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D099" w14:textId="77777777" w:rsidR="00507E81" w:rsidRDefault="00507E81" w:rsidP="00507E81">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36EA42BE" w14:textId="77777777" w:rsidR="00507E81" w:rsidRDefault="00507E81" w:rsidP="00507E81">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540F3F99" w14:textId="77777777" w:rsidR="00507E81" w:rsidRPr="00BD61E3" w:rsidRDefault="00507E81" w:rsidP="00507E81">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6807C2D8" w14:textId="77777777" w:rsidR="00507E81" w:rsidRPr="00CD4F78" w:rsidRDefault="00507E81" w:rsidP="00507E81">
      <w:pPr>
        <w:spacing w:before="57" w:after="57"/>
        <w:rPr>
          <w:rFonts w:ascii="Segoe UI" w:hAnsi="Segoe UI" w:cs="Segoe UI"/>
          <w:lang w:val="el-GR"/>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415"/>
        <w:gridCol w:w="854"/>
        <w:gridCol w:w="425"/>
        <w:gridCol w:w="709"/>
        <w:gridCol w:w="1422"/>
        <w:gridCol w:w="316"/>
        <w:gridCol w:w="671"/>
        <w:gridCol w:w="998"/>
        <w:gridCol w:w="1030"/>
        <w:gridCol w:w="773"/>
        <w:gridCol w:w="1168"/>
        <w:gridCol w:w="851"/>
      </w:tblGrid>
      <w:tr w:rsidR="00507E81" w:rsidRPr="00CD4F78" w14:paraId="5CE9F007" w14:textId="77777777" w:rsidTr="007B2064">
        <w:trPr>
          <w:trHeight w:val="441"/>
          <w:jc w:val="center"/>
        </w:trPr>
        <w:tc>
          <w:tcPr>
            <w:tcW w:w="11052" w:type="dxa"/>
            <w:gridSpan w:val="13"/>
            <w:shd w:val="clear" w:color="auto" w:fill="D0CECE"/>
          </w:tcPr>
          <w:p w14:paraId="0CCAD8C0" w14:textId="77777777" w:rsidR="00507E81" w:rsidRPr="00CD4F78" w:rsidRDefault="00507E81" w:rsidP="007B2064">
            <w:pPr>
              <w:jc w:val="center"/>
              <w:rPr>
                <w:rFonts w:ascii="Tahoma" w:eastAsia="Calibri" w:hAnsi="Tahoma" w:cs="Tahoma"/>
                <w:sz w:val="20"/>
                <w:szCs w:val="20"/>
                <w:lang w:val="el-GR"/>
              </w:rPr>
            </w:pPr>
            <w:r w:rsidRPr="00CD4F78">
              <w:rPr>
                <w:rFonts w:ascii="Tahoma" w:eastAsia="Calibri" w:hAnsi="Tahoma" w:cs="Tahoma"/>
                <w:b/>
                <w:bCs/>
                <w:sz w:val="20"/>
                <w:szCs w:val="20"/>
                <w:lang w:val="el-GR"/>
              </w:rPr>
              <w:t xml:space="preserve">ΕΞΟΠΛΙΣΜΟΣ ΕΡΓΟΥ </w:t>
            </w:r>
            <w:r w:rsidRPr="00CD4F78">
              <w:rPr>
                <w:rFonts w:ascii="Tahoma" w:eastAsia="Calibri" w:hAnsi="Tahoma" w:cs="Tahoma"/>
                <w:b/>
                <w:bCs/>
                <w:sz w:val="20"/>
                <w:szCs w:val="20"/>
                <w:lang w:val="en-US"/>
              </w:rPr>
              <w:t>MIS</w:t>
            </w:r>
            <w:r w:rsidRPr="00CD4F78">
              <w:rPr>
                <w:rFonts w:ascii="Tahoma" w:eastAsia="Calibri" w:hAnsi="Tahoma" w:cs="Tahoma"/>
                <w:b/>
                <w:bCs/>
                <w:sz w:val="20"/>
                <w:szCs w:val="20"/>
                <w:lang w:val="el-GR"/>
              </w:rPr>
              <w:t xml:space="preserve"> 5047228 - ΤΜΗΜΑΤΑ, </w:t>
            </w:r>
            <w:r w:rsidRPr="00CD4F78">
              <w:rPr>
                <w:rFonts w:ascii="Tahoma" w:eastAsia="Calibri" w:hAnsi="Tahoma" w:cs="Tahoma"/>
                <w:b/>
                <w:bCs/>
                <w:sz w:val="20"/>
                <w:szCs w:val="20"/>
              </w:rPr>
              <w:t>CPV</w:t>
            </w:r>
            <w:r w:rsidRPr="00CD4F78">
              <w:rPr>
                <w:rFonts w:ascii="Tahoma" w:eastAsia="Calibri" w:hAnsi="Tahoma" w:cs="Tahoma"/>
                <w:b/>
                <w:bCs/>
                <w:sz w:val="20"/>
                <w:szCs w:val="20"/>
                <w:lang w:val="el-GR"/>
              </w:rPr>
              <w:t xml:space="preserve"> ΚΑΙ ΠΡΟΥΠΟΛΟΓΙΣΜΟΙ </w:t>
            </w:r>
          </w:p>
        </w:tc>
      </w:tr>
      <w:tr w:rsidR="00507E81" w:rsidRPr="00CD4F78" w14:paraId="0D454C69" w14:textId="77777777" w:rsidTr="007B2064">
        <w:trPr>
          <w:trHeight w:val="544"/>
          <w:jc w:val="center"/>
        </w:trPr>
        <w:tc>
          <w:tcPr>
            <w:tcW w:w="420" w:type="dxa"/>
            <w:vMerge w:val="restart"/>
            <w:shd w:val="clear" w:color="auto" w:fill="D0CECE"/>
            <w:textDirection w:val="btLr"/>
            <w:vAlign w:val="center"/>
          </w:tcPr>
          <w:p w14:paraId="15AA11D0" w14:textId="77777777" w:rsidR="00507E81" w:rsidRPr="00CD4F78" w:rsidRDefault="00507E81" w:rsidP="007B2064">
            <w:pPr>
              <w:widowControl w:val="0"/>
              <w:spacing w:after="0"/>
              <w:ind w:left="113" w:right="113"/>
              <w:jc w:val="center"/>
              <w:rPr>
                <w:rFonts w:ascii="Tahoma" w:eastAsia="SimSun" w:hAnsi="Tahoma" w:cs="Tahoma"/>
                <w:b/>
                <w:bCs/>
                <w:color w:val="000000"/>
                <w:sz w:val="14"/>
                <w:szCs w:val="14"/>
                <w:lang w:val="el-GR" w:eastAsia="hi-IN" w:bidi="hi-IN"/>
              </w:rPr>
            </w:pPr>
            <w:r w:rsidRPr="00CD4F78">
              <w:rPr>
                <w:rFonts w:ascii="Tahoma" w:eastAsia="SimSun" w:hAnsi="Tahoma" w:cs="Tahoma"/>
                <w:b/>
                <w:bCs/>
                <w:color w:val="000000"/>
                <w:sz w:val="14"/>
                <w:szCs w:val="14"/>
                <w:lang w:val="el-GR" w:eastAsia="hi-IN" w:bidi="hi-IN"/>
              </w:rPr>
              <w:t>Α/Α Τμήματος</w:t>
            </w:r>
          </w:p>
        </w:tc>
        <w:tc>
          <w:tcPr>
            <w:tcW w:w="1415" w:type="dxa"/>
            <w:vMerge w:val="restart"/>
            <w:shd w:val="clear" w:color="auto" w:fill="D0CECE"/>
            <w:vAlign w:val="center"/>
          </w:tcPr>
          <w:p w14:paraId="387A272A" w14:textId="77777777" w:rsidR="00507E81" w:rsidRPr="00CD4F78" w:rsidRDefault="00507E81" w:rsidP="007B2064">
            <w:pPr>
              <w:widowControl w:val="0"/>
              <w:spacing w:after="0"/>
              <w:jc w:val="center"/>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Τίτλος Τμήματος </w:t>
            </w:r>
          </w:p>
        </w:tc>
        <w:tc>
          <w:tcPr>
            <w:tcW w:w="854" w:type="dxa"/>
            <w:vMerge w:val="restart"/>
            <w:shd w:val="clear" w:color="auto" w:fill="D0CECE"/>
            <w:vAlign w:val="center"/>
          </w:tcPr>
          <w:p w14:paraId="413D3E7D" w14:textId="77777777" w:rsidR="00507E81" w:rsidRPr="00CD4F78" w:rsidRDefault="00507E81" w:rsidP="007B2064">
            <w:pPr>
              <w:widowControl w:val="0"/>
              <w:spacing w:after="0"/>
              <w:jc w:val="center"/>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CPV </w:t>
            </w:r>
          </w:p>
        </w:tc>
        <w:tc>
          <w:tcPr>
            <w:tcW w:w="425" w:type="dxa"/>
            <w:vMerge w:val="restart"/>
            <w:shd w:val="clear" w:color="auto" w:fill="D0CECE"/>
            <w:textDirection w:val="btLr"/>
          </w:tcPr>
          <w:p w14:paraId="65931F25" w14:textId="77777777" w:rsidR="00507E81" w:rsidRPr="00CD4F78" w:rsidRDefault="00507E81" w:rsidP="007B2064">
            <w:pPr>
              <w:widowControl w:val="0"/>
              <w:spacing w:after="0"/>
              <w:ind w:left="113" w:right="113"/>
              <w:jc w:val="center"/>
              <w:rPr>
                <w:rFonts w:ascii="Tahoma" w:eastAsia="SimSun" w:hAnsi="Tahoma" w:cs="Tahoma"/>
                <w:b/>
                <w:bCs/>
                <w:color w:val="000000"/>
                <w:sz w:val="14"/>
                <w:szCs w:val="14"/>
                <w:lang w:val="el-GR" w:eastAsia="hi-IN" w:bidi="hi-IN"/>
              </w:rPr>
            </w:pPr>
            <w:r w:rsidRPr="00CD4F78">
              <w:rPr>
                <w:rFonts w:ascii="Tahoma" w:eastAsia="SimSun" w:hAnsi="Tahoma" w:cs="Tahoma"/>
                <w:b/>
                <w:bCs/>
                <w:color w:val="000000"/>
                <w:sz w:val="14"/>
                <w:szCs w:val="14"/>
                <w:lang w:val="el-GR" w:eastAsia="hi-IN" w:bidi="hi-IN"/>
              </w:rPr>
              <w:t>Κατ. Δαπάνης</w:t>
            </w:r>
          </w:p>
        </w:tc>
        <w:tc>
          <w:tcPr>
            <w:tcW w:w="709" w:type="dxa"/>
            <w:vMerge w:val="restart"/>
            <w:shd w:val="clear" w:color="auto" w:fill="D0CECE"/>
            <w:textDirection w:val="btLr"/>
            <w:vAlign w:val="center"/>
          </w:tcPr>
          <w:p w14:paraId="581EB132" w14:textId="77777777" w:rsidR="00507E81" w:rsidRPr="00CD4F78" w:rsidRDefault="00507E81" w:rsidP="007B2064">
            <w:pPr>
              <w:widowControl w:val="0"/>
              <w:spacing w:after="0"/>
              <w:ind w:left="113" w:right="113"/>
              <w:jc w:val="center"/>
              <w:rPr>
                <w:rFonts w:ascii="Tahoma" w:eastAsia="SimSun" w:hAnsi="Tahoma" w:cs="Tahoma"/>
                <w:b/>
                <w:bCs/>
                <w:color w:val="000000"/>
                <w:sz w:val="14"/>
                <w:szCs w:val="14"/>
                <w:lang w:val="el-GR" w:eastAsia="hi-IN" w:bidi="hi-IN"/>
              </w:rPr>
            </w:pPr>
            <w:r w:rsidRPr="00CD4F78">
              <w:rPr>
                <w:rFonts w:ascii="Tahoma" w:eastAsia="SimSun" w:hAnsi="Tahoma" w:cs="Tahoma"/>
                <w:b/>
                <w:bCs/>
                <w:color w:val="000000"/>
                <w:sz w:val="14"/>
                <w:szCs w:val="14"/>
                <w:lang w:val="el-GR" w:eastAsia="hi-IN" w:bidi="hi-IN"/>
              </w:rPr>
              <w:t>AA Είδους στο Τμήμα</w:t>
            </w:r>
          </w:p>
        </w:tc>
        <w:tc>
          <w:tcPr>
            <w:tcW w:w="1422" w:type="dxa"/>
            <w:vMerge w:val="restart"/>
            <w:shd w:val="clear" w:color="auto" w:fill="D0CECE"/>
            <w:vAlign w:val="center"/>
          </w:tcPr>
          <w:p w14:paraId="2C80B471" w14:textId="77777777" w:rsidR="00507E81" w:rsidRPr="00CD4F78" w:rsidRDefault="00507E81" w:rsidP="007B2064">
            <w:pPr>
              <w:widowControl w:val="0"/>
              <w:spacing w:after="0"/>
              <w:jc w:val="center"/>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Περιγραφή Εξοπλισμού </w:t>
            </w:r>
          </w:p>
        </w:tc>
        <w:tc>
          <w:tcPr>
            <w:tcW w:w="316" w:type="dxa"/>
            <w:vMerge w:val="restart"/>
            <w:shd w:val="clear" w:color="auto" w:fill="D0CECE"/>
            <w:textDirection w:val="btLr"/>
            <w:vAlign w:val="center"/>
          </w:tcPr>
          <w:p w14:paraId="60970E64" w14:textId="77777777" w:rsidR="00507E81" w:rsidRPr="00CD4F78" w:rsidRDefault="00507E81" w:rsidP="007B2064">
            <w:pPr>
              <w:widowControl w:val="0"/>
              <w:spacing w:after="0"/>
              <w:ind w:left="113" w:right="113"/>
              <w:jc w:val="center"/>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Μονάδα Μέτρησης </w:t>
            </w:r>
          </w:p>
        </w:tc>
        <w:tc>
          <w:tcPr>
            <w:tcW w:w="671" w:type="dxa"/>
            <w:vMerge w:val="restart"/>
            <w:shd w:val="clear" w:color="auto" w:fill="D0CECE"/>
            <w:vAlign w:val="center"/>
          </w:tcPr>
          <w:p w14:paraId="1E100D23" w14:textId="77777777" w:rsidR="00507E81" w:rsidRPr="00CD4F78" w:rsidRDefault="00507E81" w:rsidP="007B2064">
            <w:pPr>
              <w:widowControl w:val="0"/>
              <w:spacing w:after="0"/>
              <w:jc w:val="center"/>
              <w:rPr>
                <w:rFonts w:ascii="Tahoma" w:eastAsia="SimSun" w:hAnsi="Tahoma" w:cs="Tahoma"/>
                <w:b/>
                <w:bCs/>
                <w:color w:val="000000"/>
                <w:sz w:val="14"/>
                <w:szCs w:val="14"/>
                <w:lang w:val="el-GR" w:eastAsia="hi-IN" w:bidi="hi-IN"/>
              </w:rPr>
            </w:pPr>
            <w:r w:rsidRPr="00CD4F78">
              <w:rPr>
                <w:rFonts w:ascii="Tahoma" w:eastAsia="SimSun" w:hAnsi="Tahoma" w:cs="Tahoma"/>
                <w:b/>
                <w:bCs/>
                <w:color w:val="000000"/>
                <w:sz w:val="14"/>
                <w:szCs w:val="14"/>
                <w:lang w:val="el-GR" w:eastAsia="hi-IN" w:bidi="hi-IN"/>
              </w:rPr>
              <w:t>Ποσό-τητα</w:t>
            </w:r>
          </w:p>
        </w:tc>
        <w:tc>
          <w:tcPr>
            <w:tcW w:w="998" w:type="dxa"/>
            <w:vMerge w:val="restart"/>
            <w:shd w:val="clear" w:color="auto" w:fill="D0CECE"/>
            <w:vAlign w:val="center"/>
          </w:tcPr>
          <w:p w14:paraId="68D4C663" w14:textId="77777777" w:rsidR="00507E81" w:rsidRPr="00CD4F78" w:rsidRDefault="00507E81" w:rsidP="007B2064">
            <w:pPr>
              <w:widowControl w:val="0"/>
              <w:spacing w:after="0"/>
              <w:jc w:val="center"/>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Π/Υ Τμήματος με ΦΠΑ </w:t>
            </w:r>
          </w:p>
          <w:p w14:paraId="45CBB987" w14:textId="77777777" w:rsidR="00507E81" w:rsidRPr="00CD4F78" w:rsidRDefault="00507E81" w:rsidP="007B2064">
            <w:pPr>
              <w:jc w:val="center"/>
              <w:rPr>
                <w:rFonts w:ascii="Tahoma" w:eastAsia="Calibri" w:hAnsi="Tahoma" w:cs="Tahoma"/>
                <w:b/>
                <w:bCs/>
                <w:sz w:val="14"/>
                <w:szCs w:val="14"/>
                <w:lang w:val="el-GR"/>
              </w:rPr>
            </w:pPr>
          </w:p>
        </w:tc>
        <w:tc>
          <w:tcPr>
            <w:tcW w:w="1030" w:type="dxa"/>
            <w:vMerge w:val="restart"/>
            <w:shd w:val="clear" w:color="auto" w:fill="D0CECE"/>
            <w:vAlign w:val="center"/>
          </w:tcPr>
          <w:p w14:paraId="339949A9" w14:textId="77777777" w:rsidR="00507E81" w:rsidRPr="00CD4F78" w:rsidRDefault="00507E81" w:rsidP="007B2064">
            <w:pPr>
              <w:widowControl w:val="0"/>
              <w:spacing w:after="0"/>
              <w:jc w:val="center"/>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Π/Υ Τμήματος χωρίς ΦΠΑ </w:t>
            </w:r>
          </w:p>
          <w:p w14:paraId="1AAB952A" w14:textId="77777777" w:rsidR="00507E81" w:rsidRPr="00CD4F78" w:rsidRDefault="00507E81" w:rsidP="007B2064">
            <w:pPr>
              <w:jc w:val="center"/>
              <w:rPr>
                <w:rFonts w:ascii="Tahoma" w:eastAsia="Calibri" w:hAnsi="Tahoma" w:cs="Tahoma"/>
                <w:b/>
                <w:bCs/>
                <w:sz w:val="14"/>
                <w:szCs w:val="14"/>
                <w:lang w:val="el-GR"/>
              </w:rPr>
            </w:pPr>
          </w:p>
        </w:tc>
        <w:tc>
          <w:tcPr>
            <w:tcW w:w="2792" w:type="dxa"/>
            <w:gridSpan w:val="3"/>
            <w:shd w:val="clear" w:color="auto" w:fill="D0CECE"/>
            <w:vAlign w:val="center"/>
          </w:tcPr>
          <w:p w14:paraId="43862BA6" w14:textId="77777777" w:rsidR="00507E81" w:rsidRPr="00CD4F78" w:rsidRDefault="00507E81" w:rsidP="007B2064">
            <w:pPr>
              <w:widowControl w:val="0"/>
              <w:spacing w:after="0"/>
              <w:jc w:val="center"/>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Τόπος Παράδοσης - Εγκατάστασης </w:t>
            </w:r>
          </w:p>
        </w:tc>
      </w:tr>
      <w:tr w:rsidR="00507E81" w:rsidRPr="00CD4F78" w14:paraId="0F6310A9" w14:textId="77777777" w:rsidTr="007B2064">
        <w:trPr>
          <w:trHeight w:val="977"/>
          <w:jc w:val="center"/>
        </w:trPr>
        <w:tc>
          <w:tcPr>
            <w:tcW w:w="420" w:type="dxa"/>
            <w:vMerge/>
            <w:shd w:val="clear" w:color="auto" w:fill="D0CECE"/>
          </w:tcPr>
          <w:p w14:paraId="36910819" w14:textId="77777777" w:rsidR="00507E81" w:rsidRPr="00CD4F78" w:rsidRDefault="00507E81" w:rsidP="007B2064">
            <w:pPr>
              <w:jc w:val="center"/>
              <w:rPr>
                <w:rFonts w:ascii="Tahoma" w:eastAsia="Calibri" w:hAnsi="Tahoma" w:cs="Tahoma"/>
                <w:b/>
                <w:bCs/>
                <w:sz w:val="14"/>
                <w:szCs w:val="14"/>
              </w:rPr>
            </w:pPr>
          </w:p>
        </w:tc>
        <w:tc>
          <w:tcPr>
            <w:tcW w:w="1415" w:type="dxa"/>
            <w:vMerge/>
            <w:shd w:val="clear" w:color="auto" w:fill="D0CECE"/>
          </w:tcPr>
          <w:p w14:paraId="74F08A82" w14:textId="77777777" w:rsidR="00507E81" w:rsidRPr="00CD4F78" w:rsidRDefault="00507E81" w:rsidP="007B2064">
            <w:pPr>
              <w:jc w:val="center"/>
              <w:rPr>
                <w:rFonts w:ascii="Tahoma" w:eastAsia="Calibri" w:hAnsi="Tahoma" w:cs="Tahoma"/>
                <w:b/>
                <w:bCs/>
                <w:sz w:val="14"/>
                <w:szCs w:val="14"/>
              </w:rPr>
            </w:pPr>
          </w:p>
        </w:tc>
        <w:tc>
          <w:tcPr>
            <w:tcW w:w="854" w:type="dxa"/>
            <w:vMerge/>
            <w:shd w:val="clear" w:color="auto" w:fill="D0CECE"/>
          </w:tcPr>
          <w:p w14:paraId="4AFE9EDA" w14:textId="77777777" w:rsidR="00507E81" w:rsidRPr="00CD4F78" w:rsidRDefault="00507E81" w:rsidP="007B2064">
            <w:pPr>
              <w:jc w:val="center"/>
              <w:rPr>
                <w:rFonts w:ascii="Tahoma" w:eastAsia="Calibri" w:hAnsi="Tahoma" w:cs="Tahoma"/>
                <w:b/>
                <w:bCs/>
                <w:sz w:val="14"/>
                <w:szCs w:val="14"/>
              </w:rPr>
            </w:pPr>
          </w:p>
        </w:tc>
        <w:tc>
          <w:tcPr>
            <w:tcW w:w="425" w:type="dxa"/>
            <w:vMerge/>
            <w:shd w:val="clear" w:color="auto" w:fill="D0CECE"/>
          </w:tcPr>
          <w:p w14:paraId="2520F454" w14:textId="77777777" w:rsidR="00507E81" w:rsidRPr="00CD4F78" w:rsidRDefault="00507E81" w:rsidP="007B2064">
            <w:pPr>
              <w:jc w:val="center"/>
              <w:rPr>
                <w:rFonts w:ascii="Tahoma" w:eastAsia="Calibri" w:hAnsi="Tahoma" w:cs="Tahoma"/>
                <w:b/>
                <w:bCs/>
                <w:sz w:val="14"/>
                <w:szCs w:val="14"/>
              </w:rPr>
            </w:pPr>
          </w:p>
        </w:tc>
        <w:tc>
          <w:tcPr>
            <w:tcW w:w="709" w:type="dxa"/>
            <w:vMerge/>
            <w:shd w:val="clear" w:color="auto" w:fill="D0CECE"/>
          </w:tcPr>
          <w:p w14:paraId="7C49F9E7" w14:textId="77777777" w:rsidR="00507E81" w:rsidRPr="00CD4F78" w:rsidRDefault="00507E81" w:rsidP="007B2064">
            <w:pPr>
              <w:jc w:val="center"/>
              <w:rPr>
                <w:rFonts w:ascii="Tahoma" w:eastAsia="Calibri" w:hAnsi="Tahoma" w:cs="Tahoma"/>
                <w:b/>
                <w:bCs/>
                <w:sz w:val="14"/>
                <w:szCs w:val="14"/>
              </w:rPr>
            </w:pPr>
          </w:p>
        </w:tc>
        <w:tc>
          <w:tcPr>
            <w:tcW w:w="1422" w:type="dxa"/>
            <w:vMerge/>
            <w:shd w:val="clear" w:color="auto" w:fill="D0CECE"/>
          </w:tcPr>
          <w:p w14:paraId="3D050662" w14:textId="77777777" w:rsidR="00507E81" w:rsidRPr="00CD4F78" w:rsidRDefault="00507E81" w:rsidP="007B2064">
            <w:pPr>
              <w:jc w:val="center"/>
              <w:rPr>
                <w:rFonts w:ascii="Tahoma" w:eastAsia="Calibri" w:hAnsi="Tahoma" w:cs="Tahoma"/>
                <w:b/>
                <w:bCs/>
                <w:sz w:val="14"/>
                <w:szCs w:val="14"/>
              </w:rPr>
            </w:pPr>
          </w:p>
        </w:tc>
        <w:tc>
          <w:tcPr>
            <w:tcW w:w="316" w:type="dxa"/>
            <w:vMerge/>
            <w:shd w:val="clear" w:color="auto" w:fill="D0CECE"/>
          </w:tcPr>
          <w:p w14:paraId="04D2B3FF" w14:textId="77777777" w:rsidR="00507E81" w:rsidRPr="00CD4F78" w:rsidRDefault="00507E81" w:rsidP="007B2064">
            <w:pPr>
              <w:jc w:val="center"/>
              <w:rPr>
                <w:rFonts w:ascii="Tahoma" w:eastAsia="Calibri" w:hAnsi="Tahoma" w:cs="Tahoma"/>
                <w:b/>
                <w:bCs/>
                <w:sz w:val="14"/>
                <w:szCs w:val="14"/>
              </w:rPr>
            </w:pPr>
          </w:p>
        </w:tc>
        <w:tc>
          <w:tcPr>
            <w:tcW w:w="671" w:type="dxa"/>
            <w:vMerge/>
            <w:shd w:val="clear" w:color="auto" w:fill="D0CECE"/>
          </w:tcPr>
          <w:p w14:paraId="225001AC" w14:textId="77777777" w:rsidR="00507E81" w:rsidRPr="00CD4F78" w:rsidRDefault="00507E81" w:rsidP="007B2064">
            <w:pPr>
              <w:jc w:val="center"/>
              <w:rPr>
                <w:rFonts w:ascii="Tahoma" w:eastAsia="Calibri" w:hAnsi="Tahoma" w:cs="Tahoma"/>
                <w:b/>
                <w:bCs/>
                <w:sz w:val="14"/>
                <w:szCs w:val="14"/>
              </w:rPr>
            </w:pPr>
          </w:p>
        </w:tc>
        <w:tc>
          <w:tcPr>
            <w:tcW w:w="998" w:type="dxa"/>
            <w:vMerge/>
            <w:shd w:val="clear" w:color="auto" w:fill="D0CECE"/>
          </w:tcPr>
          <w:p w14:paraId="725CFAA0" w14:textId="77777777" w:rsidR="00507E81" w:rsidRPr="00CD4F78" w:rsidRDefault="00507E81" w:rsidP="007B2064">
            <w:pPr>
              <w:jc w:val="center"/>
              <w:rPr>
                <w:rFonts w:ascii="Tahoma" w:eastAsia="Calibri" w:hAnsi="Tahoma" w:cs="Tahoma"/>
                <w:b/>
                <w:bCs/>
                <w:sz w:val="14"/>
                <w:szCs w:val="14"/>
              </w:rPr>
            </w:pPr>
          </w:p>
        </w:tc>
        <w:tc>
          <w:tcPr>
            <w:tcW w:w="1030" w:type="dxa"/>
            <w:vMerge/>
            <w:shd w:val="clear" w:color="auto" w:fill="D0CECE"/>
          </w:tcPr>
          <w:p w14:paraId="7407AF7A" w14:textId="77777777" w:rsidR="00507E81" w:rsidRPr="00CD4F78" w:rsidRDefault="00507E81" w:rsidP="007B2064">
            <w:pPr>
              <w:jc w:val="center"/>
              <w:rPr>
                <w:rFonts w:ascii="Tahoma" w:eastAsia="Calibri" w:hAnsi="Tahoma" w:cs="Tahoma"/>
                <w:b/>
                <w:bCs/>
                <w:sz w:val="14"/>
                <w:szCs w:val="14"/>
              </w:rPr>
            </w:pPr>
          </w:p>
        </w:tc>
        <w:tc>
          <w:tcPr>
            <w:tcW w:w="773" w:type="dxa"/>
            <w:shd w:val="clear" w:color="auto" w:fill="D0CECE"/>
          </w:tcPr>
          <w:p w14:paraId="65E3D620" w14:textId="77777777" w:rsidR="00507E81" w:rsidRPr="00CD4F78" w:rsidRDefault="00507E81" w:rsidP="007B2064">
            <w:pPr>
              <w:widowControl w:val="0"/>
              <w:spacing w:after="0"/>
              <w:jc w:val="left"/>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Τμήμα </w:t>
            </w:r>
          </w:p>
        </w:tc>
        <w:tc>
          <w:tcPr>
            <w:tcW w:w="1168" w:type="dxa"/>
            <w:shd w:val="clear" w:color="auto" w:fill="D0CECE"/>
          </w:tcPr>
          <w:p w14:paraId="709A7EBC" w14:textId="77777777" w:rsidR="00507E81" w:rsidRPr="00CD4F78" w:rsidRDefault="00507E81" w:rsidP="007B2064">
            <w:pPr>
              <w:widowControl w:val="0"/>
              <w:spacing w:after="0"/>
              <w:jc w:val="left"/>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Εργαστήριο </w:t>
            </w:r>
          </w:p>
        </w:tc>
        <w:tc>
          <w:tcPr>
            <w:tcW w:w="851" w:type="dxa"/>
            <w:shd w:val="clear" w:color="auto" w:fill="D0CECE"/>
          </w:tcPr>
          <w:p w14:paraId="71FCEED3" w14:textId="77777777" w:rsidR="00507E81" w:rsidRPr="00CD4F78" w:rsidRDefault="00507E81" w:rsidP="007B2064">
            <w:pPr>
              <w:widowControl w:val="0"/>
              <w:spacing w:after="0"/>
              <w:jc w:val="left"/>
              <w:rPr>
                <w:rFonts w:ascii="Tahoma" w:eastAsia="SimSun" w:hAnsi="Tahoma" w:cs="Tahoma"/>
                <w:color w:val="000000"/>
                <w:sz w:val="14"/>
                <w:szCs w:val="14"/>
                <w:lang w:val="el-GR" w:eastAsia="hi-IN" w:bidi="hi-IN"/>
              </w:rPr>
            </w:pPr>
            <w:r w:rsidRPr="00CD4F78">
              <w:rPr>
                <w:rFonts w:ascii="Tahoma" w:eastAsia="SimSun" w:hAnsi="Tahoma" w:cs="Tahoma"/>
                <w:b/>
                <w:bCs/>
                <w:color w:val="000000"/>
                <w:sz w:val="14"/>
                <w:szCs w:val="14"/>
                <w:lang w:val="el-GR" w:eastAsia="hi-IN" w:bidi="hi-IN"/>
              </w:rPr>
              <w:t xml:space="preserve">Κτίριο / Όροφος </w:t>
            </w:r>
          </w:p>
        </w:tc>
      </w:tr>
      <w:tr w:rsidR="00507E81" w:rsidRPr="00CD4F78" w14:paraId="79B07341" w14:textId="77777777" w:rsidTr="007B2064">
        <w:trPr>
          <w:trHeight w:val="1267"/>
          <w:jc w:val="center"/>
        </w:trPr>
        <w:tc>
          <w:tcPr>
            <w:tcW w:w="420" w:type="dxa"/>
            <w:shd w:val="clear" w:color="auto" w:fill="auto"/>
            <w:vAlign w:val="center"/>
          </w:tcPr>
          <w:p w14:paraId="6682EE8C" w14:textId="77777777" w:rsidR="00507E81" w:rsidRPr="00CD4F78" w:rsidRDefault="00507E81" w:rsidP="007B2064">
            <w:pPr>
              <w:jc w:val="center"/>
              <w:rPr>
                <w:rFonts w:ascii="Tahoma" w:eastAsia="Calibri" w:hAnsi="Tahoma" w:cs="Tahoma"/>
                <w:sz w:val="15"/>
                <w:szCs w:val="15"/>
                <w:lang w:val="en-US"/>
              </w:rPr>
            </w:pPr>
            <w:r w:rsidRPr="00CD4F78">
              <w:rPr>
                <w:rFonts w:ascii="Tahoma" w:eastAsia="Calibri" w:hAnsi="Tahoma" w:cs="Tahoma"/>
                <w:sz w:val="15"/>
                <w:szCs w:val="15"/>
                <w:lang w:val="en-US"/>
              </w:rPr>
              <w:t>1.</w:t>
            </w:r>
          </w:p>
          <w:p w14:paraId="480651D1" w14:textId="77777777" w:rsidR="00507E81" w:rsidRPr="00CD4F78" w:rsidRDefault="00507E81" w:rsidP="007B2064">
            <w:pPr>
              <w:jc w:val="center"/>
              <w:rPr>
                <w:rFonts w:ascii="Tahoma" w:eastAsia="Calibri" w:hAnsi="Tahoma" w:cs="Tahoma"/>
                <w:sz w:val="15"/>
                <w:szCs w:val="15"/>
                <w:lang w:val="en-US"/>
              </w:rPr>
            </w:pPr>
          </w:p>
        </w:tc>
        <w:tc>
          <w:tcPr>
            <w:tcW w:w="1415" w:type="dxa"/>
            <w:shd w:val="clear" w:color="auto" w:fill="auto"/>
            <w:vAlign w:val="center"/>
          </w:tcPr>
          <w:p w14:paraId="357D9A6A" w14:textId="77777777" w:rsidR="00507E81" w:rsidRPr="00CD4F78" w:rsidRDefault="00507E81" w:rsidP="007B2064">
            <w:pPr>
              <w:rPr>
                <w:rFonts w:eastAsia="Calibri"/>
                <w:sz w:val="16"/>
                <w:szCs w:val="16"/>
                <w:lang w:val="el-GR"/>
              </w:rPr>
            </w:pPr>
            <w:r w:rsidRPr="00CD4F78">
              <w:rPr>
                <w:rFonts w:eastAsia="Calibri"/>
                <w:sz w:val="16"/>
                <w:szCs w:val="16"/>
                <w:lang w:val="el-GR"/>
              </w:rPr>
              <w:t xml:space="preserve">Πλατφόρμα προετοιμασίας αλληλούχισης μοναδιαίων </w:t>
            </w:r>
            <w:r w:rsidRPr="00CD4F78">
              <w:rPr>
                <w:rFonts w:eastAsia="Calibri"/>
                <w:b/>
                <w:bCs/>
                <w:sz w:val="16"/>
                <w:szCs w:val="16"/>
                <w:lang w:val="el-GR"/>
              </w:rPr>
              <w:t>κυττάρων και προσδιορισμός</w:t>
            </w:r>
            <w:r w:rsidRPr="00CD4F78">
              <w:rPr>
                <w:rFonts w:eastAsia="Calibri"/>
                <w:sz w:val="16"/>
                <w:szCs w:val="16"/>
                <w:lang w:val="el-GR"/>
              </w:rPr>
              <w:t xml:space="preserve"> μεγάλων δομικών αλλαγών σε επίπεδο κυττάρου</w:t>
            </w:r>
          </w:p>
          <w:p w14:paraId="2E99A608" w14:textId="77777777" w:rsidR="00507E81" w:rsidRPr="00CD4F78" w:rsidRDefault="00507E81" w:rsidP="007B2064">
            <w:pPr>
              <w:jc w:val="center"/>
              <w:rPr>
                <w:rFonts w:ascii="Tahoma" w:eastAsia="Calibri" w:hAnsi="Tahoma" w:cs="Tahoma"/>
                <w:sz w:val="15"/>
                <w:szCs w:val="15"/>
                <w:lang w:val="el-GR"/>
              </w:rPr>
            </w:pPr>
          </w:p>
        </w:tc>
        <w:tc>
          <w:tcPr>
            <w:tcW w:w="854" w:type="dxa"/>
            <w:shd w:val="clear" w:color="auto" w:fill="auto"/>
            <w:vAlign w:val="center"/>
          </w:tcPr>
          <w:p w14:paraId="57834C5C"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6"/>
                <w:szCs w:val="16"/>
              </w:rPr>
              <w:t>38000000-5</w:t>
            </w:r>
          </w:p>
        </w:tc>
        <w:tc>
          <w:tcPr>
            <w:tcW w:w="425" w:type="dxa"/>
            <w:shd w:val="clear" w:color="auto" w:fill="auto"/>
            <w:vAlign w:val="center"/>
          </w:tcPr>
          <w:p w14:paraId="63153BE3"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14-05</w:t>
            </w:r>
          </w:p>
        </w:tc>
        <w:tc>
          <w:tcPr>
            <w:tcW w:w="709" w:type="dxa"/>
            <w:shd w:val="clear" w:color="auto" w:fill="auto"/>
            <w:vAlign w:val="center"/>
          </w:tcPr>
          <w:p w14:paraId="40A764D5"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w:t>
            </w:r>
          </w:p>
          <w:p w14:paraId="70D41266" w14:textId="77777777" w:rsidR="00507E81" w:rsidRPr="00CD4F78" w:rsidRDefault="00507E81" w:rsidP="007B2064">
            <w:pPr>
              <w:jc w:val="center"/>
              <w:rPr>
                <w:rFonts w:ascii="Tahoma" w:eastAsia="Calibri" w:hAnsi="Tahoma" w:cs="Tahoma"/>
                <w:sz w:val="15"/>
                <w:szCs w:val="15"/>
              </w:rPr>
            </w:pPr>
          </w:p>
        </w:tc>
        <w:tc>
          <w:tcPr>
            <w:tcW w:w="1422" w:type="dxa"/>
            <w:shd w:val="clear" w:color="auto" w:fill="auto"/>
            <w:vAlign w:val="center"/>
          </w:tcPr>
          <w:p w14:paraId="12D2B6CA" w14:textId="77777777" w:rsidR="00507E81" w:rsidRPr="00CD4F78" w:rsidRDefault="00507E81" w:rsidP="007B2064">
            <w:pPr>
              <w:rPr>
                <w:rFonts w:eastAsia="Calibri"/>
                <w:sz w:val="16"/>
                <w:szCs w:val="16"/>
                <w:lang w:val="el-GR"/>
              </w:rPr>
            </w:pPr>
            <w:r w:rsidRPr="00CD4F78">
              <w:rPr>
                <w:rFonts w:eastAsia="Calibri"/>
                <w:sz w:val="16"/>
                <w:szCs w:val="16"/>
                <w:lang w:val="el-GR"/>
              </w:rPr>
              <w:t>Πλατφόρμα προετοιμασίας και αλληλούχισης μοναδιαίων κυττάρων για ανάλυση γονιδιακής έκφραση, αναλυση ανοσολογικού προφίλ, ανάλυσης δοκιμασίας εναντι χρωματίνης προσβάσιμης σε μεταθετάση (</w:t>
            </w:r>
            <w:r w:rsidRPr="00CD4F78">
              <w:rPr>
                <w:rFonts w:eastAsia="Calibri"/>
                <w:sz w:val="16"/>
                <w:szCs w:val="16"/>
              </w:rPr>
              <w:t>ATAC</w:t>
            </w:r>
            <w:r w:rsidRPr="00CD4F78">
              <w:rPr>
                <w:rFonts w:eastAsia="Calibri"/>
                <w:sz w:val="16"/>
                <w:szCs w:val="16"/>
                <w:lang w:val="el-GR"/>
              </w:rPr>
              <w:t>) και προσδιορισμός μεγάλων δομικών αλλαγών σε επίπεδο κυττάρου</w:t>
            </w:r>
          </w:p>
          <w:p w14:paraId="38BB0DDE" w14:textId="77777777" w:rsidR="00507E81" w:rsidRPr="00CD4F78" w:rsidRDefault="00507E81" w:rsidP="007B2064">
            <w:pPr>
              <w:jc w:val="center"/>
              <w:rPr>
                <w:rFonts w:ascii="Tahoma" w:eastAsia="Calibri" w:hAnsi="Tahoma" w:cs="Tahoma"/>
                <w:sz w:val="15"/>
                <w:szCs w:val="15"/>
                <w:lang w:val="el-GR"/>
              </w:rPr>
            </w:pPr>
          </w:p>
        </w:tc>
        <w:tc>
          <w:tcPr>
            <w:tcW w:w="316" w:type="dxa"/>
            <w:shd w:val="clear" w:color="auto" w:fill="auto"/>
          </w:tcPr>
          <w:p w14:paraId="7B0FD71C"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ΣΕΤ</w:t>
            </w:r>
          </w:p>
          <w:p w14:paraId="29BC48BB" w14:textId="77777777" w:rsidR="00507E81" w:rsidRPr="00CD4F78" w:rsidRDefault="00507E81" w:rsidP="007B2064">
            <w:pPr>
              <w:jc w:val="center"/>
              <w:rPr>
                <w:rFonts w:ascii="Tahoma" w:eastAsia="Calibri" w:hAnsi="Tahoma" w:cs="Tahoma"/>
                <w:sz w:val="15"/>
                <w:szCs w:val="15"/>
              </w:rPr>
            </w:pPr>
          </w:p>
        </w:tc>
        <w:tc>
          <w:tcPr>
            <w:tcW w:w="671" w:type="dxa"/>
            <w:shd w:val="clear" w:color="auto" w:fill="auto"/>
            <w:vAlign w:val="center"/>
          </w:tcPr>
          <w:p w14:paraId="373EF5A4"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w:t>
            </w:r>
          </w:p>
          <w:p w14:paraId="056267E7" w14:textId="77777777" w:rsidR="00507E81" w:rsidRPr="00CD4F78" w:rsidRDefault="00507E81" w:rsidP="007B2064">
            <w:pPr>
              <w:jc w:val="center"/>
              <w:rPr>
                <w:rFonts w:ascii="Tahoma" w:eastAsia="Calibri" w:hAnsi="Tahoma" w:cs="Tahoma"/>
                <w:sz w:val="15"/>
                <w:szCs w:val="15"/>
              </w:rPr>
            </w:pPr>
          </w:p>
        </w:tc>
        <w:tc>
          <w:tcPr>
            <w:tcW w:w="998" w:type="dxa"/>
            <w:shd w:val="clear" w:color="auto" w:fill="auto"/>
            <w:vAlign w:val="center"/>
          </w:tcPr>
          <w:p w14:paraId="2B38BBCC" w14:textId="77777777" w:rsidR="00507E81" w:rsidRPr="00CD4F78" w:rsidRDefault="00507E81" w:rsidP="007B2064">
            <w:pPr>
              <w:jc w:val="center"/>
              <w:rPr>
                <w:rFonts w:ascii="Tahoma" w:eastAsia="Calibri" w:hAnsi="Tahoma" w:cs="Tahoma"/>
                <w:sz w:val="15"/>
                <w:szCs w:val="15"/>
                <w:lang w:val="en-US"/>
              </w:rPr>
            </w:pPr>
            <w:r w:rsidRPr="00CD4F78">
              <w:rPr>
                <w:rFonts w:ascii="Tahoma" w:eastAsia="Calibri" w:hAnsi="Tahoma" w:cs="Tahoma"/>
                <w:sz w:val="15"/>
                <w:szCs w:val="15"/>
              </w:rPr>
              <w:t>126.000,00</w:t>
            </w:r>
          </w:p>
        </w:tc>
        <w:tc>
          <w:tcPr>
            <w:tcW w:w="1030" w:type="dxa"/>
            <w:shd w:val="clear" w:color="auto" w:fill="auto"/>
            <w:vAlign w:val="center"/>
          </w:tcPr>
          <w:p w14:paraId="3A894166"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101</w:t>
            </w:r>
            <w:r>
              <w:rPr>
                <w:rFonts w:ascii="Tahoma" w:eastAsia="Calibri" w:hAnsi="Tahoma" w:cs="Tahoma"/>
                <w:sz w:val="15"/>
                <w:szCs w:val="15"/>
                <w:lang w:val="el-GR"/>
              </w:rPr>
              <w:t>.</w:t>
            </w:r>
            <w:r w:rsidRPr="00CD4F78">
              <w:rPr>
                <w:rFonts w:ascii="Tahoma" w:eastAsia="Calibri" w:hAnsi="Tahoma" w:cs="Tahoma"/>
                <w:sz w:val="15"/>
                <w:szCs w:val="15"/>
              </w:rPr>
              <w:t>612,90</w:t>
            </w:r>
          </w:p>
        </w:tc>
        <w:tc>
          <w:tcPr>
            <w:tcW w:w="773" w:type="dxa"/>
            <w:shd w:val="clear" w:color="auto" w:fill="auto"/>
            <w:vAlign w:val="center"/>
          </w:tcPr>
          <w:p w14:paraId="3E9EBA0D"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Ιατρικής</w:t>
            </w:r>
          </w:p>
        </w:tc>
        <w:tc>
          <w:tcPr>
            <w:tcW w:w="1168" w:type="dxa"/>
            <w:shd w:val="clear" w:color="auto" w:fill="auto"/>
            <w:vAlign w:val="center"/>
          </w:tcPr>
          <w:p w14:paraId="6A544FF3"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Ιατρικής Γενετικής στην Κλινική Πράξη</w:t>
            </w:r>
          </w:p>
        </w:tc>
        <w:tc>
          <w:tcPr>
            <w:tcW w:w="851" w:type="dxa"/>
            <w:shd w:val="clear" w:color="auto" w:fill="auto"/>
            <w:vAlign w:val="center"/>
          </w:tcPr>
          <w:p w14:paraId="3F8C0534" w14:textId="77777777" w:rsidR="00507E81" w:rsidRPr="00CD4F78" w:rsidRDefault="00507E81" w:rsidP="007B2064">
            <w:pPr>
              <w:widowControl w:val="0"/>
              <w:spacing w:after="0"/>
              <w:jc w:val="left"/>
              <w:rPr>
                <w:rFonts w:ascii="Tahoma" w:eastAsia="SimSun" w:hAnsi="Tahoma" w:cs="Tahoma"/>
                <w:color w:val="000000"/>
                <w:sz w:val="15"/>
                <w:szCs w:val="15"/>
                <w:lang w:val="en-US" w:eastAsia="hi-IN" w:bidi="hi-IN"/>
              </w:rPr>
            </w:pPr>
            <w:r w:rsidRPr="00CD4F78">
              <w:rPr>
                <w:rFonts w:ascii="Tahoma" w:eastAsia="SimSun" w:hAnsi="Tahoma" w:cs="Tahoma"/>
                <w:color w:val="000000"/>
                <w:sz w:val="15"/>
                <w:szCs w:val="15"/>
                <w:lang w:val="el-GR" w:eastAsia="hi-IN" w:bidi="hi-IN"/>
              </w:rPr>
              <w:t>Ιατρική/ Ισόγειο</w:t>
            </w:r>
          </w:p>
        </w:tc>
      </w:tr>
      <w:tr w:rsidR="00507E81" w:rsidRPr="00CD4F78" w14:paraId="3B9F92AA" w14:textId="77777777" w:rsidTr="007B2064">
        <w:trPr>
          <w:trHeight w:val="1267"/>
          <w:jc w:val="center"/>
        </w:trPr>
        <w:tc>
          <w:tcPr>
            <w:tcW w:w="420" w:type="dxa"/>
            <w:shd w:val="clear" w:color="auto" w:fill="auto"/>
            <w:vAlign w:val="center"/>
          </w:tcPr>
          <w:p w14:paraId="01427CE1" w14:textId="77777777" w:rsidR="00507E81" w:rsidRPr="00CD4F78" w:rsidRDefault="00507E81" w:rsidP="007B2064">
            <w:pPr>
              <w:jc w:val="center"/>
              <w:rPr>
                <w:rFonts w:ascii="Tahoma" w:eastAsia="Calibri" w:hAnsi="Tahoma" w:cs="Tahoma"/>
                <w:sz w:val="15"/>
                <w:szCs w:val="15"/>
                <w:lang w:val="en-US"/>
              </w:rPr>
            </w:pPr>
            <w:r w:rsidRPr="00CD4F78">
              <w:rPr>
                <w:rFonts w:ascii="Tahoma" w:eastAsia="Calibri" w:hAnsi="Tahoma" w:cs="Tahoma"/>
                <w:sz w:val="15"/>
                <w:szCs w:val="15"/>
              </w:rPr>
              <w:t>2</w:t>
            </w:r>
            <w:r w:rsidRPr="00CD4F78">
              <w:rPr>
                <w:rFonts w:ascii="Tahoma" w:eastAsia="Calibri" w:hAnsi="Tahoma" w:cs="Tahoma"/>
                <w:sz w:val="15"/>
                <w:szCs w:val="15"/>
                <w:lang w:val="en-US"/>
              </w:rPr>
              <w:t>.</w:t>
            </w:r>
          </w:p>
          <w:p w14:paraId="6EBD6561" w14:textId="77777777" w:rsidR="00507E81" w:rsidRPr="00CD4F78" w:rsidRDefault="00507E81" w:rsidP="007B2064">
            <w:pPr>
              <w:jc w:val="center"/>
              <w:rPr>
                <w:rFonts w:ascii="Tahoma" w:eastAsia="Calibri" w:hAnsi="Tahoma" w:cs="Tahoma"/>
                <w:sz w:val="15"/>
                <w:szCs w:val="15"/>
                <w:lang w:val="en-US"/>
              </w:rPr>
            </w:pPr>
          </w:p>
        </w:tc>
        <w:tc>
          <w:tcPr>
            <w:tcW w:w="1415" w:type="dxa"/>
            <w:shd w:val="clear" w:color="auto" w:fill="auto"/>
            <w:vAlign w:val="center"/>
          </w:tcPr>
          <w:p w14:paraId="72E7296E" w14:textId="77777777" w:rsidR="00507E81" w:rsidRPr="00CD4F78" w:rsidRDefault="00507E81" w:rsidP="007B2064">
            <w:pPr>
              <w:rPr>
                <w:rFonts w:eastAsia="Calibri"/>
                <w:sz w:val="16"/>
                <w:szCs w:val="16"/>
              </w:rPr>
            </w:pPr>
            <w:r w:rsidRPr="00CD4F78">
              <w:rPr>
                <w:rFonts w:ascii="Tahoma" w:eastAsia="Calibri" w:hAnsi="Tahoma" w:cs="Tahoma"/>
                <w:sz w:val="15"/>
                <w:szCs w:val="15"/>
              </w:rPr>
              <w:t xml:space="preserve">ΤΡΙΧΟΕΙΔΗΣ ΓΕΝΕΤΙΚΟΣ ΑΝΑΛΥΤΗΣ </w:t>
            </w:r>
          </w:p>
        </w:tc>
        <w:tc>
          <w:tcPr>
            <w:tcW w:w="854" w:type="dxa"/>
            <w:shd w:val="clear" w:color="auto" w:fill="auto"/>
            <w:vAlign w:val="center"/>
          </w:tcPr>
          <w:p w14:paraId="292D5B9F" w14:textId="77777777" w:rsidR="00507E81" w:rsidRPr="00CD4F78" w:rsidRDefault="00507E81" w:rsidP="007B2064">
            <w:pPr>
              <w:jc w:val="center"/>
              <w:rPr>
                <w:rFonts w:ascii="Tahoma" w:eastAsia="Calibri" w:hAnsi="Tahoma" w:cs="Tahoma"/>
                <w:sz w:val="16"/>
                <w:szCs w:val="16"/>
              </w:rPr>
            </w:pPr>
            <w:r w:rsidRPr="00CD4F78">
              <w:rPr>
                <w:rFonts w:ascii="Tahoma" w:eastAsia="Calibri" w:hAnsi="Tahoma" w:cs="Tahoma"/>
                <w:sz w:val="16"/>
                <w:szCs w:val="16"/>
              </w:rPr>
              <w:t>38000000-5</w:t>
            </w:r>
          </w:p>
        </w:tc>
        <w:tc>
          <w:tcPr>
            <w:tcW w:w="425" w:type="dxa"/>
            <w:shd w:val="clear" w:color="auto" w:fill="auto"/>
            <w:vAlign w:val="center"/>
          </w:tcPr>
          <w:p w14:paraId="4C20A393"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14-05</w:t>
            </w:r>
          </w:p>
        </w:tc>
        <w:tc>
          <w:tcPr>
            <w:tcW w:w="709" w:type="dxa"/>
            <w:shd w:val="clear" w:color="auto" w:fill="auto"/>
            <w:vAlign w:val="center"/>
          </w:tcPr>
          <w:p w14:paraId="1B301CD1"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w:t>
            </w:r>
          </w:p>
          <w:p w14:paraId="1FCE2C4F" w14:textId="77777777" w:rsidR="00507E81" w:rsidRPr="00CD4F78" w:rsidRDefault="00507E81" w:rsidP="007B2064">
            <w:pPr>
              <w:jc w:val="center"/>
              <w:rPr>
                <w:rFonts w:ascii="Tahoma" w:eastAsia="Calibri" w:hAnsi="Tahoma" w:cs="Tahoma"/>
                <w:sz w:val="15"/>
                <w:szCs w:val="15"/>
              </w:rPr>
            </w:pPr>
          </w:p>
        </w:tc>
        <w:tc>
          <w:tcPr>
            <w:tcW w:w="1422" w:type="dxa"/>
            <w:shd w:val="clear" w:color="auto" w:fill="auto"/>
            <w:vAlign w:val="center"/>
          </w:tcPr>
          <w:p w14:paraId="438696E2" w14:textId="77777777" w:rsidR="00507E81" w:rsidRPr="00CD4F78" w:rsidRDefault="00507E81" w:rsidP="007B2064">
            <w:pPr>
              <w:rPr>
                <w:rFonts w:eastAsia="Calibri"/>
                <w:sz w:val="16"/>
                <w:szCs w:val="16"/>
                <w:lang w:val="el-GR"/>
              </w:rPr>
            </w:pPr>
            <w:r w:rsidRPr="00CD4F78">
              <w:rPr>
                <w:rFonts w:ascii="Tahoma" w:eastAsia="Calibri" w:hAnsi="Tahoma" w:cs="Tahoma"/>
                <w:sz w:val="15"/>
                <w:szCs w:val="15"/>
                <w:lang w:val="el-GR"/>
              </w:rPr>
              <w:t>ΑΥΤΟΜΑΤΟΣ ΠΟΛΥ-ΤΡΙΧΟΕΙΔΗΣ ΓΕΝΕΤΙΚΟΣ ΑΝΑΛΥΤΗΣ ΕΞΙ (6) ΧΡΩΣΤΙΚΩΝ</w:t>
            </w:r>
          </w:p>
        </w:tc>
        <w:tc>
          <w:tcPr>
            <w:tcW w:w="316" w:type="dxa"/>
            <w:shd w:val="clear" w:color="auto" w:fill="auto"/>
          </w:tcPr>
          <w:p w14:paraId="1D57412F"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ΣΕΤ</w:t>
            </w:r>
          </w:p>
          <w:p w14:paraId="376C5CD3" w14:textId="77777777" w:rsidR="00507E81" w:rsidRPr="00CD4F78" w:rsidRDefault="00507E81" w:rsidP="007B2064">
            <w:pPr>
              <w:jc w:val="center"/>
              <w:rPr>
                <w:rFonts w:ascii="Tahoma" w:eastAsia="Calibri" w:hAnsi="Tahoma" w:cs="Tahoma"/>
                <w:sz w:val="15"/>
                <w:szCs w:val="15"/>
              </w:rPr>
            </w:pPr>
          </w:p>
        </w:tc>
        <w:tc>
          <w:tcPr>
            <w:tcW w:w="671" w:type="dxa"/>
            <w:shd w:val="clear" w:color="auto" w:fill="auto"/>
            <w:vAlign w:val="center"/>
          </w:tcPr>
          <w:p w14:paraId="5331DFB2"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w:t>
            </w:r>
          </w:p>
          <w:p w14:paraId="3B5F8FB9" w14:textId="77777777" w:rsidR="00507E81" w:rsidRPr="00CD4F78" w:rsidRDefault="00507E81" w:rsidP="007B2064">
            <w:pPr>
              <w:jc w:val="center"/>
              <w:rPr>
                <w:rFonts w:ascii="Tahoma" w:eastAsia="Calibri" w:hAnsi="Tahoma" w:cs="Tahoma"/>
                <w:sz w:val="15"/>
                <w:szCs w:val="15"/>
              </w:rPr>
            </w:pPr>
          </w:p>
        </w:tc>
        <w:tc>
          <w:tcPr>
            <w:tcW w:w="998" w:type="dxa"/>
            <w:shd w:val="clear" w:color="auto" w:fill="auto"/>
            <w:vAlign w:val="center"/>
          </w:tcPr>
          <w:p w14:paraId="5C1980CD"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19</w:t>
            </w:r>
            <w:r w:rsidRPr="00CD4F78">
              <w:rPr>
                <w:rFonts w:ascii="Tahoma" w:eastAsia="Calibri" w:hAnsi="Tahoma" w:cs="Tahoma"/>
                <w:sz w:val="15"/>
                <w:szCs w:val="15"/>
                <w:lang w:val="en-US"/>
              </w:rPr>
              <w:t>0</w:t>
            </w:r>
            <w:r w:rsidRPr="00CD4F78">
              <w:rPr>
                <w:rFonts w:ascii="Tahoma" w:eastAsia="Calibri" w:hAnsi="Tahoma" w:cs="Tahoma"/>
                <w:sz w:val="15"/>
                <w:szCs w:val="15"/>
              </w:rPr>
              <w:t>.000,00</w:t>
            </w:r>
          </w:p>
        </w:tc>
        <w:tc>
          <w:tcPr>
            <w:tcW w:w="1030" w:type="dxa"/>
            <w:shd w:val="clear" w:color="auto" w:fill="auto"/>
            <w:vAlign w:val="center"/>
          </w:tcPr>
          <w:p w14:paraId="596F1515"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15</w:t>
            </w:r>
            <w:r w:rsidRPr="00CD4F78">
              <w:rPr>
                <w:rFonts w:ascii="Tahoma" w:eastAsia="Calibri" w:hAnsi="Tahoma" w:cs="Tahoma"/>
                <w:sz w:val="15"/>
                <w:szCs w:val="15"/>
                <w:lang w:val="en-US"/>
              </w:rPr>
              <w:t>3</w:t>
            </w:r>
            <w:r w:rsidRPr="00CD4F78">
              <w:rPr>
                <w:rFonts w:ascii="Tahoma" w:eastAsia="Calibri" w:hAnsi="Tahoma" w:cs="Tahoma"/>
                <w:sz w:val="15"/>
                <w:szCs w:val="15"/>
              </w:rPr>
              <w:t>.</w:t>
            </w:r>
            <w:r w:rsidRPr="00CD4F78">
              <w:rPr>
                <w:rFonts w:ascii="Tahoma" w:eastAsia="Calibri" w:hAnsi="Tahoma" w:cs="Tahoma"/>
                <w:sz w:val="15"/>
                <w:szCs w:val="15"/>
                <w:lang w:val="en-US"/>
              </w:rPr>
              <w:t>225</w:t>
            </w:r>
            <w:r w:rsidRPr="00CD4F78">
              <w:rPr>
                <w:rFonts w:ascii="Tahoma" w:eastAsia="Calibri" w:hAnsi="Tahoma" w:cs="Tahoma"/>
                <w:sz w:val="15"/>
                <w:szCs w:val="15"/>
              </w:rPr>
              <w:t>,</w:t>
            </w:r>
            <w:r w:rsidRPr="00CD4F78">
              <w:rPr>
                <w:rFonts w:ascii="Tahoma" w:eastAsia="Calibri" w:hAnsi="Tahoma" w:cs="Tahoma"/>
                <w:sz w:val="15"/>
                <w:szCs w:val="15"/>
                <w:lang w:val="en-US"/>
              </w:rPr>
              <w:t>81</w:t>
            </w:r>
          </w:p>
        </w:tc>
        <w:tc>
          <w:tcPr>
            <w:tcW w:w="773" w:type="dxa"/>
            <w:shd w:val="clear" w:color="auto" w:fill="auto"/>
            <w:vAlign w:val="center"/>
          </w:tcPr>
          <w:p w14:paraId="1588B3F4"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Ιατρικής</w:t>
            </w:r>
          </w:p>
        </w:tc>
        <w:tc>
          <w:tcPr>
            <w:tcW w:w="1168" w:type="dxa"/>
            <w:shd w:val="clear" w:color="auto" w:fill="auto"/>
            <w:vAlign w:val="center"/>
          </w:tcPr>
          <w:p w14:paraId="386C4BA4"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Ιατρικής Γενετικής στην Κλινική Πράξη</w:t>
            </w:r>
          </w:p>
        </w:tc>
        <w:tc>
          <w:tcPr>
            <w:tcW w:w="851" w:type="dxa"/>
            <w:shd w:val="clear" w:color="auto" w:fill="auto"/>
            <w:vAlign w:val="center"/>
          </w:tcPr>
          <w:p w14:paraId="2D9EAEAB"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Ιατρική/ Ισόγειο</w:t>
            </w:r>
          </w:p>
        </w:tc>
      </w:tr>
      <w:tr w:rsidR="00507E81" w:rsidRPr="00CD4F78" w14:paraId="622B2CCF" w14:textId="77777777" w:rsidTr="007B2064">
        <w:trPr>
          <w:trHeight w:val="1267"/>
          <w:jc w:val="center"/>
        </w:trPr>
        <w:tc>
          <w:tcPr>
            <w:tcW w:w="420" w:type="dxa"/>
            <w:shd w:val="clear" w:color="auto" w:fill="auto"/>
            <w:vAlign w:val="center"/>
          </w:tcPr>
          <w:p w14:paraId="73CA549A" w14:textId="77777777" w:rsidR="00507E81" w:rsidRPr="00CD4F78" w:rsidRDefault="00507E81" w:rsidP="007B2064">
            <w:pPr>
              <w:jc w:val="center"/>
              <w:rPr>
                <w:rFonts w:ascii="Tahoma" w:eastAsia="Calibri" w:hAnsi="Tahoma" w:cs="Tahoma"/>
                <w:sz w:val="15"/>
                <w:szCs w:val="15"/>
                <w:lang w:val="en-US"/>
              </w:rPr>
            </w:pPr>
            <w:r w:rsidRPr="00CD4F78">
              <w:rPr>
                <w:rFonts w:ascii="Tahoma" w:eastAsia="Calibri" w:hAnsi="Tahoma" w:cs="Tahoma"/>
                <w:sz w:val="15"/>
                <w:szCs w:val="15"/>
              </w:rPr>
              <w:t>3</w:t>
            </w:r>
            <w:r w:rsidRPr="00CD4F78">
              <w:rPr>
                <w:rFonts w:ascii="Tahoma" w:eastAsia="Calibri" w:hAnsi="Tahoma" w:cs="Tahoma"/>
                <w:sz w:val="15"/>
                <w:szCs w:val="15"/>
                <w:lang w:val="en-US"/>
              </w:rPr>
              <w:t>.</w:t>
            </w:r>
          </w:p>
          <w:p w14:paraId="341C97C6" w14:textId="77777777" w:rsidR="00507E81" w:rsidRPr="00CD4F78" w:rsidRDefault="00507E81" w:rsidP="007B2064">
            <w:pPr>
              <w:jc w:val="center"/>
              <w:rPr>
                <w:rFonts w:ascii="Tahoma" w:eastAsia="Calibri" w:hAnsi="Tahoma" w:cs="Tahoma"/>
                <w:sz w:val="15"/>
                <w:szCs w:val="15"/>
              </w:rPr>
            </w:pPr>
          </w:p>
        </w:tc>
        <w:tc>
          <w:tcPr>
            <w:tcW w:w="1415" w:type="dxa"/>
            <w:shd w:val="clear" w:color="auto" w:fill="auto"/>
            <w:vAlign w:val="center"/>
          </w:tcPr>
          <w:p w14:paraId="47F75C46" w14:textId="77777777" w:rsidR="00507E81" w:rsidRPr="00CD4F78" w:rsidRDefault="00507E81" w:rsidP="007B2064">
            <w:pPr>
              <w:jc w:val="center"/>
              <w:rPr>
                <w:rFonts w:ascii="Tahoma" w:eastAsia="Calibri" w:hAnsi="Tahoma" w:cs="Tahoma"/>
                <w:sz w:val="15"/>
                <w:szCs w:val="15"/>
                <w:lang w:val="el-GR"/>
              </w:rPr>
            </w:pPr>
            <w:r w:rsidRPr="00CD4F78">
              <w:rPr>
                <w:rFonts w:ascii="Tahoma" w:eastAsia="Calibri" w:hAnsi="Tahoma" w:cs="Tahoma"/>
                <w:sz w:val="15"/>
                <w:szCs w:val="15"/>
                <w:lang w:val="el-GR"/>
              </w:rPr>
              <w:t>ΑΥΤΟΜΑΤΟ ΜΗΧΑΝΗΜΑ ΔΙΑΧΕΙΡΙΣΗΣ ΥΓΡΩΝ (</w:t>
            </w:r>
            <w:r w:rsidRPr="00CD4F78">
              <w:rPr>
                <w:rFonts w:ascii="Tahoma" w:eastAsia="Calibri" w:hAnsi="Tahoma" w:cs="Tahoma"/>
                <w:sz w:val="15"/>
                <w:szCs w:val="15"/>
              </w:rPr>
              <w:t>LIQUID</w:t>
            </w:r>
            <w:r w:rsidRPr="00CD4F78">
              <w:rPr>
                <w:rFonts w:ascii="Tahoma" w:eastAsia="Calibri" w:hAnsi="Tahoma" w:cs="Tahoma"/>
                <w:sz w:val="15"/>
                <w:szCs w:val="15"/>
                <w:lang w:val="el-GR"/>
              </w:rPr>
              <w:t xml:space="preserve"> </w:t>
            </w:r>
            <w:r w:rsidRPr="00CD4F78">
              <w:rPr>
                <w:rFonts w:ascii="Tahoma" w:eastAsia="Calibri" w:hAnsi="Tahoma" w:cs="Tahoma"/>
                <w:sz w:val="15"/>
                <w:szCs w:val="15"/>
              </w:rPr>
              <w:t>HANDLING</w:t>
            </w:r>
            <w:r w:rsidRPr="00CD4F78">
              <w:rPr>
                <w:rFonts w:ascii="Tahoma" w:eastAsia="Calibri" w:hAnsi="Tahoma" w:cs="Tahoma"/>
                <w:sz w:val="15"/>
                <w:szCs w:val="15"/>
                <w:lang w:val="el-GR"/>
              </w:rPr>
              <w:t xml:space="preserve"> </w:t>
            </w:r>
            <w:r w:rsidRPr="00CD4F78">
              <w:rPr>
                <w:rFonts w:ascii="Tahoma" w:eastAsia="Calibri" w:hAnsi="Tahoma" w:cs="Tahoma"/>
                <w:sz w:val="15"/>
                <w:szCs w:val="15"/>
              </w:rPr>
              <w:t>UNIT</w:t>
            </w:r>
            <w:r w:rsidRPr="00CD4F78">
              <w:rPr>
                <w:rFonts w:ascii="Tahoma" w:eastAsia="Calibri" w:hAnsi="Tahoma" w:cs="Tahoma"/>
                <w:sz w:val="15"/>
                <w:szCs w:val="15"/>
                <w:lang w:val="el-GR"/>
              </w:rPr>
              <w:t>)</w:t>
            </w:r>
          </w:p>
          <w:p w14:paraId="779BBEFF" w14:textId="77777777" w:rsidR="00507E81" w:rsidRPr="00CD4F78" w:rsidRDefault="00507E81" w:rsidP="007B2064">
            <w:pPr>
              <w:rPr>
                <w:rFonts w:ascii="Tahoma" w:eastAsia="Calibri" w:hAnsi="Tahoma" w:cs="Tahoma"/>
                <w:sz w:val="15"/>
                <w:szCs w:val="15"/>
                <w:lang w:val="el-GR"/>
              </w:rPr>
            </w:pPr>
          </w:p>
        </w:tc>
        <w:tc>
          <w:tcPr>
            <w:tcW w:w="854" w:type="dxa"/>
            <w:shd w:val="clear" w:color="auto" w:fill="auto"/>
            <w:vAlign w:val="center"/>
          </w:tcPr>
          <w:p w14:paraId="2CFB271C" w14:textId="77777777" w:rsidR="00507E81" w:rsidRPr="00CD4F78" w:rsidRDefault="00507E81" w:rsidP="007B2064">
            <w:pPr>
              <w:jc w:val="center"/>
              <w:rPr>
                <w:rFonts w:ascii="Tahoma" w:eastAsia="Calibri" w:hAnsi="Tahoma" w:cs="Tahoma"/>
                <w:sz w:val="16"/>
                <w:szCs w:val="16"/>
              </w:rPr>
            </w:pPr>
            <w:r w:rsidRPr="00CD4F78">
              <w:rPr>
                <w:rFonts w:ascii="Tahoma" w:eastAsia="Calibri" w:hAnsi="Tahoma" w:cs="Tahoma"/>
                <w:sz w:val="16"/>
                <w:szCs w:val="16"/>
              </w:rPr>
              <w:t>38000000-5</w:t>
            </w:r>
          </w:p>
        </w:tc>
        <w:tc>
          <w:tcPr>
            <w:tcW w:w="425" w:type="dxa"/>
            <w:shd w:val="clear" w:color="auto" w:fill="auto"/>
            <w:vAlign w:val="center"/>
          </w:tcPr>
          <w:p w14:paraId="3A183B5C"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14-05</w:t>
            </w:r>
          </w:p>
        </w:tc>
        <w:tc>
          <w:tcPr>
            <w:tcW w:w="709" w:type="dxa"/>
            <w:shd w:val="clear" w:color="auto" w:fill="auto"/>
            <w:vAlign w:val="center"/>
          </w:tcPr>
          <w:p w14:paraId="4EA9F843"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w:t>
            </w:r>
          </w:p>
          <w:p w14:paraId="69A5F2E3" w14:textId="77777777" w:rsidR="00507E81" w:rsidRPr="00CD4F78" w:rsidRDefault="00507E81" w:rsidP="007B2064">
            <w:pPr>
              <w:jc w:val="center"/>
              <w:rPr>
                <w:rFonts w:ascii="Tahoma" w:eastAsia="Calibri" w:hAnsi="Tahoma" w:cs="Tahoma"/>
                <w:sz w:val="15"/>
                <w:szCs w:val="15"/>
              </w:rPr>
            </w:pPr>
          </w:p>
        </w:tc>
        <w:tc>
          <w:tcPr>
            <w:tcW w:w="1422" w:type="dxa"/>
            <w:shd w:val="clear" w:color="auto" w:fill="auto"/>
            <w:vAlign w:val="center"/>
          </w:tcPr>
          <w:p w14:paraId="1E63D26C" w14:textId="77777777" w:rsidR="00507E81" w:rsidRPr="00CD4F78" w:rsidRDefault="00507E81" w:rsidP="007B2064">
            <w:pPr>
              <w:rPr>
                <w:rFonts w:ascii="Tahoma" w:eastAsia="Calibri" w:hAnsi="Tahoma" w:cs="Tahoma"/>
                <w:sz w:val="15"/>
                <w:szCs w:val="15"/>
                <w:lang w:val="el-GR"/>
              </w:rPr>
            </w:pPr>
            <w:r w:rsidRPr="00CD4F78">
              <w:rPr>
                <w:rFonts w:ascii="Tahoma" w:eastAsia="Calibri" w:hAnsi="Tahoma" w:cs="Tahoma"/>
                <w:sz w:val="15"/>
                <w:szCs w:val="15"/>
                <w:lang w:val="el-GR"/>
              </w:rPr>
              <w:t>Ρομποτικό μηχάνημα διαχείρισης Υγρών κατάλληλο για την προετοιμασία των βιβλιοθηκών (</w:t>
            </w:r>
            <w:r w:rsidRPr="00CD4F78">
              <w:rPr>
                <w:rFonts w:ascii="Tahoma" w:eastAsia="Calibri" w:hAnsi="Tahoma" w:cs="Tahoma"/>
                <w:sz w:val="15"/>
                <w:szCs w:val="15"/>
              </w:rPr>
              <w:t>Library</w:t>
            </w:r>
            <w:r w:rsidRPr="00CD4F78">
              <w:rPr>
                <w:rFonts w:ascii="Tahoma" w:eastAsia="Calibri" w:hAnsi="Tahoma" w:cs="Tahoma"/>
                <w:sz w:val="15"/>
                <w:szCs w:val="15"/>
                <w:lang w:val="el-GR"/>
              </w:rPr>
              <w:t xml:space="preserve"> </w:t>
            </w:r>
            <w:r w:rsidRPr="00CD4F78">
              <w:rPr>
                <w:rFonts w:ascii="Tahoma" w:eastAsia="Calibri" w:hAnsi="Tahoma" w:cs="Tahoma"/>
                <w:sz w:val="15"/>
                <w:szCs w:val="15"/>
              </w:rPr>
              <w:t>preparation</w:t>
            </w:r>
            <w:r w:rsidRPr="00CD4F78">
              <w:rPr>
                <w:rFonts w:ascii="Tahoma" w:eastAsia="Calibri" w:hAnsi="Tahoma" w:cs="Tahoma"/>
                <w:sz w:val="15"/>
                <w:szCs w:val="15"/>
                <w:lang w:val="el-GR"/>
              </w:rPr>
              <w:t>) για εφαρμογές αλληλούχισης νέας γενιάς.</w:t>
            </w:r>
          </w:p>
        </w:tc>
        <w:tc>
          <w:tcPr>
            <w:tcW w:w="316" w:type="dxa"/>
            <w:shd w:val="clear" w:color="auto" w:fill="auto"/>
          </w:tcPr>
          <w:p w14:paraId="768C388C"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ΣΕΤ</w:t>
            </w:r>
          </w:p>
          <w:p w14:paraId="7C623F5A" w14:textId="77777777" w:rsidR="00507E81" w:rsidRPr="00CD4F78" w:rsidRDefault="00507E81" w:rsidP="007B2064">
            <w:pPr>
              <w:jc w:val="center"/>
              <w:rPr>
                <w:rFonts w:ascii="Tahoma" w:eastAsia="Calibri" w:hAnsi="Tahoma" w:cs="Tahoma"/>
                <w:sz w:val="15"/>
                <w:szCs w:val="15"/>
              </w:rPr>
            </w:pPr>
          </w:p>
        </w:tc>
        <w:tc>
          <w:tcPr>
            <w:tcW w:w="671" w:type="dxa"/>
            <w:shd w:val="clear" w:color="auto" w:fill="auto"/>
            <w:vAlign w:val="center"/>
          </w:tcPr>
          <w:p w14:paraId="6025607F"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w:t>
            </w:r>
          </w:p>
          <w:p w14:paraId="14F3CB45" w14:textId="77777777" w:rsidR="00507E81" w:rsidRPr="00CD4F78" w:rsidRDefault="00507E81" w:rsidP="007B2064">
            <w:pPr>
              <w:jc w:val="center"/>
              <w:rPr>
                <w:rFonts w:ascii="Tahoma" w:eastAsia="Calibri" w:hAnsi="Tahoma" w:cs="Tahoma"/>
                <w:sz w:val="15"/>
                <w:szCs w:val="15"/>
              </w:rPr>
            </w:pPr>
          </w:p>
        </w:tc>
        <w:tc>
          <w:tcPr>
            <w:tcW w:w="998" w:type="dxa"/>
            <w:shd w:val="clear" w:color="auto" w:fill="auto"/>
            <w:vAlign w:val="center"/>
          </w:tcPr>
          <w:p w14:paraId="67C9D574"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lang w:val="en-US"/>
              </w:rPr>
              <w:t>153.000,00</w:t>
            </w:r>
          </w:p>
        </w:tc>
        <w:tc>
          <w:tcPr>
            <w:tcW w:w="1030" w:type="dxa"/>
            <w:shd w:val="clear" w:color="auto" w:fill="auto"/>
            <w:vAlign w:val="center"/>
          </w:tcPr>
          <w:p w14:paraId="450EB69B"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lang w:val="en-US"/>
              </w:rPr>
              <w:t>123.387,10</w:t>
            </w:r>
          </w:p>
        </w:tc>
        <w:tc>
          <w:tcPr>
            <w:tcW w:w="773" w:type="dxa"/>
            <w:shd w:val="clear" w:color="auto" w:fill="auto"/>
            <w:vAlign w:val="center"/>
          </w:tcPr>
          <w:p w14:paraId="60802EA0"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Ιατρικής</w:t>
            </w:r>
          </w:p>
        </w:tc>
        <w:tc>
          <w:tcPr>
            <w:tcW w:w="1168" w:type="dxa"/>
            <w:shd w:val="clear" w:color="auto" w:fill="auto"/>
            <w:vAlign w:val="center"/>
          </w:tcPr>
          <w:p w14:paraId="3089938E"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Κλινικής Χημείας</w:t>
            </w:r>
          </w:p>
        </w:tc>
        <w:tc>
          <w:tcPr>
            <w:tcW w:w="851" w:type="dxa"/>
            <w:shd w:val="clear" w:color="auto" w:fill="auto"/>
            <w:vAlign w:val="center"/>
          </w:tcPr>
          <w:p w14:paraId="28EE89DA"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Κτίριο 19/ Ισόγειο</w:t>
            </w:r>
          </w:p>
        </w:tc>
      </w:tr>
      <w:tr w:rsidR="00507E81" w:rsidRPr="00CD4F78" w14:paraId="381164B6" w14:textId="77777777" w:rsidTr="007B2064">
        <w:trPr>
          <w:trHeight w:val="630"/>
          <w:jc w:val="center"/>
        </w:trPr>
        <w:tc>
          <w:tcPr>
            <w:tcW w:w="420" w:type="dxa"/>
            <w:vMerge w:val="restart"/>
            <w:shd w:val="clear" w:color="auto" w:fill="auto"/>
            <w:vAlign w:val="center"/>
          </w:tcPr>
          <w:p w14:paraId="2D62FF61" w14:textId="77777777" w:rsidR="00507E81" w:rsidRPr="00CD4F78" w:rsidRDefault="00507E81" w:rsidP="007B2064">
            <w:pPr>
              <w:jc w:val="center"/>
              <w:rPr>
                <w:rFonts w:ascii="Tahoma" w:eastAsia="Calibri" w:hAnsi="Tahoma" w:cs="Tahoma"/>
                <w:sz w:val="15"/>
                <w:szCs w:val="15"/>
                <w:lang w:val="en-US"/>
              </w:rPr>
            </w:pPr>
            <w:r w:rsidRPr="00CD4F78">
              <w:rPr>
                <w:rFonts w:ascii="Tahoma" w:eastAsia="Calibri" w:hAnsi="Tahoma" w:cs="Tahoma"/>
                <w:sz w:val="15"/>
                <w:szCs w:val="15"/>
              </w:rPr>
              <w:t>4</w:t>
            </w:r>
            <w:r w:rsidRPr="00CD4F78">
              <w:rPr>
                <w:rFonts w:ascii="Tahoma" w:eastAsia="Calibri" w:hAnsi="Tahoma" w:cs="Tahoma"/>
                <w:sz w:val="15"/>
                <w:szCs w:val="15"/>
                <w:lang w:val="en-US"/>
              </w:rPr>
              <w:t>.</w:t>
            </w:r>
          </w:p>
          <w:p w14:paraId="49EC0195" w14:textId="77777777" w:rsidR="00507E81" w:rsidRPr="00CD4F78" w:rsidRDefault="00507E81" w:rsidP="007B2064">
            <w:pPr>
              <w:jc w:val="center"/>
              <w:rPr>
                <w:rFonts w:ascii="Tahoma" w:eastAsia="Calibri" w:hAnsi="Tahoma" w:cs="Tahoma"/>
                <w:sz w:val="15"/>
                <w:szCs w:val="15"/>
              </w:rPr>
            </w:pPr>
          </w:p>
        </w:tc>
        <w:tc>
          <w:tcPr>
            <w:tcW w:w="1415" w:type="dxa"/>
            <w:vMerge w:val="restart"/>
            <w:shd w:val="clear" w:color="auto" w:fill="auto"/>
            <w:vAlign w:val="center"/>
          </w:tcPr>
          <w:p w14:paraId="7E0586B2" w14:textId="77777777" w:rsidR="00507E81" w:rsidRPr="00CD4F78" w:rsidRDefault="00507E81" w:rsidP="007B2064">
            <w:pPr>
              <w:jc w:val="center"/>
              <w:rPr>
                <w:rFonts w:ascii="Tahoma" w:eastAsia="Calibri" w:hAnsi="Tahoma" w:cs="Tahoma"/>
                <w:sz w:val="15"/>
                <w:szCs w:val="15"/>
                <w:lang w:val="el-GR"/>
              </w:rPr>
            </w:pPr>
            <w:r w:rsidRPr="00CD4F78">
              <w:rPr>
                <w:rFonts w:ascii="Tahoma" w:eastAsia="Calibri" w:hAnsi="Tahoma" w:cs="Tahoma"/>
                <w:sz w:val="15"/>
                <w:szCs w:val="15"/>
                <w:lang w:val="el-GR"/>
              </w:rPr>
              <w:t xml:space="preserve">Αναβάθμιση υπάρχοντα αναλυτή </w:t>
            </w:r>
            <w:r w:rsidRPr="00CD4F78">
              <w:rPr>
                <w:rFonts w:ascii="Tahoma" w:eastAsia="Calibri" w:hAnsi="Tahoma" w:cs="Tahoma"/>
                <w:sz w:val="15"/>
                <w:szCs w:val="15"/>
              </w:rPr>
              <w:t>NMR</w:t>
            </w:r>
            <w:r w:rsidRPr="00CD4F78">
              <w:rPr>
                <w:rFonts w:ascii="Tahoma" w:eastAsia="Calibri" w:hAnsi="Tahoma" w:cs="Tahoma"/>
                <w:sz w:val="15"/>
                <w:szCs w:val="15"/>
                <w:lang w:val="el-GR"/>
              </w:rPr>
              <w:t xml:space="preserve"> 500</w:t>
            </w:r>
            <w:r w:rsidRPr="00CD4F78">
              <w:rPr>
                <w:rFonts w:ascii="Tahoma" w:eastAsia="Calibri" w:hAnsi="Tahoma" w:cs="Tahoma"/>
                <w:sz w:val="15"/>
                <w:szCs w:val="15"/>
              </w:rPr>
              <w:t>MHz</w:t>
            </w:r>
            <w:r w:rsidRPr="00CD4F78">
              <w:rPr>
                <w:rFonts w:ascii="Tahoma" w:eastAsia="Calibri" w:hAnsi="Tahoma" w:cs="Tahoma"/>
                <w:sz w:val="15"/>
                <w:szCs w:val="15"/>
                <w:lang w:val="el-GR"/>
              </w:rPr>
              <w:t xml:space="preserve"> </w:t>
            </w:r>
            <w:r w:rsidRPr="00CD4F78">
              <w:rPr>
                <w:rFonts w:ascii="Tahoma" w:eastAsia="Calibri" w:hAnsi="Tahoma" w:cs="Tahoma"/>
                <w:sz w:val="15"/>
                <w:szCs w:val="15"/>
              </w:rPr>
              <w:t>Bruker</w:t>
            </w:r>
          </w:p>
        </w:tc>
        <w:tc>
          <w:tcPr>
            <w:tcW w:w="854" w:type="dxa"/>
            <w:vMerge w:val="restart"/>
            <w:shd w:val="clear" w:color="auto" w:fill="auto"/>
            <w:vAlign w:val="center"/>
          </w:tcPr>
          <w:p w14:paraId="350D4523" w14:textId="77777777" w:rsidR="00507E81" w:rsidRPr="00CD4F78" w:rsidRDefault="00507E81" w:rsidP="007B2064">
            <w:pPr>
              <w:jc w:val="center"/>
              <w:rPr>
                <w:rFonts w:ascii="Tahoma" w:eastAsia="Calibri" w:hAnsi="Tahoma" w:cs="Tahoma"/>
                <w:sz w:val="16"/>
                <w:szCs w:val="16"/>
              </w:rPr>
            </w:pPr>
            <w:r w:rsidRPr="00CD4F78">
              <w:rPr>
                <w:rFonts w:ascii="Tahoma" w:eastAsia="Calibri" w:hAnsi="Tahoma" w:cs="Tahoma"/>
                <w:sz w:val="16"/>
                <w:szCs w:val="16"/>
              </w:rPr>
              <w:t>38000000-5</w:t>
            </w:r>
          </w:p>
        </w:tc>
        <w:tc>
          <w:tcPr>
            <w:tcW w:w="425" w:type="dxa"/>
            <w:vMerge w:val="restart"/>
            <w:shd w:val="clear" w:color="auto" w:fill="auto"/>
            <w:vAlign w:val="center"/>
          </w:tcPr>
          <w:p w14:paraId="59222DE6"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14-05</w:t>
            </w:r>
          </w:p>
        </w:tc>
        <w:tc>
          <w:tcPr>
            <w:tcW w:w="709" w:type="dxa"/>
            <w:shd w:val="clear" w:color="auto" w:fill="auto"/>
            <w:vAlign w:val="center"/>
          </w:tcPr>
          <w:p w14:paraId="0F47B6C3"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w:t>
            </w:r>
          </w:p>
        </w:tc>
        <w:tc>
          <w:tcPr>
            <w:tcW w:w="1422" w:type="dxa"/>
            <w:shd w:val="clear" w:color="auto" w:fill="auto"/>
            <w:vAlign w:val="center"/>
          </w:tcPr>
          <w:p w14:paraId="4D3B0106" w14:textId="77777777" w:rsidR="00507E81" w:rsidRPr="00CD4F78" w:rsidRDefault="00507E81" w:rsidP="007B2064">
            <w:pPr>
              <w:rPr>
                <w:rFonts w:ascii="Tahoma" w:eastAsia="Calibri" w:hAnsi="Tahoma" w:cs="Tahoma"/>
                <w:sz w:val="15"/>
                <w:szCs w:val="15"/>
              </w:rPr>
            </w:pPr>
            <w:r w:rsidRPr="00CD4F78">
              <w:rPr>
                <w:rFonts w:ascii="Tahoma" w:eastAsia="Calibri" w:hAnsi="Tahoma" w:cs="Tahoma"/>
                <w:sz w:val="15"/>
                <w:szCs w:val="15"/>
              </w:rPr>
              <w:t>Ψυχόμενος αυτόματος δειγματολήπτης</w:t>
            </w:r>
          </w:p>
        </w:tc>
        <w:tc>
          <w:tcPr>
            <w:tcW w:w="316" w:type="dxa"/>
            <w:shd w:val="clear" w:color="auto" w:fill="auto"/>
          </w:tcPr>
          <w:p w14:paraId="6BA32722"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ΤΕΜ</w:t>
            </w:r>
          </w:p>
        </w:tc>
        <w:tc>
          <w:tcPr>
            <w:tcW w:w="671" w:type="dxa"/>
            <w:shd w:val="clear" w:color="auto" w:fill="auto"/>
            <w:vAlign w:val="center"/>
          </w:tcPr>
          <w:p w14:paraId="6D212907"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1</w:t>
            </w:r>
          </w:p>
        </w:tc>
        <w:tc>
          <w:tcPr>
            <w:tcW w:w="998" w:type="dxa"/>
            <w:vMerge w:val="restart"/>
            <w:shd w:val="clear" w:color="auto" w:fill="auto"/>
            <w:vAlign w:val="center"/>
          </w:tcPr>
          <w:p w14:paraId="2C2FDE1E" w14:textId="77777777" w:rsidR="00507E81" w:rsidRPr="00CD4F78" w:rsidRDefault="00507E81" w:rsidP="007B2064">
            <w:pPr>
              <w:jc w:val="center"/>
              <w:rPr>
                <w:rFonts w:ascii="Tahoma" w:eastAsia="Calibri" w:hAnsi="Tahoma" w:cs="Tahoma"/>
                <w:sz w:val="15"/>
                <w:szCs w:val="15"/>
                <w:lang w:val="en-US"/>
              </w:rPr>
            </w:pPr>
            <w:r w:rsidRPr="00CD4F78">
              <w:rPr>
                <w:rFonts w:ascii="Tahoma" w:eastAsia="Calibri" w:hAnsi="Tahoma" w:cs="Tahoma"/>
                <w:sz w:val="15"/>
                <w:szCs w:val="15"/>
              </w:rPr>
              <w:t>80.000</w:t>
            </w:r>
            <w:r w:rsidRPr="00CD4F78">
              <w:rPr>
                <w:rFonts w:ascii="Tahoma" w:eastAsia="Calibri" w:hAnsi="Tahoma" w:cs="Tahoma"/>
                <w:sz w:val="15"/>
                <w:szCs w:val="15"/>
                <w:lang w:val="en-US"/>
              </w:rPr>
              <w:t>,00</w:t>
            </w:r>
          </w:p>
        </w:tc>
        <w:tc>
          <w:tcPr>
            <w:tcW w:w="1030" w:type="dxa"/>
            <w:vMerge w:val="restart"/>
            <w:shd w:val="clear" w:color="auto" w:fill="auto"/>
            <w:vAlign w:val="center"/>
          </w:tcPr>
          <w:p w14:paraId="4368E004" w14:textId="77777777" w:rsidR="00507E81" w:rsidRPr="00CD4F78" w:rsidRDefault="00507E81" w:rsidP="007B2064">
            <w:pPr>
              <w:jc w:val="center"/>
              <w:rPr>
                <w:rFonts w:ascii="Tahoma" w:eastAsia="Calibri" w:hAnsi="Tahoma" w:cs="Tahoma"/>
                <w:sz w:val="15"/>
                <w:szCs w:val="15"/>
                <w:lang w:val="en-US"/>
              </w:rPr>
            </w:pPr>
            <w:r w:rsidRPr="00CD4F78">
              <w:rPr>
                <w:rFonts w:ascii="Tahoma" w:eastAsia="Calibri" w:hAnsi="Tahoma" w:cs="Tahoma"/>
                <w:sz w:val="15"/>
                <w:szCs w:val="15"/>
              </w:rPr>
              <w:t>64.516,13</w:t>
            </w:r>
          </w:p>
        </w:tc>
        <w:tc>
          <w:tcPr>
            <w:tcW w:w="773" w:type="dxa"/>
            <w:vMerge w:val="restart"/>
            <w:shd w:val="clear" w:color="auto" w:fill="auto"/>
            <w:vAlign w:val="center"/>
          </w:tcPr>
          <w:p w14:paraId="2966DF5B"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Χημείας</w:t>
            </w:r>
          </w:p>
        </w:tc>
        <w:tc>
          <w:tcPr>
            <w:tcW w:w="1168" w:type="dxa"/>
            <w:vMerge w:val="restart"/>
            <w:shd w:val="clear" w:color="auto" w:fill="auto"/>
            <w:vAlign w:val="center"/>
          </w:tcPr>
          <w:p w14:paraId="6A938118"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n-US" w:eastAsia="hi-IN" w:bidi="hi-IN"/>
              </w:rPr>
              <w:t>NMR</w:t>
            </w:r>
          </w:p>
        </w:tc>
        <w:tc>
          <w:tcPr>
            <w:tcW w:w="851" w:type="dxa"/>
            <w:vMerge w:val="restart"/>
            <w:shd w:val="clear" w:color="auto" w:fill="auto"/>
            <w:vAlign w:val="center"/>
          </w:tcPr>
          <w:p w14:paraId="37CC6A28"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r w:rsidRPr="00CD4F78">
              <w:rPr>
                <w:rFonts w:ascii="Tahoma" w:eastAsia="SimSun" w:hAnsi="Tahoma" w:cs="Tahoma"/>
                <w:color w:val="000000"/>
                <w:sz w:val="15"/>
                <w:szCs w:val="15"/>
                <w:lang w:val="el-GR" w:eastAsia="hi-IN" w:bidi="hi-IN"/>
              </w:rPr>
              <w:t>Χ2</w:t>
            </w:r>
            <w:r w:rsidRPr="00CD4F78">
              <w:rPr>
                <w:rFonts w:ascii="Tahoma" w:eastAsia="SimSun" w:hAnsi="Tahoma" w:cs="Tahoma"/>
                <w:color w:val="000000"/>
                <w:sz w:val="15"/>
                <w:szCs w:val="15"/>
                <w:lang w:val="en-US" w:eastAsia="hi-IN" w:bidi="hi-IN"/>
              </w:rPr>
              <w:t>-085</w:t>
            </w:r>
          </w:p>
        </w:tc>
      </w:tr>
      <w:tr w:rsidR="00507E81" w:rsidRPr="00CD4F78" w14:paraId="35C4F451" w14:textId="77777777" w:rsidTr="007B2064">
        <w:trPr>
          <w:trHeight w:val="630"/>
          <w:jc w:val="center"/>
        </w:trPr>
        <w:tc>
          <w:tcPr>
            <w:tcW w:w="420" w:type="dxa"/>
            <w:vMerge/>
            <w:shd w:val="clear" w:color="auto" w:fill="auto"/>
            <w:vAlign w:val="center"/>
          </w:tcPr>
          <w:p w14:paraId="0E516E57" w14:textId="77777777" w:rsidR="00507E81" w:rsidRPr="00CD4F78" w:rsidRDefault="00507E81" w:rsidP="007B2064">
            <w:pPr>
              <w:jc w:val="center"/>
              <w:rPr>
                <w:rFonts w:ascii="Tahoma" w:eastAsia="Calibri" w:hAnsi="Tahoma" w:cs="Tahoma"/>
                <w:sz w:val="15"/>
                <w:szCs w:val="15"/>
              </w:rPr>
            </w:pPr>
          </w:p>
        </w:tc>
        <w:tc>
          <w:tcPr>
            <w:tcW w:w="1415" w:type="dxa"/>
            <w:vMerge/>
            <w:shd w:val="clear" w:color="auto" w:fill="auto"/>
            <w:vAlign w:val="center"/>
          </w:tcPr>
          <w:p w14:paraId="6502B960" w14:textId="77777777" w:rsidR="00507E81" w:rsidRPr="00CD4F78" w:rsidRDefault="00507E81" w:rsidP="007B2064">
            <w:pPr>
              <w:jc w:val="center"/>
              <w:rPr>
                <w:rFonts w:ascii="Tahoma" w:eastAsia="Calibri" w:hAnsi="Tahoma" w:cs="Tahoma"/>
                <w:sz w:val="15"/>
                <w:szCs w:val="15"/>
              </w:rPr>
            </w:pPr>
          </w:p>
        </w:tc>
        <w:tc>
          <w:tcPr>
            <w:tcW w:w="854" w:type="dxa"/>
            <w:vMerge/>
            <w:shd w:val="clear" w:color="auto" w:fill="auto"/>
            <w:vAlign w:val="center"/>
          </w:tcPr>
          <w:p w14:paraId="348E7370" w14:textId="77777777" w:rsidR="00507E81" w:rsidRPr="00CD4F78" w:rsidRDefault="00507E81" w:rsidP="007B2064">
            <w:pPr>
              <w:jc w:val="center"/>
              <w:rPr>
                <w:rFonts w:ascii="Tahoma" w:eastAsia="Calibri" w:hAnsi="Tahoma" w:cs="Tahoma"/>
                <w:sz w:val="16"/>
                <w:szCs w:val="16"/>
              </w:rPr>
            </w:pPr>
          </w:p>
        </w:tc>
        <w:tc>
          <w:tcPr>
            <w:tcW w:w="425" w:type="dxa"/>
            <w:vMerge/>
            <w:shd w:val="clear" w:color="auto" w:fill="auto"/>
            <w:vAlign w:val="center"/>
          </w:tcPr>
          <w:p w14:paraId="57EF682D" w14:textId="77777777" w:rsidR="00507E81" w:rsidRPr="00CD4F78" w:rsidRDefault="00507E81" w:rsidP="007B2064">
            <w:pPr>
              <w:jc w:val="center"/>
              <w:rPr>
                <w:rFonts w:ascii="Tahoma" w:eastAsia="Calibri" w:hAnsi="Tahoma" w:cs="Tahoma"/>
                <w:sz w:val="15"/>
                <w:szCs w:val="15"/>
              </w:rPr>
            </w:pPr>
          </w:p>
        </w:tc>
        <w:tc>
          <w:tcPr>
            <w:tcW w:w="709" w:type="dxa"/>
            <w:shd w:val="clear" w:color="auto" w:fill="auto"/>
            <w:vAlign w:val="center"/>
          </w:tcPr>
          <w:p w14:paraId="167C740C"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2</w:t>
            </w:r>
          </w:p>
        </w:tc>
        <w:tc>
          <w:tcPr>
            <w:tcW w:w="1422" w:type="dxa"/>
            <w:shd w:val="clear" w:color="auto" w:fill="auto"/>
            <w:vAlign w:val="center"/>
          </w:tcPr>
          <w:p w14:paraId="3F7CA0D7" w14:textId="77777777" w:rsidR="00507E81" w:rsidRPr="00CD4F78" w:rsidRDefault="00507E81" w:rsidP="007B2064">
            <w:pPr>
              <w:rPr>
                <w:rFonts w:ascii="Tahoma" w:eastAsia="Calibri" w:hAnsi="Tahoma" w:cs="Tahoma"/>
                <w:sz w:val="15"/>
                <w:szCs w:val="15"/>
                <w:lang w:val="el-GR"/>
              </w:rPr>
            </w:pPr>
            <w:r w:rsidRPr="00CD4F78">
              <w:rPr>
                <w:rFonts w:ascii="Tahoma" w:eastAsia="Calibri" w:hAnsi="Tahoma" w:cs="Tahoma"/>
                <w:sz w:val="15"/>
                <w:szCs w:val="15"/>
                <w:lang w:val="el-GR"/>
              </w:rPr>
              <w:t xml:space="preserve">Αναβάθμιση της υπάρχουσας κρυοπλατφορμαςμε δύο (2) </w:t>
            </w:r>
            <w:r w:rsidRPr="00CD4F78">
              <w:rPr>
                <w:rFonts w:ascii="Tahoma" w:eastAsia="Calibri" w:hAnsi="Tahoma" w:cs="Tahoma"/>
                <w:sz w:val="15"/>
                <w:szCs w:val="15"/>
                <w:lang w:val="el-GR"/>
              </w:rPr>
              <w:lastRenderedPageBreak/>
              <w:t>κιτεξαρτημάτων</w:t>
            </w:r>
          </w:p>
        </w:tc>
        <w:tc>
          <w:tcPr>
            <w:tcW w:w="316" w:type="dxa"/>
            <w:shd w:val="clear" w:color="auto" w:fill="auto"/>
          </w:tcPr>
          <w:p w14:paraId="2B331F97"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lastRenderedPageBreak/>
              <w:t>ΣΕΤ</w:t>
            </w:r>
          </w:p>
        </w:tc>
        <w:tc>
          <w:tcPr>
            <w:tcW w:w="671" w:type="dxa"/>
            <w:shd w:val="clear" w:color="auto" w:fill="auto"/>
            <w:vAlign w:val="center"/>
          </w:tcPr>
          <w:p w14:paraId="634FA245" w14:textId="77777777" w:rsidR="00507E81" w:rsidRPr="00CD4F78" w:rsidRDefault="00507E81" w:rsidP="007B2064">
            <w:pPr>
              <w:jc w:val="center"/>
              <w:rPr>
                <w:rFonts w:ascii="Tahoma" w:eastAsia="Calibri" w:hAnsi="Tahoma" w:cs="Tahoma"/>
                <w:sz w:val="15"/>
                <w:szCs w:val="15"/>
              </w:rPr>
            </w:pPr>
            <w:r w:rsidRPr="00CD4F78">
              <w:rPr>
                <w:rFonts w:ascii="Tahoma" w:eastAsia="Calibri" w:hAnsi="Tahoma" w:cs="Tahoma"/>
                <w:sz w:val="15"/>
                <w:szCs w:val="15"/>
              </w:rPr>
              <w:t>2</w:t>
            </w:r>
          </w:p>
        </w:tc>
        <w:tc>
          <w:tcPr>
            <w:tcW w:w="998" w:type="dxa"/>
            <w:vMerge/>
            <w:shd w:val="clear" w:color="auto" w:fill="auto"/>
            <w:vAlign w:val="center"/>
          </w:tcPr>
          <w:p w14:paraId="011116AC" w14:textId="77777777" w:rsidR="00507E81" w:rsidRPr="00CD4F78" w:rsidRDefault="00507E81" w:rsidP="007B2064">
            <w:pPr>
              <w:jc w:val="center"/>
              <w:rPr>
                <w:rFonts w:ascii="Tahoma" w:eastAsia="Calibri" w:hAnsi="Tahoma" w:cs="Tahoma"/>
                <w:sz w:val="15"/>
                <w:szCs w:val="15"/>
              </w:rPr>
            </w:pPr>
          </w:p>
        </w:tc>
        <w:tc>
          <w:tcPr>
            <w:tcW w:w="1030" w:type="dxa"/>
            <w:vMerge/>
            <w:shd w:val="clear" w:color="auto" w:fill="auto"/>
            <w:vAlign w:val="center"/>
          </w:tcPr>
          <w:p w14:paraId="079F83A7" w14:textId="77777777" w:rsidR="00507E81" w:rsidRPr="00CD4F78" w:rsidRDefault="00507E81" w:rsidP="007B2064">
            <w:pPr>
              <w:jc w:val="center"/>
              <w:rPr>
                <w:rFonts w:ascii="Tahoma" w:eastAsia="Calibri" w:hAnsi="Tahoma" w:cs="Tahoma"/>
                <w:sz w:val="15"/>
                <w:szCs w:val="15"/>
              </w:rPr>
            </w:pPr>
          </w:p>
        </w:tc>
        <w:tc>
          <w:tcPr>
            <w:tcW w:w="773" w:type="dxa"/>
            <w:vMerge/>
            <w:shd w:val="clear" w:color="auto" w:fill="auto"/>
            <w:vAlign w:val="center"/>
          </w:tcPr>
          <w:p w14:paraId="0D8A55DE"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p>
        </w:tc>
        <w:tc>
          <w:tcPr>
            <w:tcW w:w="1168" w:type="dxa"/>
            <w:vMerge/>
            <w:shd w:val="clear" w:color="auto" w:fill="auto"/>
            <w:vAlign w:val="center"/>
          </w:tcPr>
          <w:p w14:paraId="0F0CED78" w14:textId="77777777" w:rsidR="00507E81" w:rsidRPr="00CD4F78" w:rsidRDefault="00507E81" w:rsidP="007B2064">
            <w:pPr>
              <w:widowControl w:val="0"/>
              <w:spacing w:after="0"/>
              <w:jc w:val="left"/>
              <w:rPr>
                <w:rFonts w:ascii="Tahoma" w:eastAsia="SimSun" w:hAnsi="Tahoma" w:cs="Tahoma"/>
                <w:color w:val="000000"/>
                <w:sz w:val="15"/>
                <w:szCs w:val="15"/>
                <w:lang w:val="en-US" w:eastAsia="hi-IN" w:bidi="hi-IN"/>
              </w:rPr>
            </w:pPr>
          </w:p>
        </w:tc>
        <w:tc>
          <w:tcPr>
            <w:tcW w:w="851" w:type="dxa"/>
            <w:vMerge/>
            <w:shd w:val="clear" w:color="auto" w:fill="auto"/>
            <w:vAlign w:val="center"/>
          </w:tcPr>
          <w:p w14:paraId="7DFEDF2E" w14:textId="77777777" w:rsidR="00507E81" w:rsidRPr="00CD4F78" w:rsidRDefault="00507E81" w:rsidP="007B2064">
            <w:pPr>
              <w:widowControl w:val="0"/>
              <w:spacing w:after="0"/>
              <w:jc w:val="left"/>
              <w:rPr>
                <w:rFonts w:ascii="Tahoma" w:eastAsia="SimSun" w:hAnsi="Tahoma" w:cs="Tahoma"/>
                <w:color w:val="000000"/>
                <w:sz w:val="15"/>
                <w:szCs w:val="15"/>
                <w:lang w:val="el-GR" w:eastAsia="hi-IN" w:bidi="hi-IN"/>
              </w:rPr>
            </w:pPr>
          </w:p>
        </w:tc>
      </w:tr>
    </w:tbl>
    <w:p w14:paraId="5FDD8863" w14:textId="77777777" w:rsidR="00507E81" w:rsidRPr="00CD4F78" w:rsidRDefault="00507E81" w:rsidP="00507E81">
      <w:pPr>
        <w:suppressAutoHyphens w:val="0"/>
        <w:spacing w:after="160" w:line="259" w:lineRule="auto"/>
        <w:jc w:val="center"/>
        <w:rPr>
          <w:rFonts w:ascii="Verdana" w:hAnsi="Verdana"/>
          <w:sz w:val="16"/>
          <w:szCs w:val="16"/>
        </w:rPr>
      </w:pPr>
      <w:r w:rsidRPr="00CD4F78">
        <w:rPr>
          <w:rFonts w:ascii="Tahoma" w:eastAsia="Calibri" w:hAnsi="Tahoma" w:cs="Tahoma"/>
          <w:b/>
          <w:bCs/>
          <w:sz w:val="20"/>
          <w:szCs w:val="20"/>
          <w:lang w:val="el-GR" w:eastAsia="en-US"/>
        </w:rPr>
        <w:br w:type="page"/>
      </w:r>
      <w:r w:rsidRPr="00CD4F78">
        <w:rPr>
          <w:rFonts w:ascii="Verdana" w:hAnsi="Verdana"/>
          <w:sz w:val="16"/>
          <w:szCs w:val="16"/>
        </w:rPr>
        <w:lastRenderedPageBreak/>
        <w:t xml:space="preserve"> </w:t>
      </w:r>
    </w:p>
    <w:p w14:paraId="50C62A4F" w14:textId="77777777" w:rsidR="00507E81" w:rsidRPr="00CD4F78" w:rsidRDefault="00507E81" w:rsidP="00507E81">
      <w:pPr>
        <w:jc w:val="center"/>
        <w:rPr>
          <w:rFonts w:ascii="Tahoma" w:hAnsi="Tahoma" w:cs="Tahoma"/>
          <w:b/>
          <w:bCs/>
          <w:color w:val="FF0000"/>
          <w:sz w:val="20"/>
          <w:szCs w:val="20"/>
          <w:lang w:val="el-GR"/>
        </w:rPr>
      </w:pPr>
      <w:r w:rsidRPr="00CD4F78">
        <w:rPr>
          <w:rFonts w:ascii="Tahoma" w:hAnsi="Tahoma" w:cs="Tahoma"/>
          <w:b/>
          <w:bCs/>
          <w:sz w:val="20"/>
          <w:szCs w:val="20"/>
          <w:lang w:val="el-GR"/>
        </w:rPr>
        <w:t xml:space="preserve">Αναλυτική Περιγραφή Φυσικού Αντικειμένου Έργου </w:t>
      </w:r>
      <w:r w:rsidRPr="00CD4F78">
        <w:rPr>
          <w:rFonts w:ascii="Tahoma" w:hAnsi="Tahoma" w:cs="Tahoma"/>
          <w:b/>
          <w:bCs/>
          <w:sz w:val="20"/>
          <w:szCs w:val="20"/>
          <w:lang w:val="en-US"/>
        </w:rPr>
        <w:t>MIS</w:t>
      </w:r>
      <w:r w:rsidRPr="00CD4F78">
        <w:rPr>
          <w:rFonts w:ascii="Tahoma" w:hAnsi="Tahoma" w:cs="Tahoma"/>
          <w:b/>
          <w:bCs/>
          <w:sz w:val="20"/>
          <w:szCs w:val="20"/>
          <w:lang w:val="el-GR"/>
        </w:rPr>
        <w:t xml:space="preserve"> 5047228</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507E81" w:rsidRPr="00CD4F78" w14:paraId="6CA88B4F" w14:textId="77777777" w:rsidTr="007B2064">
        <w:trPr>
          <w:jc w:val="center"/>
        </w:trPr>
        <w:tc>
          <w:tcPr>
            <w:tcW w:w="851" w:type="dxa"/>
            <w:shd w:val="clear" w:color="auto" w:fill="00B0F0"/>
            <w:vAlign w:val="center"/>
          </w:tcPr>
          <w:p w14:paraId="5D520B90" w14:textId="77777777" w:rsidR="00507E81" w:rsidRPr="00CD4F78" w:rsidRDefault="00507E81" w:rsidP="007B2064">
            <w:pPr>
              <w:widowControl w:val="0"/>
              <w:spacing w:after="0"/>
              <w:jc w:val="center"/>
              <w:rPr>
                <w:rFonts w:ascii="Tahoma" w:eastAsia="SimSun" w:hAnsi="Tahoma" w:cs="Tahoma"/>
                <w:b/>
                <w:bCs/>
                <w:color w:val="000000"/>
                <w:sz w:val="16"/>
                <w:szCs w:val="16"/>
                <w:lang w:val="el-GR" w:eastAsia="hi-IN" w:bidi="hi-IN"/>
              </w:rPr>
            </w:pPr>
            <w:r w:rsidRPr="00CD4F78">
              <w:rPr>
                <w:rFonts w:ascii="Tahoma" w:eastAsia="SimSun" w:hAnsi="Tahoma" w:cs="Tahoma"/>
                <w:b/>
                <w:bCs/>
                <w:color w:val="000000"/>
                <w:sz w:val="16"/>
                <w:szCs w:val="16"/>
                <w:lang w:val="el-GR" w:eastAsia="hi-IN" w:bidi="hi-IN"/>
              </w:rPr>
              <w:t>Τμήμα</w:t>
            </w:r>
          </w:p>
        </w:tc>
        <w:tc>
          <w:tcPr>
            <w:tcW w:w="3118" w:type="dxa"/>
            <w:shd w:val="clear" w:color="auto" w:fill="00B0F0"/>
            <w:vAlign w:val="center"/>
          </w:tcPr>
          <w:p w14:paraId="2F927E9C"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Τίτλος Τμήματος</w:t>
            </w:r>
          </w:p>
        </w:tc>
        <w:tc>
          <w:tcPr>
            <w:tcW w:w="1134" w:type="dxa"/>
            <w:shd w:val="clear" w:color="auto" w:fill="00B0F0"/>
            <w:vAlign w:val="center"/>
          </w:tcPr>
          <w:p w14:paraId="221004B6"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CPV</w:t>
            </w:r>
          </w:p>
        </w:tc>
        <w:tc>
          <w:tcPr>
            <w:tcW w:w="1134" w:type="dxa"/>
            <w:shd w:val="clear" w:color="auto" w:fill="00B0F0"/>
            <w:vAlign w:val="center"/>
          </w:tcPr>
          <w:p w14:paraId="5B916C05" w14:textId="77777777" w:rsidR="00507E81" w:rsidRPr="00CD4F78" w:rsidRDefault="00507E81" w:rsidP="007B2064">
            <w:pPr>
              <w:widowControl w:val="0"/>
              <w:spacing w:after="0"/>
              <w:jc w:val="center"/>
              <w:rPr>
                <w:rFonts w:ascii="Tahoma" w:eastAsia="SimSun" w:hAnsi="Tahoma" w:cs="Tahoma"/>
                <w:b/>
                <w:bCs/>
                <w:color w:val="000000"/>
                <w:sz w:val="16"/>
                <w:szCs w:val="16"/>
                <w:lang w:val="el-GR" w:eastAsia="hi-IN" w:bidi="hi-IN"/>
              </w:rPr>
            </w:pPr>
            <w:r w:rsidRPr="00CD4F78">
              <w:rPr>
                <w:rFonts w:ascii="Tahoma" w:eastAsia="SimSun" w:hAnsi="Tahoma" w:cs="Tahoma"/>
                <w:b/>
                <w:bCs/>
                <w:color w:val="000000"/>
                <w:sz w:val="16"/>
                <w:szCs w:val="16"/>
                <w:lang w:val="el-GR" w:eastAsia="hi-IN" w:bidi="hi-IN"/>
              </w:rPr>
              <w:t>Κατηγορία Δαπάνης</w:t>
            </w:r>
          </w:p>
        </w:tc>
        <w:tc>
          <w:tcPr>
            <w:tcW w:w="1559" w:type="dxa"/>
            <w:shd w:val="clear" w:color="auto" w:fill="00B0F0"/>
            <w:vAlign w:val="center"/>
          </w:tcPr>
          <w:p w14:paraId="74E9D49B"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Π/Υ Τμήματος με ΦΠΑ</w:t>
            </w:r>
          </w:p>
        </w:tc>
        <w:tc>
          <w:tcPr>
            <w:tcW w:w="1701" w:type="dxa"/>
            <w:shd w:val="clear" w:color="auto" w:fill="00B0F0"/>
            <w:vAlign w:val="center"/>
          </w:tcPr>
          <w:p w14:paraId="498E2183"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Π/Υ Τμήματος χωρίς ΦΠΑ</w:t>
            </w:r>
          </w:p>
        </w:tc>
      </w:tr>
      <w:tr w:rsidR="00507E81" w:rsidRPr="00CD4F78" w14:paraId="0A26BEDE" w14:textId="77777777" w:rsidTr="007B2064">
        <w:trPr>
          <w:trHeight w:val="454"/>
          <w:jc w:val="center"/>
        </w:trPr>
        <w:tc>
          <w:tcPr>
            <w:tcW w:w="851" w:type="dxa"/>
            <w:shd w:val="clear" w:color="auto" w:fill="auto"/>
            <w:vAlign w:val="center"/>
          </w:tcPr>
          <w:p w14:paraId="18F5450C" w14:textId="77777777" w:rsidR="00507E81" w:rsidRPr="00CD4F78" w:rsidRDefault="00507E81" w:rsidP="007B2064">
            <w:pPr>
              <w:jc w:val="center"/>
              <w:rPr>
                <w:rFonts w:ascii="Tahoma" w:eastAsia="Calibri" w:hAnsi="Tahoma" w:cs="Tahoma"/>
                <w:b/>
                <w:sz w:val="16"/>
                <w:szCs w:val="16"/>
              </w:rPr>
            </w:pPr>
            <w:r w:rsidRPr="00CD4F78">
              <w:rPr>
                <w:rFonts w:ascii="Tahoma" w:eastAsia="Calibri" w:hAnsi="Tahoma" w:cs="Tahoma"/>
                <w:b/>
                <w:sz w:val="16"/>
                <w:szCs w:val="16"/>
              </w:rPr>
              <w:t>1</w:t>
            </w:r>
          </w:p>
        </w:tc>
        <w:tc>
          <w:tcPr>
            <w:tcW w:w="3118" w:type="dxa"/>
            <w:shd w:val="clear" w:color="auto" w:fill="auto"/>
            <w:vAlign w:val="center"/>
          </w:tcPr>
          <w:p w14:paraId="14668DD7" w14:textId="77777777" w:rsidR="00507E81" w:rsidRPr="00CD4F78" w:rsidRDefault="00507E81" w:rsidP="007B2064">
            <w:pPr>
              <w:jc w:val="center"/>
              <w:rPr>
                <w:rFonts w:ascii="Tahoma" w:eastAsia="Calibri" w:hAnsi="Tahoma" w:cs="Tahoma"/>
                <w:bCs/>
                <w:sz w:val="16"/>
                <w:szCs w:val="16"/>
                <w:lang w:val="el-GR"/>
              </w:rPr>
            </w:pPr>
            <w:r w:rsidRPr="00CD4F78">
              <w:rPr>
                <w:rFonts w:eastAsia="Calibri"/>
                <w:sz w:val="16"/>
                <w:szCs w:val="16"/>
                <w:lang w:val="el-GR"/>
              </w:rPr>
              <w:t>Πλατφόρμα προετοιμασίας αλληλούχισης μοναδιαίων κυττάρων και προσδιορισμός μεγάλων δομικών αλλαγών σε επίπεδο κυττάρου</w:t>
            </w:r>
          </w:p>
        </w:tc>
        <w:tc>
          <w:tcPr>
            <w:tcW w:w="1134" w:type="dxa"/>
            <w:shd w:val="clear" w:color="auto" w:fill="auto"/>
            <w:vAlign w:val="center"/>
          </w:tcPr>
          <w:p w14:paraId="3D5C3896" w14:textId="77777777" w:rsidR="00507E81" w:rsidRPr="00CD4F78" w:rsidRDefault="00507E81" w:rsidP="007B2064">
            <w:pPr>
              <w:jc w:val="center"/>
              <w:rPr>
                <w:rFonts w:ascii="Tahoma" w:eastAsia="Calibri" w:hAnsi="Tahoma" w:cs="Tahoma"/>
                <w:b/>
                <w:sz w:val="16"/>
                <w:szCs w:val="16"/>
              </w:rPr>
            </w:pPr>
            <w:r w:rsidRPr="00CD4F78">
              <w:rPr>
                <w:rFonts w:ascii="Tahoma" w:eastAsia="Calibri" w:hAnsi="Tahoma" w:cs="Tahoma"/>
                <w:sz w:val="16"/>
                <w:szCs w:val="16"/>
              </w:rPr>
              <w:t>38000000-5</w:t>
            </w:r>
          </w:p>
        </w:tc>
        <w:tc>
          <w:tcPr>
            <w:tcW w:w="1134" w:type="dxa"/>
            <w:shd w:val="clear" w:color="auto" w:fill="auto"/>
            <w:vAlign w:val="center"/>
          </w:tcPr>
          <w:p w14:paraId="15F3B746" w14:textId="77777777" w:rsidR="00507E81" w:rsidRPr="00D0088F" w:rsidRDefault="00507E81" w:rsidP="007B2064">
            <w:pPr>
              <w:jc w:val="center"/>
              <w:rPr>
                <w:rFonts w:ascii="Tahoma" w:eastAsia="Calibri" w:hAnsi="Tahoma" w:cs="Tahoma"/>
                <w:b/>
                <w:sz w:val="18"/>
                <w:szCs w:val="18"/>
              </w:rPr>
            </w:pPr>
            <w:r w:rsidRPr="00D0088F">
              <w:rPr>
                <w:rFonts w:ascii="Tahoma" w:eastAsia="Calibri" w:hAnsi="Tahoma" w:cs="Tahoma"/>
                <w:sz w:val="18"/>
                <w:szCs w:val="18"/>
              </w:rPr>
              <w:t>14-05</w:t>
            </w:r>
          </w:p>
        </w:tc>
        <w:tc>
          <w:tcPr>
            <w:tcW w:w="1559" w:type="dxa"/>
            <w:shd w:val="clear" w:color="auto" w:fill="auto"/>
            <w:vAlign w:val="center"/>
          </w:tcPr>
          <w:p w14:paraId="41CAB7AB" w14:textId="77777777" w:rsidR="00507E81" w:rsidRPr="00D0088F" w:rsidRDefault="00507E81" w:rsidP="007B2064">
            <w:pPr>
              <w:jc w:val="center"/>
              <w:rPr>
                <w:rFonts w:ascii="Tahoma" w:eastAsia="Calibri" w:hAnsi="Tahoma" w:cs="Tahoma"/>
                <w:b/>
                <w:sz w:val="18"/>
                <w:szCs w:val="18"/>
                <w:lang w:val="en-US"/>
              </w:rPr>
            </w:pPr>
            <w:r w:rsidRPr="00D0088F">
              <w:rPr>
                <w:rFonts w:ascii="Tahoma" w:eastAsia="Calibri" w:hAnsi="Tahoma" w:cs="Tahoma"/>
                <w:sz w:val="18"/>
                <w:szCs w:val="18"/>
              </w:rPr>
              <w:t>126.000,00</w:t>
            </w:r>
          </w:p>
        </w:tc>
        <w:tc>
          <w:tcPr>
            <w:tcW w:w="1701" w:type="dxa"/>
            <w:shd w:val="clear" w:color="auto" w:fill="auto"/>
            <w:vAlign w:val="center"/>
          </w:tcPr>
          <w:p w14:paraId="18F500A7" w14:textId="77777777" w:rsidR="00507E81" w:rsidRPr="00D0088F" w:rsidRDefault="00507E81" w:rsidP="007B2064">
            <w:pPr>
              <w:jc w:val="center"/>
              <w:rPr>
                <w:rFonts w:ascii="Tahoma" w:eastAsia="Calibri" w:hAnsi="Tahoma" w:cs="Tahoma"/>
                <w:b/>
                <w:sz w:val="18"/>
                <w:szCs w:val="18"/>
                <w:lang w:val="el-GR"/>
              </w:rPr>
            </w:pPr>
            <w:r w:rsidRPr="00D0088F">
              <w:rPr>
                <w:rFonts w:ascii="Tahoma" w:eastAsia="Calibri" w:hAnsi="Tahoma" w:cs="Tahoma"/>
                <w:sz w:val="18"/>
                <w:szCs w:val="18"/>
              </w:rPr>
              <w:t>101.612,9</w:t>
            </w:r>
            <w:r w:rsidRPr="00D0088F">
              <w:rPr>
                <w:rFonts w:ascii="Tahoma" w:eastAsia="Calibri" w:hAnsi="Tahoma" w:cs="Tahoma"/>
                <w:sz w:val="18"/>
                <w:szCs w:val="18"/>
                <w:lang w:val="el-GR"/>
              </w:rPr>
              <w:t>0</w:t>
            </w:r>
          </w:p>
        </w:tc>
      </w:tr>
    </w:tbl>
    <w:p w14:paraId="0B7506F8" w14:textId="77777777" w:rsidR="00507E81" w:rsidRPr="00CD4F78" w:rsidRDefault="00507E81" w:rsidP="00507E81">
      <w:pPr>
        <w:rPr>
          <w:rFonts w:ascii="Tahoma" w:hAnsi="Tahoma" w:cs="Tahoma"/>
          <w:b/>
          <w:sz w:val="16"/>
          <w:szCs w:val="16"/>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507E81" w:rsidRPr="00CD4F78" w14:paraId="42A28319" w14:textId="77777777" w:rsidTr="007B2064">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399140A" w14:textId="77777777" w:rsidR="00507E81" w:rsidRPr="00CD4F78" w:rsidRDefault="00507E81" w:rsidP="007B2064">
            <w:pPr>
              <w:rPr>
                <w:rFonts w:ascii="Tahoma" w:hAnsi="Tahoma" w:cs="Tahoma"/>
                <w:b/>
                <w:sz w:val="16"/>
                <w:szCs w:val="16"/>
                <w:lang w:val="el-GR"/>
              </w:rPr>
            </w:pPr>
            <w:r w:rsidRPr="00CD4F78">
              <w:rPr>
                <w:rFonts w:ascii="Tahoma" w:hAnsi="Tahoma" w:cs="Tahoma"/>
                <w:b/>
                <w:sz w:val="16"/>
                <w:szCs w:val="16"/>
                <w:lang w:val="el-GR"/>
              </w:rPr>
              <w:t xml:space="preserve">Τμήμα 1 </w:t>
            </w:r>
            <w:r w:rsidRPr="00CD4F78">
              <w:rPr>
                <w:sz w:val="16"/>
                <w:szCs w:val="16"/>
                <w:lang w:val="el-GR"/>
              </w:rPr>
              <w:t>Πλατφόρμα προετοιμασίας αλληλούχισης μοναδιαίων κυττάρων και προσδιορισμός μεγάλων δομικών αλλαγών σε επίπεδο κυττάρου</w:t>
            </w:r>
          </w:p>
        </w:tc>
      </w:tr>
      <w:tr w:rsidR="00507E81" w:rsidRPr="00CD4F78" w14:paraId="3E8E3CC9" w14:textId="77777777" w:rsidTr="007B2064">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6F8C2A26" w14:textId="77777777" w:rsidR="00507E81" w:rsidRPr="00CD4F78" w:rsidRDefault="00507E81" w:rsidP="007B2064">
            <w:pPr>
              <w:spacing w:after="0"/>
              <w:jc w:val="center"/>
              <w:rPr>
                <w:rFonts w:ascii="Tahoma" w:hAnsi="Tahoma" w:cs="Tahoma"/>
                <w:b/>
                <w:sz w:val="16"/>
                <w:szCs w:val="16"/>
                <w:lang w:val="el-GR"/>
              </w:rPr>
            </w:pPr>
            <w:r w:rsidRPr="00CD4F78">
              <w:rPr>
                <w:rFonts w:ascii="Tahoma" w:hAnsi="Tahoma" w:cs="Tahoma"/>
                <w:b/>
                <w:sz w:val="16"/>
                <w:szCs w:val="16"/>
              </w:rPr>
              <w:t>ΑΑ Είδους στ</w:t>
            </w:r>
            <w:r w:rsidRPr="00CD4F78">
              <w:rPr>
                <w:rFonts w:ascii="Tahoma" w:hAnsi="Tahoma" w:cs="Tahoma"/>
                <w:b/>
                <w:sz w:val="16"/>
                <w:szCs w:val="16"/>
                <w:lang w:val="el-GR"/>
              </w:rPr>
              <w:t>ο</w:t>
            </w:r>
            <w:r w:rsidRPr="00CD4F78">
              <w:rPr>
                <w:rFonts w:ascii="Tahoma" w:hAnsi="Tahoma" w:cs="Tahoma"/>
                <w:b/>
                <w:sz w:val="16"/>
                <w:szCs w:val="16"/>
              </w:rPr>
              <w:t xml:space="preserve"> </w:t>
            </w:r>
            <w:r w:rsidRPr="00CD4F78">
              <w:rPr>
                <w:rFonts w:ascii="Tahoma" w:hAnsi="Tahoma" w:cs="Tahoma"/>
                <w:b/>
                <w:sz w:val="16"/>
                <w:szCs w:val="16"/>
                <w:lang w:val="el-GR"/>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F39EC5D"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1C2D8FAB" w14:textId="77777777" w:rsidR="00507E81" w:rsidRPr="00CD4F78" w:rsidRDefault="00507E81" w:rsidP="007B2064">
            <w:pPr>
              <w:spacing w:after="0"/>
              <w:ind w:right="-15"/>
              <w:jc w:val="center"/>
              <w:rPr>
                <w:rFonts w:ascii="Tahoma" w:hAnsi="Tahoma" w:cs="Tahoma"/>
                <w:b/>
                <w:sz w:val="16"/>
                <w:szCs w:val="16"/>
              </w:rPr>
            </w:pPr>
            <w:r w:rsidRPr="00CD4F78">
              <w:rPr>
                <w:rFonts w:ascii="Tahoma" w:hAnsi="Tahoma" w:cs="Tahoma"/>
                <w:b/>
                <w:sz w:val="16"/>
                <w:szCs w:val="16"/>
              </w:rPr>
              <w:t xml:space="preserve">Μον. </w:t>
            </w:r>
          </w:p>
          <w:p w14:paraId="1AED4B8B" w14:textId="77777777" w:rsidR="00507E81" w:rsidRPr="00CD4F78" w:rsidRDefault="00507E81" w:rsidP="007B2064">
            <w:pPr>
              <w:spacing w:after="0"/>
              <w:jc w:val="center"/>
              <w:rPr>
                <w:rFonts w:ascii="Tahoma" w:hAnsi="Tahoma" w:cs="Tahoma"/>
                <w:sz w:val="16"/>
                <w:szCs w:val="16"/>
              </w:rPr>
            </w:pPr>
            <w:r w:rsidRPr="00CD4F78">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1C77E4B9"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Πλήθος</w:t>
            </w:r>
          </w:p>
        </w:tc>
      </w:tr>
      <w:tr w:rsidR="00507E81" w:rsidRPr="00CD4F78" w14:paraId="5E012DC5" w14:textId="77777777" w:rsidTr="007B2064">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1BED1F8"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408A06F6" w14:textId="77777777" w:rsidR="00507E81" w:rsidRPr="00CD4F78" w:rsidRDefault="00507E81" w:rsidP="007B2064">
            <w:pPr>
              <w:rPr>
                <w:rFonts w:ascii="Tahoma" w:hAnsi="Tahoma" w:cs="Tahoma"/>
                <w:sz w:val="16"/>
                <w:szCs w:val="16"/>
                <w:lang w:val="el-GR"/>
              </w:rPr>
            </w:pPr>
            <w:r w:rsidRPr="00CD4F78">
              <w:rPr>
                <w:sz w:val="16"/>
                <w:szCs w:val="16"/>
                <w:lang w:val="el-GR"/>
              </w:rPr>
              <w:t>Πλατφόρμα προετοιμασίας και αλληλούχισης μοναδιαίων κυττάρων για ανάλυση γονιδιακής έκφραση, αναλυση ανοσολογικού προφίλ, ανάλυσης δοκιμασίας εναντι χρωματίνης προσβάσιμης σε μεταθετάση (</w:t>
            </w:r>
            <w:r w:rsidRPr="00CD4F78">
              <w:rPr>
                <w:sz w:val="16"/>
                <w:szCs w:val="16"/>
              </w:rPr>
              <w:t>ATAC</w:t>
            </w:r>
            <w:r w:rsidRPr="00CD4F78">
              <w:rPr>
                <w:sz w:val="16"/>
                <w:szCs w:val="16"/>
                <w:lang w:val="el-GR"/>
              </w:rPr>
              <w:t>) και προσδιορισμός μεγάλων δομικών αλλαγών σε επίπεδο κυττάρου</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9EC8E"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4A740"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1</w:t>
            </w:r>
          </w:p>
        </w:tc>
      </w:tr>
      <w:tr w:rsidR="00507E81" w:rsidRPr="00CD4F78" w14:paraId="72D47E41" w14:textId="77777777" w:rsidTr="007B2064">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E45D194"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7861401"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Απαί-</w:t>
            </w:r>
          </w:p>
          <w:p w14:paraId="3DBA19F1"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7821981"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4519335E" w14:textId="77777777" w:rsidR="00507E81" w:rsidRPr="00762B3D" w:rsidRDefault="00507E81" w:rsidP="007B2064">
            <w:pPr>
              <w:spacing w:after="0"/>
              <w:jc w:val="center"/>
              <w:rPr>
                <w:rFonts w:ascii="Tahoma" w:hAnsi="Tahoma" w:cs="Tahoma"/>
                <w:b/>
                <w:sz w:val="16"/>
                <w:szCs w:val="16"/>
                <w:lang w:val="el-GR"/>
              </w:rPr>
            </w:pPr>
            <w:r>
              <w:rPr>
                <w:rFonts w:ascii="Tahoma" w:hAnsi="Tahoma" w:cs="Tahoma"/>
                <w:b/>
                <w:sz w:val="16"/>
                <w:szCs w:val="16"/>
                <w:lang w:val="el-GR"/>
              </w:rPr>
              <w:t>Παραπομπή</w:t>
            </w:r>
          </w:p>
        </w:tc>
      </w:tr>
      <w:tr w:rsidR="00507E81" w:rsidRPr="00CD4F78" w14:paraId="71E1BB4C" w14:textId="77777777" w:rsidTr="007B2064">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CFC6D09" w14:textId="77777777" w:rsidR="00507E81" w:rsidRPr="00CD4F78" w:rsidRDefault="00507E81" w:rsidP="007B2064">
            <w:pPr>
              <w:spacing w:after="0"/>
              <w:ind w:left="360"/>
              <w:rPr>
                <w:rFonts w:ascii="Tahoma" w:hAnsi="Tahoma" w:cs="Tahoma"/>
                <w:bCs/>
                <w:sz w:val="20"/>
                <w:lang w:val="el-GR"/>
              </w:rPr>
            </w:pPr>
            <w:r w:rsidRPr="00CD4F78">
              <w:rPr>
                <w:rFonts w:ascii="Tahoma" w:hAnsi="Tahoma" w:cs="Tahoma"/>
                <w:bCs/>
                <w:sz w:val="20"/>
                <w:lang w:val="el-GR"/>
              </w:rPr>
              <w:t>Προμήθεια Πλατφόρμας προετοιμασίας και αλληλούχισης μοναδιαίων κυττάρων για ανάλυση γονιδιακής έκφραση, αναλυση ανοσολογικού προφίλ, ανάλυσης δοκιμασίας εναντι χρωματίνης προσβάσιμης σε μεταθετάση (</w:t>
            </w:r>
            <w:r w:rsidRPr="00CD4F78">
              <w:rPr>
                <w:rFonts w:ascii="Tahoma" w:hAnsi="Tahoma" w:cs="Tahoma"/>
                <w:bCs/>
                <w:sz w:val="20"/>
              </w:rPr>
              <w:t>ATAC</w:t>
            </w:r>
            <w:r w:rsidRPr="00CD4F78">
              <w:rPr>
                <w:rFonts w:ascii="Tahoma" w:hAnsi="Tahoma" w:cs="Tahoma"/>
                <w:bCs/>
                <w:sz w:val="20"/>
                <w:lang w:val="el-GR"/>
              </w:rPr>
              <w:t>) και προσδιορισμός μεγάλων δομικών αλλαγών σε μοναδιαία  κυττάρα με τα ακόλουθα χαρακτηριστικά:</w:t>
            </w:r>
          </w:p>
          <w:p w14:paraId="5AEFE1FC" w14:textId="77777777" w:rsidR="00507E81" w:rsidRPr="00CD4F78" w:rsidRDefault="00507E81" w:rsidP="007B2064">
            <w:pPr>
              <w:spacing w:after="0"/>
              <w:rPr>
                <w:rFonts w:ascii="Tahoma" w:hAnsi="Tahoma" w:cs="Tahoma"/>
                <w:bCs/>
                <w:sz w:val="20"/>
                <w:lang w:val="el-GR"/>
              </w:rPr>
            </w:pPr>
          </w:p>
          <w:p w14:paraId="3FBD7A15"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μπορεί να προετοιμάζει μοναδιαία κύτταρα  για ανάλυση γονιδιακής έκφραση, αναλυση ανοσολογικού προφίλ, ανάλυσης δοκιμασίας εναντι χρωματίνης προσβάσιμης σε μεταθετάση (</w:t>
            </w:r>
            <w:r w:rsidRPr="00CD4F78">
              <w:rPr>
                <w:rFonts w:ascii="Tahoma" w:hAnsi="Tahoma" w:cs="Tahoma"/>
                <w:bCs/>
                <w:sz w:val="20"/>
              </w:rPr>
              <w:t>ATAC</w:t>
            </w:r>
            <w:r w:rsidRPr="00CD4F78">
              <w:rPr>
                <w:rFonts w:ascii="Tahoma" w:hAnsi="Tahoma" w:cs="Tahoma"/>
                <w:bCs/>
                <w:sz w:val="20"/>
                <w:lang w:val="el-GR"/>
              </w:rPr>
              <w:t>) στην ίδια συσκευή</w:t>
            </w:r>
          </w:p>
          <w:p w14:paraId="630142EE" w14:textId="77777777" w:rsidR="00507E81" w:rsidRPr="00CD4F78" w:rsidRDefault="00507E81" w:rsidP="007B2064">
            <w:pPr>
              <w:spacing w:after="0"/>
              <w:ind w:left="360"/>
              <w:rPr>
                <w:rFonts w:ascii="Tahoma" w:hAnsi="Tahoma" w:cs="Tahoma"/>
                <w:bCs/>
                <w:sz w:val="20"/>
                <w:lang w:val="el-GR"/>
              </w:rPr>
            </w:pPr>
            <w:r w:rsidRPr="00CD4F78">
              <w:rPr>
                <w:rFonts w:ascii="Tahoma" w:hAnsi="Tahoma" w:cs="Tahoma"/>
                <w:bCs/>
                <w:sz w:val="20"/>
                <w:lang w:val="el-GR"/>
              </w:rPr>
              <w:t>Προδιαγραφές ανάλυσης γονιδιακής έκφρασης σε επίπεδο μοναδιαίου κυττάρου:</w:t>
            </w:r>
          </w:p>
          <w:p w14:paraId="4271935B"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μπορεί να παράγει επίπεδα μεταγράφων μοναδιαίων κυττάρων σε έως και 80.000 κύτταρα ανα πείραμα</w:t>
            </w:r>
          </w:p>
          <w:p w14:paraId="1A2EDD4E"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επιτρέπει την δημιουργία περισσοτέρων από 90.000 ξεχωριστών μικροδιαμερισμάτων τάξης νανολίτρου χρησιμοποιώντας περι τα 1.3 εκατομμύρια μοναδικούς ιχνηθέτες 16 βάσεων</w:t>
            </w:r>
          </w:p>
          <w:p w14:paraId="12ECCB9C"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δύναται να συλλέγει κύτταρα με μεγάλη απόδοση έως και 65%</w:t>
            </w:r>
          </w:p>
          <w:p w14:paraId="214BE415"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εχει χαμηλό βαθμό παραγωγής διπλών κυττάρων (</w:t>
            </w:r>
            <w:r w:rsidRPr="00CD4F78">
              <w:rPr>
                <w:rFonts w:ascii="Tahoma" w:hAnsi="Tahoma" w:cs="Tahoma"/>
                <w:bCs/>
                <w:sz w:val="20"/>
              </w:rPr>
              <w:t>doublet</w:t>
            </w:r>
            <w:r w:rsidRPr="00CD4F78">
              <w:rPr>
                <w:rFonts w:ascii="Tahoma" w:hAnsi="Tahoma" w:cs="Tahoma"/>
                <w:bCs/>
                <w:sz w:val="20"/>
                <w:lang w:val="el-GR"/>
              </w:rPr>
              <w:t xml:space="preserve"> </w:t>
            </w:r>
            <w:r w:rsidRPr="00CD4F78">
              <w:rPr>
                <w:rFonts w:ascii="Tahoma" w:hAnsi="Tahoma" w:cs="Tahoma"/>
                <w:bCs/>
                <w:sz w:val="20"/>
              </w:rPr>
              <w:t>rate</w:t>
            </w:r>
            <w:r w:rsidRPr="00CD4F78">
              <w:rPr>
                <w:rFonts w:ascii="Tahoma" w:hAnsi="Tahoma" w:cs="Tahoma"/>
                <w:bCs/>
                <w:sz w:val="20"/>
                <w:lang w:val="el-GR"/>
              </w:rPr>
              <w:t>) οχι ανώτερο του 0,9% ανα 1000 κύτταρα</w:t>
            </w:r>
          </w:p>
          <w:p w14:paraId="7779CD3F"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επιτρέπει την ανάλυση πολύπλοκων κυτταρικών πληθυσμών με υψηλής απόδοσης ψηφιακή αποτύπωση της γονιδιακής έκφρασης μοναδιαίων κυττάρων</w:t>
            </w:r>
          </w:p>
          <w:p w14:paraId="16C3DF01"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επιτρέπει τον χαρακτηρισμό περαιτέρων φαινοτύπων των μοναδιαίων κυττάρων μεσω περαιτέρω ιχνηθετών</w:t>
            </w:r>
          </w:p>
          <w:p w14:paraId="734ED93D"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συνοδεύεται από ολοκληρωμένη λύση πρωτοκόλλων ανάλυσης και λογισμικών οπτικοποίησης των αποτελεσμάτων τοσο για αρχαρίους όσο και έμπειρους χρήστες</w:t>
            </w:r>
          </w:p>
          <w:p w14:paraId="32F0FBFC"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χρησιμοποιεί διάταξη μικρορευστών συμβατή με μεγάλη γκάμα ευκαρυοτικών κυττάρων διαφόρων κυτταρικών μεγεθών και τύπων (προσκολλημένες κυτταρικές καλλιέργειες, κυτταρικές καλλιέργεεις σε εναιώρημα, ιστούς, αίμα)</w:t>
            </w:r>
          </w:p>
          <w:p w14:paraId="61FFD214"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επιτρέπει σύντομο χρόνο μεχρι τη λύση του κυττάρου επιτρέποντας τον ακριβή προσδιορισμό του μεταγραφώματος με ελάχιστη επίδραση στη γονιδιακή έκφραση</w:t>
            </w:r>
          </w:p>
          <w:p w14:paraId="2E2B39CF" w14:textId="77777777" w:rsidR="00507E81" w:rsidRPr="00CD4F78" w:rsidRDefault="00507E81" w:rsidP="007B2064">
            <w:pPr>
              <w:spacing w:after="0"/>
              <w:ind w:left="360"/>
              <w:rPr>
                <w:rFonts w:ascii="Tahoma" w:hAnsi="Tahoma" w:cs="Tahoma"/>
                <w:bCs/>
                <w:sz w:val="20"/>
                <w:lang w:val="el-GR"/>
              </w:rPr>
            </w:pPr>
            <w:r w:rsidRPr="00CD4F78">
              <w:rPr>
                <w:rFonts w:ascii="Tahoma" w:hAnsi="Tahoma" w:cs="Tahoma"/>
                <w:bCs/>
                <w:sz w:val="20"/>
                <w:lang w:val="el-GR"/>
              </w:rPr>
              <w:t>Προδιαγραφές ανάλυσης ανοσολογικού προφίλ σε επίπεδο μοναδιαίου κυττάρου:</w:t>
            </w:r>
          </w:p>
          <w:p w14:paraId="4B558D4B"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μπορεί να παράγει επίπεδα μεταγράφων μοναδιαίων κυττάρων σε έως και 80.000 κύτταρα ανα πείραμα</w:t>
            </w:r>
          </w:p>
          <w:p w14:paraId="2C1A60F2"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επιτρέπει την δημιουργία περισσοτέρων από 90.000 ξεχωριστών μικροδιαμερισμάτων τάξης νανολίτρου χρησιμοποιώντας περι τα 1.3 εκατομμύρια μοναδικούς ιχνηθέτες 16 βάσεων</w:t>
            </w:r>
          </w:p>
          <w:p w14:paraId="0B05F092"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lastRenderedPageBreak/>
              <w:t>Η πλατφόρμα να δύναται να συλλέγει κύτταρα με μεγάλη απόδοση έως και 65%</w:t>
            </w:r>
          </w:p>
          <w:p w14:paraId="7DEABD8B"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εχει χαμηλό βαθμό παραγωγής διπλών κυττάρων (</w:t>
            </w:r>
            <w:r w:rsidRPr="00CD4F78">
              <w:rPr>
                <w:rFonts w:ascii="Tahoma" w:hAnsi="Tahoma" w:cs="Tahoma"/>
                <w:bCs/>
                <w:sz w:val="20"/>
              </w:rPr>
              <w:t>doublet</w:t>
            </w:r>
            <w:r w:rsidRPr="00CD4F78">
              <w:rPr>
                <w:rFonts w:ascii="Tahoma" w:hAnsi="Tahoma" w:cs="Tahoma"/>
                <w:bCs/>
                <w:sz w:val="20"/>
                <w:lang w:val="el-GR"/>
              </w:rPr>
              <w:t xml:space="preserve"> </w:t>
            </w:r>
            <w:r w:rsidRPr="00CD4F78">
              <w:rPr>
                <w:rFonts w:ascii="Tahoma" w:hAnsi="Tahoma" w:cs="Tahoma"/>
                <w:bCs/>
                <w:sz w:val="20"/>
              </w:rPr>
              <w:t>rate</w:t>
            </w:r>
            <w:r w:rsidRPr="00CD4F78">
              <w:rPr>
                <w:rFonts w:ascii="Tahoma" w:hAnsi="Tahoma" w:cs="Tahoma"/>
                <w:bCs/>
                <w:sz w:val="20"/>
                <w:lang w:val="el-GR"/>
              </w:rPr>
              <w:t>) οχι ανώτερο του 0,9% ανα 1000 κύτταρα</w:t>
            </w:r>
          </w:p>
          <w:p w14:paraId="317679A7"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δύναται να συναρμολόγηση και χαρακτηρίσει (</w:t>
            </w:r>
            <w:r w:rsidRPr="00CD4F78">
              <w:rPr>
                <w:rFonts w:ascii="Tahoma" w:hAnsi="Tahoma" w:cs="Tahoma"/>
                <w:bCs/>
                <w:sz w:val="20"/>
              </w:rPr>
              <w:t>assembly</w:t>
            </w:r>
            <w:r w:rsidRPr="00CD4F78">
              <w:rPr>
                <w:rFonts w:ascii="Tahoma" w:hAnsi="Tahoma" w:cs="Tahoma"/>
                <w:bCs/>
                <w:sz w:val="20"/>
                <w:lang w:val="el-GR"/>
              </w:rPr>
              <w:t xml:space="preserve"> </w:t>
            </w:r>
            <w:r w:rsidRPr="00CD4F78">
              <w:rPr>
                <w:rFonts w:ascii="Tahoma" w:hAnsi="Tahoma" w:cs="Tahoma"/>
                <w:bCs/>
                <w:sz w:val="20"/>
              </w:rPr>
              <w:t>and</w:t>
            </w:r>
            <w:r w:rsidRPr="00CD4F78">
              <w:rPr>
                <w:rFonts w:ascii="Tahoma" w:hAnsi="Tahoma" w:cs="Tahoma"/>
                <w:bCs/>
                <w:sz w:val="20"/>
                <w:lang w:val="el-GR"/>
              </w:rPr>
              <w:t xml:space="preserve"> </w:t>
            </w:r>
            <w:r w:rsidRPr="00CD4F78">
              <w:rPr>
                <w:rFonts w:ascii="Tahoma" w:hAnsi="Tahoma" w:cs="Tahoma"/>
                <w:bCs/>
                <w:sz w:val="20"/>
              </w:rPr>
              <w:t>characterization</w:t>
            </w:r>
            <w:r w:rsidRPr="00CD4F78">
              <w:rPr>
                <w:rFonts w:ascii="Tahoma" w:hAnsi="Tahoma" w:cs="Tahoma"/>
                <w:bCs/>
                <w:sz w:val="20"/>
                <w:lang w:val="el-GR"/>
              </w:rPr>
              <w:t xml:space="preserve">) αλληλουχίες πλήρους μήκους των γονιδίων </w:t>
            </w:r>
            <w:r w:rsidRPr="00CD4F78">
              <w:rPr>
                <w:rFonts w:ascii="Tahoma" w:hAnsi="Tahoma" w:cs="Tahoma"/>
                <w:bCs/>
                <w:sz w:val="20"/>
              </w:rPr>
              <w:t>V</w:t>
            </w:r>
            <w:r w:rsidRPr="00CD4F78">
              <w:rPr>
                <w:rFonts w:ascii="Tahoma" w:hAnsi="Tahoma" w:cs="Tahoma"/>
                <w:bCs/>
                <w:sz w:val="20"/>
                <w:lang w:val="el-GR"/>
              </w:rPr>
              <w:t>(</w:t>
            </w:r>
            <w:r w:rsidRPr="00CD4F78">
              <w:rPr>
                <w:rFonts w:ascii="Tahoma" w:hAnsi="Tahoma" w:cs="Tahoma"/>
                <w:bCs/>
                <w:sz w:val="20"/>
              </w:rPr>
              <w:t>D</w:t>
            </w:r>
            <w:r w:rsidRPr="00CD4F78">
              <w:rPr>
                <w:rFonts w:ascii="Tahoma" w:hAnsi="Tahoma" w:cs="Tahoma"/>
                <w:bCs/>
                <w:sz w:val="20"/>
                <w:lang w:val="el-GR"/>
              </w:rPr>
              <w:t>)</w:t>
            </w:r>
            <w:r w:rsidRPr="00CD4F78">
              <w:rPr>
                <w:rFonts w:ascii="Tahoma" w:hAnsi="Tahoma" w:cs="Tahoma"/>
                <w:bCs/>
                <w:sz w:val="20"/>
              </w:rPr>
              <w:t>J</w:t>
            </w:r>
          </w:p>
          <w:p w14:paraId="2925D4C2"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 xml:space="preserve">Η πλατφόρμα να δύναται να ζευγοποιήσει α και β αλύσσους αλληλουχιών </w:t>
            </w:r>
            <w:r w:rsidRPr="00CD4F78">
              <w:rPr>
                <w:rFonts w:ascii="Tahoma" w:hAnsi="Tahoma" w:cs="Tahoma"/>
                <w:bCs/>
                <w:sz w:val="20"/>
              </w:rPr>
              <w:t>TCR</w:t>
            </w:r>
            <w:r w:rsidRPr="00CD4F78">
              <w:rPr>
                <w:rFonts w:ascii="Tahoma" w:hAnsi="Tahoma" w:cs="Tahoma"/>
                <w:bCs/>
                <w:sz w:val="20"/>
                <w:lang w:val="el-GR"/>
              </w:rPr>
              <w:t xml:space="preserve"> από μοναδιαία Τ κύτταρα</w:t>
            </w:r>
          </w:p>
          <w:p w14:paraId="2B5FEF31"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δύναται να ζευγοποιήσει βαριές και ελαφριές αλύσσους ανοσοσφαιρινών από μοναδιαία Β κύτταρα με πλήρη ανάλυση του ισότυπού τους</w:t>
            </w:r>
          </w:p>
          <w:p w14:paraId="1A68070A"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 xml:space="preserve">Η πλατφόρμα να δύναται να προσδιορίσει έκφραση </w:t>
            </w:r>
            <w:r w:rsidRPr="00CD4F78">
              <w:rPr>
                <w:rFonts w:ascii="Tahoma" w:hAnsi="Tahoma" w:cs="Tahoma"/>
                <w:bCs/>
                <w:sz w:val="20"/>
              </w:rPr>
              <w:t>TCR</w:t>
            </w:r>
            <w:r w:rsidRPr="00CD4F78">
              <w:rPr>
                <w:rFonts w:ascii="Tahoma" w:hAnsi="Tahoma" w:cs="Tahoma"/>
                <w:bCs/>
                <w:sz w:val="20"/>
                <w:lang w:val="el-GR"/>
              </w:rPr>
              <w:t xml:space="preserve">, ανοσοσφαιρίνης </w:t>
            </w:r>
            <w:r w:rsidRPr="00CD4F78">
              <w:rPr>
                <w:rFonts w:ascii="Tahoma" w:hAnsi="Tahoma" w:cs="Tahoma"/>
                <w:bCs/>
                <w:sz w:val="20"/>
              </w:rPr>
              <w:t>Ig</w:t>
            </w:r>
            <w:r w:rsidRPr="00CD4F78">
              <w:rPr>
                <w:rFonts w:ascii="Tahoma" w:hAnsi="Tahoma" w:cs="Tahoma"/>
                <w:bCs/>
                <w:sz w:val="20"/>
                <w:lang w:val="el-GR"/>
              </w:rPr>
              <w:t>, προσδιορισμού έκφρασης προτεινών κυτταρικής επιφανείας καθώς και 5’ γονιδιακής έκφρασης στα ίδια κύτταρα</w:t>
            </w:r>
          </w:p>
          <w:p w14:paraId="23E2D51D"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 xml:space="preserve">Η πλατφόρμα να δύναται να συσχετίσει πλήρους μήκους ζευγοποιημένες </w:t>
            </w:r>
            <w:r w:rsidRPr="00CD4F78">
              <w:rPr>
                <w:rFonts w:ascii="Tahoma" w:hAnsi="Tahoma" w:cs="Tahoma"/>
                <w:bCs/>
                <w:sz w:val="20"/>
              </w:rPr>
              <w:t>TCR</w:t>
            </w:r>
            <w:r w:rsidRPr="00CD4F78">
              <w:rPr>
                <w:rFonts w:ascii="Tahoma" w:hAnsi="Tahoma" w:cs="Tahoma"/>
                <w:bCs/>
                <w:sz w:val="20"/>
                <w:lang w:val="el-GR"/>
              </w:rPr>
              <w:t xml:space="preserve"> α και β αλύσσους με </w:t>
            </w:r>
            <w:r w:rsidRPr="00CD4F78">
              <w:rPr>
                <w:rFonts w:ascii="Tahoma" w:hAnsi="Tahoma" w:cs="Tahoma"/>
                <w:bCs/>
                <w:sz w:val="20"/>
              </w:rPr>
              <w:t>TCR</w:t>
            </w:r>
            <w:r w:rsidRPr="00CD4F78">
              <w:rPr>
                <w:rFonts w:ascii="Tahoma" w:hAnsi="Tahoma" w:cs="Tahoma"/>
                <w:bCs/>
                <w:sz w:val="20"/>
                <w:lang w:val="el-GR"/>
              </w:rPr>
              <w:t>-</w:t>
            </w:r>
            <w:r w:rsidRPr="00CD4F78">
              <w:rPr>
                <w:rFonts w:ascii="Tahoma" w:hAnsi="Tahoma" w:cs="Tahoma"/>
                <w:bCs/>
                <w:sz w:val="20"/>
              </w:rPr>
              <w:t>pMHC</w:t>
            </w:r>
            <w:r w:rsidRPr="00CD4F78">
              <w:rPr>
                <w:rFonts w:ascii="Tahoma" w:hAnsi="Tahoma" w:cs="Tahoma"/>
                <w:bCs/>
                <w:sz w:val="20"/>
                <w:lang w:val="el-GR"/>
              </w:rPr>
              <w:t xml:space="preserve"> ειδικότητα</w:t>
            </w:r>
          </w:p>
          <w:p w14:paraId="50168224"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δύναται να προσδιορίσει ταυτόχρονα την έκφραση επιφανειακών πρωτεινών και τη γονιδιακή έκφραση</w:t>
            </w:r>
          </w:p>
          <w:p w14:paraId="0A8B794C"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συνοδεύεται από ολοκληρωμένη λύση πρωτοκόλλων ανάλυσης και λογισμικών οπτικοποίησης των αποτελεσμάτων τοσο για αρχαρίους όσο και έμπειρους χρήστες</w:t>
            </w:r>
          </w:p>
          <w:p w14:paraId="23B90066"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χρησιμοποιεί διάταξη μικρορευστών συμβατή με μεγάλη γκάμα ευκαρυοτικών κυττάρων διαφόρων κυτταρικών μεγεθών και τύπων (προσκολλημένες κυτταρικές καλλιέργειες, κυτταρικές καλλιέργεεις σε εναιώρημα, ιστούς, αίμα)</w:t>
            </w:r>
          </w:p>
          <w:p w14:paraId="0B510DD8"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επιτρέπει σύντομο χρόνο μεχρι τη λύση του κυττάρου επιτρέποντας τον ακριβή προσδιορισμό του μεταγραφώματος με ελάχιστη επίδραση στη γονιδιακή έκφραση</w:t>
            </w:r>
          </w:p>
          <w:p w14:paraId="3F8CC134"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Προδιαγραφές δοκιμασίας εναντι χρωματίνης προσβάσιμης σε μεταθετάση (</w:t>
            </w:r>
            <w:r w:rsidRPr="00CD4F78">
              <w:rPr>
                <w:rFonts w:ascii="Tahoma" w:hAnsi="Tahoma" w:cs="Tahoma"/>
                <w:bCs/>
                <w:sz w:val="20"/>
              </w:rPr>
              <w:t>ATAC</w:t>
            </w:r>
            <w:r w:rsidRPr="00CD4F78">
              <w:rPr>
                <w:rFonts w:ascii="Tahoma" w:hAnsi="Tahoma" w:cs="Tahoma"/>
                <w:bCs/>
                <w:sz w:val="20"/>
                <w:lang w:val="el-GR"/>
              </w:rPr>
              <w:t>) σε επίπεδο μοναδιαίου κυττάρου</w:t>
            </w:r>
          </w:p>
          <w:p w14:paraId="15DCC867"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δύναται να ανιχνεύσει  περιοχές ανοικτής χρωματίνης σε μοναδιαία κύτταρα, εμπλουτισμένη για σήματα σε σημεία έναρξης μεταγραφής καθώς και ρυθμιστικές περιοχές</w:t>
            </w:r>
          </w:p>
          <w:p w14:paraId="5200C918"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δύναται να αναλύσει 500-10000 πυρήνες ανα κανάλι επιτρέποντας επεκτάσιμη και υψηλής απόδοσης χρήση</w:t>
            </w:r>
          </w:p>
          <w:p w14:paraId="032F87F9"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 xml:space="preserve">Η πλατφόρμα να δύναται να πραγματοποιεί αναλύσεις σε 8 ανεξάρτητα δείγματα ανα πείραμα </w:t>
            </w:r>
          </w:p>
          <w:p w14:paraId="517FFE4C"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επιτρέπει την ανάκτηση έως και 65% των πυρήνων που φορτώνονται στη διάταξη μικρορευστών</w:t>
            </w:r>
          </w:p>
          <w:p w14:paraId="364B9536"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δύναται να να αναδεικνύει επιγενετικούς μηχανισμούς σε σπάνιους κυτταρικούς πληθυσμούς (έως και 0,5%)  πολύπλοκων δειγμάτων</w:t>
            </w:r>
          </w:p>
          <w:p w14:paraId="0CA7FCCE"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επιτρέπει την αξιόπιστη ανάλυση κυτταρικών σειρών, κυττάρων, φρέσκων και κρυοσυντηρημένων δειγμάτων</w:t>
            </w:r>
          </w:p>
          <w:p w14:paraId="239A298E"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πλατφόρμα να επιτρέπει την ανάλυση επιγενετικών δεδομένων  από ολοκληρωμένη λύση πρωτοκόλλων ανάλυσης και λογισμικών οπτικοποίησης των αποτελεσμάτων</w:t>
            </w:r>
          </w:p>
          <w:p w14:paraId="6C38E155" w14:textId="77777777" w:rsidR="00507E81" w:rsidRPr="00CD4F78" w:rsidRDefault="00507E81" w:rsidP="007B2064">
            <w:pPr>
              <w:spacing w:after="0"/>
              <w:ind w:left="360"/>
              <w:rPr>
                <w:rFonts w:ascii="Tahoma" w:hAnsi="Tahoma" w:cs="Tahoma"/>
                <w:bCs/>
                <w:sz w:val="20"/>
                <w:lang w:val="el-GR"/>
              </w:rPr>
            </w:pPr>
            <w:r w:rsidRPr="00CD4F78">
              <w:rPr>
                <w:rFonts w:ascii="Tahoma" w:hAnsi="Tahoma" w:cs="Tahoma"/>
                <w:bCs/>
                <w:sz w:val="20"/>
                <w:lang w:val="el-GR"/>
              </w:rPr>
              <w:t>Προδιαγραφές ανάλυσης και αλληλούχισης σε επίπεδο μοναδιαίου κυττάρου</w:t>
            </w:r>
          </w:p>
          <w:p w14:paraId="5D297549"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 xml:space="preserve">Να επιτρέπει τη δημιουργία βιβλιοθηκών υψηλής πολυπλοκότητας από 1 </w:t>
            </w:r>
            <w:r w:rsidRPr="00CD4F78">
              <w:rPr>
                <w:rFonts w:ascii="Tahoma" w:hAnsi="Tahoma" w:cs="Tahoma"/>
                <w:bCs/>
                <w:sz w:val="20"/>
              </w:rPr>
              <w:t>ng</w:t>
            </w:r>
            <w:r w:rsidRPr="00CD4F78">
              <w:rPr>
                <w:rFonts w:ascii="Tahoma" w:hAnsi="Tahoma" w:cs="Tahoma"/>
                <w:bCs/>
                <w:sz w:val="20"/>
                <w:lang w:val="el-GR"/>
              </w:rPr>
              <w:t xml:space="preserve"> γενετικού υλικού </w:t>
            </w:r>
            <w:r w:rsidRPr="00CD4F78">
              <w:rPr>
                <w:rFonts w:ascii="Tahoma" w:hAnsi="Tahoma" w:cs="Tahoma"/>
                <w:bCs/>
                <w:sz w:val="20"/>
              </w:rPr>
              <w:t>DNA</w:t>
            </w:r>
            <w:r w:rsidRPr="00CD4F78">
              <w:rPr>
                <w:rFonts w:ascii="Tahoma" w:hAnsi="Tahoma" w:cs="Tahoma"/>
                <w:bCs/>
                <w:sz w:val="20"/>
                <w:lang w:val="el-GR"/>
              </w:rPr>
              <w:t xml:space="preserve"> </w:t>
            </w:r>
          </w:p>
          <w:p w14:paraId="1A8551A8"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Να επιτρέπει την ανίχνευση και αλληλούχιση μεγάλων δομικών αλλαγών, όπως χιμαιρικών γονιδίων, απαλλείψεων καθώς και πολύπλοκων ανασυνδιασμών τόσο από δεδομένα πλήρους γονιδώματος όσο και μετα από εμπλουτισμό</w:t>
            </w:r>
          </w:p>
          <w:p w14:paraId="079A4F3C"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rPr>
              <w:t>H</w:t>
            </w:r>
            <w:r w:rsidRPr="00CD4F78">
              <w:rPr>
                <w:rFonts w:ascii="Tahoma" w:hAnsi="Tahoma" w:cs="Tahoma"/>
                <w:bCs/>
                <w:sz w:val="20"/>
                <w:lang w:val="el-GR"/>
              </w:rPr>
              <w:t xml:space="preserve"> συσκευή να δύναται να προσδιορίσει </w:t>
            </w:r>
            <w:r w:rsidRPr="00CD4F78">
              <w:rPr>
                <w:rFonts w:ascii="Tahoma" w:hAnsi="Tahoma" w:cs="Tahoma"/>
                <w:bCs/>
                <w:sz w:val="20"/>
              </w:rPr>
              <w:t>CNVs</w:t>
            </w:r>
            <w:r w:rsidRPr="00CD4F78">
              <w:rPr>
                <w:rFonts w:ascii="Tahoma" w:hAnsi="Tahoma" w:cs="Tahoma"/>
                <w:bCs/>
                <w:sz w:val="20"/>
                <w:lang w:val="el-GR"/>
              </w:rPr>
              <w:t xml:space="preserve"> σε ανάλυση 0,5 </w:t>
            </w:r>
            <w:r w:rsidRPr="00CD4F78">
              <w:rPr>
                <w:rFonts w:ascii="Tahoma" w:hAnsi="Tahoma" w:cs="Tahoma"/>
                <w:bCs/>
                <w:sz w:val="20"/>
              </w:rPr>
              <w:t>Mb</w:t>
            </w:r>
          </w:p>
          <w:p w14:paraId="45DE62ED" w14:textId="77777777" w:rsidR="00507E81" w:rsidRPr="00CD4F78" w:rsidRDefault="00507E81" w:rsidP="00507E81">
            <w:pPr>
              <w:numPr>
                <w:ilvl w:val="0"/>
                <w:numId w:val="18"/>
              </w:numPr>
              <w:suppressAutoHyphens w:val="0"/>
              <w:spacing w:after="160" w:line="259" w:lineRule="auto"/>
              <w:contextualSpacing/>
              <w:jc w:val="left"/>
              <w:rPr>
                <w:rFonts w:ascii="Tahoma" w:hAnsi="Tahoma" w:cs="Tahoma"/>
                <w:bCs/>
                <w:sz w:val="20"/>
                <w:lang w:val="el-GR"/>
              </w:rPr>
            </w:pPr>
            <w:r w:rsidRPr="00CD4F78">
              <w:rPr>
                <w:rFonts w:ascii="Tahoma" w:hAnsi="Tahoma" w:cs="Tahoma"/>
                <w:bCs/>
                <w:sz w:val="20"/>
                <w:lang w:val="el-GR"/>
              </w:rPr>
              <w:t>Η πλατφόρμα επιτρέπει την προετοιμασία και αλληλούχιση μοναδιαίων κυττάρων για τον επακόλουθο χαρακτηρισμό Copy Number Variations στο γενετικό τους υλικό σε επίπεδο ενός κυττάρου</w:t>
            </w:r>
          </w:p>
          <w:p w14:paraId="7F85E56D" w14:textId="77777777" w:rsidR="00507E81" w:rsidRPr="00CD4F78" w:rsidRDefault="00507E81" w:rsidP="00507E81">
            <w:pPr>
              <w:numPr>
                <w:ilvl w:val="0"/>
                <w:numId w:val="18"/>
              </w:numPr>
              <w:suppressAutoHyphens w:val="0"/>
              <w:spacing w:after="160" w:line="259" w:lineRule="auto"/>
              <w:contextualSpacing/>
              <w:jc w:val="left"/>
              <w:rPr>
                <w:rFonts w:ascii="Tahoma" w:hAnsi="Tahoma" w:cs="Tahoma"/>
                <w:bCs/>
                <w:sz w:val="20"/>
                <w:lang w:val="el-GR"/>
              </w:rPr>
            </w:pPr>
            <w:r w:rsidRPr="00CD4F78">
              <w:rPr>
                <w:rFonts w:ascii="Tahoma" w:hAnsi="Tahoma" w:cs="Tahoma"/>
                <w:bCs/>
                <w:sz w:val="20"/>
                <w:lang w:val="el-GR"/>
              </w:rPr>
              <w:t>Η πλατφόρμα να είναι μικρή σε μέγεθος και βάρος , μη υπερβαίνοντας τα 6 kg</w:t>
            </w:r>
          </w:p>
          <w:p w14:paraId="4EBF83CD"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rPr>
              <w:t>H</w:t>
            </w:r>
            <w:r w:rsidRPr="00CD4F78">
              <w:rPr>
                <w:rFonts w:ascii="Tahoma" w:hAnsi="Tahoma" w:cs="Tahoma"/>
                <w:bCs/>
                <w:sz w:val="20"/>
                <w:lang w:val="el-GR"/>
              </w:rPr>
              <w:t xml:space="preserve"> πλατφόρμα να μην απαιτεί εξειδικευμένη ηλεκτρική παροχή μα να τροφοδοτείται από απλή πρίζα με γείωση</w:t>
            </w:r>
          </w:p>
          <w:p w14:paraId="24303D65"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sz w:val="20"/>
                <w:lang w:val="el-GR"/>
              </w:rPr>
              <w:t>Να υπάρχουν άμεσα διαθέσιμα ανταλλακτικά για μια δεκαετία τουλάχιστον.</w:t>
            </w:r>
          </w:p>
          <w:p w14:paraId="69B01113" w14:textId="77777777" w:rsidR="00507E81" w:rsidRPr="00CD4F78" w:rsidRDefault="00507E81" w:rsidP="00507E81">
            <w:pPr>
              <w:numPr>
                <w:ilvl w:val="0"/>
                <w:numId w:val="18"/>
              </w:numPr>
              <w:suppressAutoHyphens w:val="0"/>
              <w:spacing w:after="0"/>
              <w:rPr>
                <w:rFonts w:ascii="Tahoma" w:hAnsi="Tahoma" w:cs="Tahoma"/>
                <w:bCs/>
                <w:sz w:val="20"/>
                <w:lang w:val="el-GR"/>
              </w:rPr>
            </w:pPr>
            <w:bookmarkStart w:id="0" w:name="_Hlk70339058"/>
            <w:r w:rsidRPr="00CD4F78">
              <w:rPr>
                <w:rFonts w:ascii="Tahoma" w:hAnsi="Tahoma" w:cs="Tahoma"/>
                <w:sz w:val="20"/>
                <w:lang w:val="el-GR"/>
              </w:rPr>
              <w:lastRenderedPageBreak/>
              <w:t>Να παρέχεται πλήρης τεχνική υποστήριξη και άμεση ανταπόκριση από ειδικευμένο τεχνικό προσωπικό εκπαιδευμένο και πιστοποιημένο από τον κατασκευαστή</w:t>
            </w:r>
            <w:bookmarkEnd w:id="0"/>
            <w:r w:rsidRPr="00CD4F78">
              <w:rPr>
                <w:rFonts w:ascii="Tahoma" w:hAnsi="Tahoma" w:cs="Tahoma"/>
                <w:sz w:val="20"/>
                <w:lang w:val="el-GR"/>
              </w:rPr>
              <w:t>.</w:t>
            </w:r>
          </w:p>
          <w:p w14:paraId="228BE763"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sz w:val="20"/>
                <w:lang w:val="el-GR"/>
              </w:rPr>
              <w:t>Να συνοδεύεται από σχετικά έντυπα και αντίστοιχη έγκριτη βιβλιογραφία για πλήθος εφαρμογών .</w:t>
            </w:r>
          </w:p>
          <w:p w14:paraId="6C388080" w14:textId="77777777" w:rsidR="00507E81" w:rsidRPr="00CD4F78" w:rsidRDefault="00507E81" w:rsidP="00507E81">
            <w:pPr>
              <w:numPr>
                <w:ilvl w:val="0"/>
                <w:numId w:val="18"/>
              </w:numPr>
              <w:suppressAutoHyphens w:val="0"/>
              <w:spacing w:after="0"/>
              <w:rPr>
                <w:rFonts w:ascii="Tahoma" w:hAnsi="Tahoma" w:cs="Tahoma"/>
                <w:bCs/>
                <w:sz w:val="20"/>
              </w:rPr>
            </w:pPr>
            <w:r w:rsidRPr="00CD4F78">
              <w:rPr>
                <w:rFonts w:ascii="Tahoma" w:hAnsi="Tahoma" w:cs="Tahoma"/>
                <w:bCs/>
                <w:sz w:val="20"/>
              </w:rPr>
              <w:t>Να παρέχεται εγγύηση δυο (2) ετών</w:t>
            </w:r>
          </w:p>
          <w:p w14:paraId="4EA6AFE7"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Η παράδοση να γίνει εντός 2 μηνών</w:t>
            </w:r>
          </w:p>
          <w:p w14:paraId="6BB6FF11" w14:textId="77777777" w:rsidR="00507E81" w:rsidRPr="00CD4F78" w:rsidRDefault="00507E81" w:rsidP="007B2064">
            <w:pPr>
              <w:spacing w:line="276" w:lineRule="auto"/>
              <w:rPr>
                <w:rFonts w:ascii="Tahoma" w:hAnsi="Tahoma" w:cs="Tahoma"/>
                <w:sz w:val="16"/>
                <w:szCs w:val="16"/>
                <w:lang w:val="el-G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1A52"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lastRenderedPageBreak/>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B267" w14:textId="77777777" w:rsidR="00507E81" w:rsidRPr="00CD4F78" w:rsidRDefault="00507E81" w:rsidP="007B2064">
            <w:pPr>
              <w:spacing w:after="0"/>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492E17F" w14:textId="77777777" w:rsidR="00507E81" w:rsidRPr="00CD4F78" w:rsidRDefault="00507E81" w:rsidP="007B2064">
            <w:pPr>
              <w:spacing w:after="0"/>
              <w:jc w:val="center"/>
              <w:rPr>
                <w:rFonts w:ascii="Tahoma" w:hAnsi="Tahoma" w:cs="Tahoma"/>
                <w:sz w:val="16"/>
                <w:szCs w:val="16"/>
              </w:rPr>
            </w:pPr>
          </w:p>
        </w:tc>
      </w:tr>
      <w:tr w:rsidR="00507E81" w:rsidRPr="00CD4F78" w14:paraId="763E9026" w14:textId="77777777" w:rsidTr="007B2064">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7BDB3D9B"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lastRenderedPageBreak/>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24D74BD6"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2851333"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 xml:space="preserve">Τηλ. Υπευθύνου και </w:t>
            </w:r>
            <w:r w:rsidRPr="00CD4F78">
              <w:rPr>
                <w:rFonts w:ascii="Tahoma" w:hAnsi="Tahoma" w:cs="Tahoma"/>
                <w:b/>
                <w:sz w:val="16"/>
                <w:szCs w:val="16"/>
                <w:lang w:val="en-US"/>
              </w:rPr>
              <w:t>email</w:t>
            </w:r>
          </w:p>
        </w:tc>
      </w:tr>
      <w:tr w:rsidR="00507E81" w:rsidRPr="00CD4F78" w14:paraId="1AD343CE" w14:textId="77777777" w:rsidTr="007B2064">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592CEF20"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 xml:space="preserve">Τμήμα: </w:t>
            </w:r>
            <w:r w:rsidRPr="00CD4F78">
              <w:rPr>
                <w:rFonts w:ascii="Tahoma" w:eastAsia="SimSun" w:hAnsi="Tahoma" w:cs="Tahoma"/>
                <w:sz w:val="16"/>
                <w:szCs w:val="16"/>
                <w:lang w:val="el-GR" w:eastAsia="hi-IN" w:bidi="hi-IN"/>
              </w:rPr>
              <w:t>Ιατρικής</w:t>
            </w:r>
          </w:p>
          <w:p w14:paraId="2BDE7911"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 xml:space="preserve">Εργαστήριο: </w:t>
            </w:r>
            <w:r w:rsidRPr="00CD4F78">
              <w:rPr>
                <w:rFonts w:ascii="Tahoma" w:eastAsia="SimSun" w:hAnsi="Tahoma" w:cs="Tahoma"/>
                <w:color w:val="000000"/>
                <w:sz w:val="15"/>
                <w:szCs w:val="15"/>
                <w:lang w:val="el-GR" w:eastAsia="hi-IN" w:bidi="hi-IN"/>
              </w:rPr>
              <w:t>Ιατρικής Γενετικής στην Κλινική Πράξη</w:t>
            </w:r>
          </w:p>
          <w:p w14:paraId="10D73DDF"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 xml:space="preserve">Κτίριο-Όροφος: </w:t>
            </w:r>
            <w:r w:rsidRPr="00CD4F78">
              <w:rPr>
                <w:rFonts w:ascii="Tahoma" w:eastAsia="SimSun" w:hAnsi="Tahoma" w:cs="Tahoma"/>
                <w:sz w:val="16"/>
                <w:szCs w:val="16"/>
                <w:lang w:val="el-GR" w:eastAsia="hi-IN" w:bidi="hi-IN"/>
              </w:rPr>
              <w:t>Ιατρικής - Ισόγειο</w:t>
            </w:r>
          </w:p>
        </w:tc>
        <w:tc>
          <w:tcPr>
            <w:tcW w:w="3686" w:type="dxa"/>
            <w:tcBorders>
              <w:top w:val="single" w:sz="4" w:space="0" w:color="000000"/>
              <w:left w:val="single" w:sz="4" w:space="0" w:color="000000"/>
              <w:bottom w:val="single" w:sz="4" w:space="0" w:color="000000"/>
            </w:tcBorders>
            <w:shd w:val="clear" w:color="auto" w:fill="auto"/>
            <w:vAlign w:val="center"/>
          </w:tcPr>
          <w:p w14:paraId="2C6D4C6F"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Ιωάννης Γεωργίου</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1A0F8B"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2651007822/</w:t>
            </w:r>
            <w:r w:rsidRPr="00CD4F78">
              <w:rPr>
                <w:rFonts w:ascii="Tahoma" w:hAnsi="Tahoma" w:cs="Tahoma"/>
                <w:sz w:val="16"/>
                <w:szCs w:val="16"/>
                <w:lang w:val="en-US"/>
              </w:rPr>
              <w:t xml:space="preserve"> igeorgio@uoi.gr</w:t>
            </w:r>
          </w:p>
        </w:tc>
      </w:tr>
    </w:tbl>
    <w:p w14:paraId="35DCF680" w14:textId="77777777" w:rsidR="00507E81" w:rsidRPr="00CD4F78" w:rsidRDefault="00507E81" w:rsidP="00507E81">
      <w:pPr>
        <w:rPr>
          <w:rFonts w:ascii="Tahoma" w:hAnsi="Tahoma" w:cs="Tahoma"/>
          <w:b/>
          <w:bCs/>
          <w:color w:val="FF0000"/>
          <w:sz w:val="20"/>
          <w:szCs w:val="20"/>
        </w:rPr>
      </w:pPr>
      <w:r w:rsidRPr="00CD4F78">
        <w:rPr>
          <w:rFonts w:ascii="Tahoma" w:hAnsi="Tahoma" w:cs="Tahoma"/>
          <w:b/>
          <w:bCs/>
          <w:color w:val="FF0000"/>
          <w:sz w:val="20"/>
          <w:szCs w:val="20"/>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507E81" w:rsidRPr="00CD4F78" w14:paraId="0A76BACF" w14:textId="77777777" w:rsidTr="007B2064">
        <w:tc>
          <w:tcPr>
            <w:tcW w:w="851" w:type="dxa"/>
            <w:shd w:val="clear" w:color="auto" w:fill="00B0F0"/>
            <w:vAlign w:val="center"/>
          </w:tcPr>
          <w:p w14:paraId="78E95CF8" w14:textId="77777777" w:rsidR="00507E81" w:rsidRPr="00CD4F78" w:rsidRDefault="00507E81" w:rsidP="007B2064">
            <w:pPr>
              <w:widowControl w:val="0"/>
              <w:spacing w:after="0"/>
              <w:jc w:val="center"/>
              <w:rPr>
                <w:rFonts w:ascii="Tahoma" w:eastAsia="SimSun" w:hAnsi="Tahoma" w:cs="Tahoma"/>
                <w:b/>
                <w:bCs/>
                <w:color w:val="000000"/>
                <w:sz w:val="16"/>
                <w:szCs w:val="16"/>
                <w:lang w:val="el-GR" w:eastAsia="hi-IN" w:bidi="hi-IN"/>
              </w:rPr>
            </w:pPr>
            <w:r w:rsidRPr="00CD4F78">
              <w:rPr>
                <w:rFonts w:ascii="Tahoma" w:eastAsia="SimSun" w:hAnsi="Tahoma" w:cs="Tahoma"/>
                <w:b/>
                <w:bCs/>
                <w:color w:val="000000"/>
                <w:sz w:val="16"/>
                <w:szCs w:val="16"/>
                <w:lang w:val="el-GR" w:eastAsia="hi-IN" w:bidi="hi-IN"/>
              </w:rPr>
              <w:lastRenderedPageBreak/>
              <w:t>Τμήμα</w:t>
            </w:r>
          </w:p>
        </w:tc>
        <w:tc>
          <w:tcPr>
            <w:tcW w:w="3118" w:type="dxa"/>
            <w:shd w:val="clear" w:color="auto" w:fill="00B0F0"/>
            <w:vAlign w:val="center"/>
          </w:tcPr>
          <w:p w14:paraId="2BA09972"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Τίτλος Τμήματος </w:t>
            </w:r>
          </w:p>
        </w:tc>
        <w:tc>
          <w:tcPr>
            <w:tcW w:w="1134" w:type="dxa"/>
            <w:shd w:val="clear" w:color="auto" w:fill="00B0F0"/>
            <w:vAlign w:val="center"/>
          </w:tcPr>
          <w:p w14:paraId="4B2B6DED"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CPV </w:t>
            </w:r>
          </w:p>
        </w:tc>
        <w:tc>
          <w:tcPr>
            <w:tcW w:w="1134" w:type="dxa"/>
            <w:shd w:val="clear" w:color="auto" w:fill="00B0F0"/>
            <w:vAlign w:val="center"/>
          </w:tcPr>
          <w:p w14:paraId="5C24E9D3" w14:textId="77777777" w:rsidR="00507E81" w:rsidRPr="00CD4F78" w:rsidRDefault="00507E81" w:rsidP="007B2064">
            <w:pPr>
              <w:widowControl w:val="0"/>
              <w:spacing w:after="0"/>
              <w:jc w:val="center"/>
              <w:rPr>
                <w:rFonts w:ascii="Tahoma" w:eastAsia="SimSun" w:hAnsi="Tahoma" w:cs="Tahoma"/>
                <w:b/>
                <w:bCs/>
                <w:color w:val="000000"/>
                <w:sz w:val="16"/>
                <w:szCs w:val="16"/>
                <w:lang w:val="el-GR" w:eastAsia="hi-IN" w:bidi="hi-IN"/>
              </w:rPr>
            </w:pPr>
            <w:r w:rsidRPr="00CD4F78">
              <w:rPr>
                <w:rFonts w:ascii="Tahoma" w:eastAsia="SimSun" w:hAnsi="Tahoma" w:cs="Tahoma"/>
                <w:b/>
                <w:bCs/>
                <w:color w:val="000000"/>
                <w:sz w:val="16"/>
                <w:szCs w:val="16"/>
                <w:lang w:val="el-GR" w:eastAsia="hi-IN" w:bidi="hi-IN"/>
              </w:rPr>
              <w:t>Κατηγορία Δαπάνης</w:t>
            </w:r>
          </w:p>
        </w:tc>
        <w:tc>
          <w:tcPr>
            <w:tcW w:w="1559" w:type="dxa"/>
            <w:shd w:val="clear" w:color="auto" w:fill="00B0F0"/>
            <w:vAlign w:val="center"/>
          </w:tcPr>
          <w:p w14:paraId="0F2B1D7F"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Π/Υ Τμήματος με ΦΠΑ </w:t>
            </w:r>
          </w:p>
        </w:tc>
        <w:tc>
          <w:tcPr>
            <w:tcW w:w="1701" w:type="dxa"/>
            <w:shd w:val="clear" w:color="auto" w:fill="00B0F0"/>
            <w:vAlign w:val="center"/>
          </w:tcPr>
          <w:p w14:paraId="04173C73"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Π/Υ Τμήματος χωρίς ΦΠΑ </w:t>
            </w:r>
          </w:p>
        </w:tc>
      </w:tr>
      <w:tr w:rsidR="00507E81" w:rsidRPr="00CD4F78" w14:paraId="20988B34" w14:textId="77777777" w:rsidTr="007B2064">
        <w:trPr>
          <w:trHeight w:val="454"/>
        </w:trPr>
        <w:tc>
          <w:tcPr>
            <w:tcW w:w="851" w:type="dxa"/>
            <w:shd w:val="clear" w:color="auto" w:fill="auto"/>
            <w:vAlign w:val="center"/>
          </w:tcPr>
          <w:p w14:paraId="07E93F11" w14:textId="77777777" w:rsidR="00507E81" w:rsidRPr="00CD4F78" w:rsidRDefault="00507E81" w:rsidP="007B2064">
            <w:pPr>
              <w:jc w:val="center"/>
              <w:rPr>
                <w:rFonts w:ascii="Tahoma" w:eastAsia="Calibri" w:hAnsi="Tahoma" w:cs="Tahoma"/>
                <w:b/>
                <w:sz w:val="16"/>
                <w:szCs w:val="16"/>
              </w:rPr>
            </w:pPr>
            <w:r w:rsidRPr="00CD4F78">
              <w:rPr>
                <w:rFonts w:ascii="Tahoma" w:eastAsia="Calibri" w:hAnsi="Tahoma" w:cs="Tahoma"/>
                <w:b/>
                <w:sz w:val="16"/>
                <w:szCs w:val="16"/>
              </w:rPr>
              <w:t>2</w:t>
            </w:r>
          </w:p>
        </w:tc>
        <w:tc>
          <w:tcPr>
            <w:tcW w:w="3118" w:type="dxa"/>
            <w:shd w:val="clear" w:color="auto" w:fill="auto"/>
            <w:vAlign w:val="center"/>
          </w:tcPr>
          <w:p w14:paraId="1A251491" w14:textId="77777777" w:rsidR="00507E81" w:rsidRPr="00CD4F78" w:rsidRDefault="00507E81" w:rsidP="007B2064">
            <w:pPr>
              <w:jc w:val="center"/>
              <w:rPr>
                <w:rFonts w:ascii="Tahoma" w:eastAsia="Calibri" w:hAnsi="Tahoma" w:cs="Tahoma"/>
                <w:bCs/>
                <w:sz w:val="16"/>
                <w:szCs w:val="16"/>
              </w:rPr>
            </w:pPr>
            <w:r w:rsidRPr="00CD4F78">
              <w:rPr>
                <w:rFonts w:ascii="Tahoma" w:eastAsia="Calibri" w:hAnsi="Tahoma" w:cs="Tahoma"/>
                <w:sz w:val="15"/>
                <w:szCs w:val="15"/>
              </w:rPr>
              <w:t>ΤΡΙΧΟΕΙΔΗΣ ΓΕΝΕΤΙΚΟΣ ΑΝΑΛΥΤΗΣ</w:t>
            </w:r>
          </w:p>
        </w:tc>
        <w:tc>
          <w:tcPr>
            <w:tcW w:w="1134" w:type="dxa"/>
            <w:shd w:val="clear" w:color="auto" w:fill="auto"/>
            <w:vAlign w:val="center"/>
          </w:tcPr>
          <w:p w14:paraId="1B92CAA8" w14:textId="77777777" w:rsidR="00507E81" w:rsidRPr="00CD4F78" w:rsidRDefault="00507E81" w:rsidP="007B2064">
            <w:pPr>
              <w:jc w:val="center"/>
              <w:rPr>
                <w:rFonts w:ascii="Tahoma" w:eastAsia="Calibri" w:hAnsi="Tahoma" w:cs="Tahoma"/>
                <w:b/>
                <w:sz w:val="16"/>
                <w:szCs w:val="16"/>
              </w:rPr>
            </w:pPr>
            <w:r w:rsidRPr="00CD4F78">
              <w:rPr>
                <w:rFonts w:ascii="Tahoma" w:eastAsia="Calibri" w:hAnsi="Tahoma" w:cs="Tahoma"/>
                <w:sz w:val="16"/>
                <w:szCs w:val="16"/>
              </w:rPr>
              <w:t>38000000-5</w:t>
            </w:r>
          </w:p>
        </w:tc>
        <w:tc>
          <w:tcPr>
            <w:tcW w:w="1134" w:type="dxa"/>
            <w:shd w:val="clear" w:color="auto" w:fill="auto"/>
            <w:vAlign w:val="center"/>
          </w:tcPr>
          <w:p w14:paraId="6975498C" w14:textId="77777777" w:rsidR="00507E81" w:rsidRPr="00D0088F" w:rsidRDefault="00507E81" w:rsidP="007B2064">
            <w:pPr>
              <w:jc w:val="center"/>
              <w:rPr>
                <w:rFonts w:ascii="Tahoma" w:eastAsia="Calibri" w:hAnsi="Tahoma" w:cs="Tahoma"/>
                <w:b/>
                <w:sz w:val="18"/>
                <w:szCs w:val="18"/>
              </w:rPr>
            </w:pPr>
            <w:r w:rsidRPr="00D0088F">
              <w:rPr>
                <w:rFonts w:ascii="Tahoma" w:eastAsia="Calibri" w:hAnsi="Tahoma" w:cs="Tahoma"/>
                <w:sz w:val="18"/>
                <w:szCs w:val="18"/>
              </w:rPr>
              <w:t>14-05</w:t>
            </w:r>
          </w:p>
        </w:tc>
        <w:tc>
          <w:tcPr>
            <w:tcW w:w="1559" w:type="dxa"/>
            <w:shd w:val="clear" w:color="auto" w:fill="auto"/>
            <w:vAlign w:val="center"/>
          </w:tcPr>
          <w:p w14:paraId="53937ABE" w14:textId="77777777" w:rsidR="00507E81" w:rsidRPr="00D0088F" w:rsidRDefault="00507E81" w:rsidP="007B2064">
            <w:pPr>
              <w:jc w:val="center"/>
              <w:rPr>
                <w:rFonts w:ascii="Tahoma" w:eastAsia="Calibri" w:hAnsi="Tahoma" w:cs="Tahoma"/>
                <w:b/>
                <w:sz w:val="18"/>
                <w:szCs w:val="18"/>
                <w:lang w:val="en-US"/>
              </w:rPr>
            </w:pPr>
            <w:r w:rsidRPr="00D0088F">
              <w:rPr>
                <w:rFonts w:ascii="Tahoma" w:eastAsia="Calibri" w:hAnsi="Tahoma" w:cs="Tahoma"/>
                <w:sz w:val="18"/>
                <w:szCs w:val="18"/>
              </w:rPr>
              <w:t>19</w:t>
            </w:r>
            <w:r w:rsidRPr="00D0088F">
              <w:rPr>
                <w:rFonts w:ascii="Tahoma" w:eastAsia="Calibri" w:hAnsi="Tahoma" w:cs="Tahoma"/>
                <w:sz w:val="18"/>
                <w:szCs w:val="18"/>
                <w:lang w:val="en-US"/>
              </w:rPr>
              <w:t>0</w:t>
            </w:r>
            <w:r w:rsidRPr="00D0088F">
              <w:rPr>
                <w:rFonts w:ascii="Tahoma" w:eastAsia="Calibri" w:hAnsi="Tahoma" w:cs="Tahoma"/>
                <w:sz w:val="18"/>
                <w:szCs w:val="18"/>
              </w:rPr>
              <w:t>.000,00</w:t>
            </w:r>
          </w:p>
        </w:tc>
        <w:tc>
          <w:tcPr>
            <w:tcW w:w="1701" w:type="dxa"/>
            <w:shd w:val="clear" w:color="auto" w:fill="auto"/>
            <w:vAlign w:val="center"/>
          </w:tcPr>
          <w:p w14:paraId="5BD8A0AA" w14:textId="77777777" w:rsidR="00507E81" w:rsidRPr="00D0088F" w:rsidRDefault="00507E81" w:rsidP="007B2064">
            <w:pPr>
              <w:jc w:val="center"/>
              <w:rPr>
                <w:rFonts w:ascii="Tahoma" w:eastAsia="Calibri" w:hAnsi="Tahoma" w:cs="Tahoma"/>
                <w:b/>
                <w:sz w:val="18"/>
                <w:szCs w:val="18"/>
              </w:rPr>
            </w:pPr>
            <w:r w:rsidRPr="00D0088F">
              <w:rPr>
                <w:rFonts w:ascii="Tahoma" w:eastAsia="Calibri" w:hAnsi="Tahoma" w:cs="Tahoma"/>
                <w:sz w:val="18"/>
                <w:szCs w:val="18"/>
              </w:rPr>
              <w:t>15</w:t>
            </w:r>
            <w:r w:rsidRPr="00D0088F">
              <w:rPr>
                <w:rFonts w:ascii="Tahoma" w:eastAsia="Calibri" w:hAnsi="Tahoma" w:cs="Tahoma"/>
                <w:sz w:val="18"/>
                <w:szCs w:val="18"/>
                <w:lang w:val="en-US"/>
              </w:rPr>
              <w:t>3</w:t>
            </w:r>
            <w:r w:rsidRPr="00D0088F">
              <w:rPr>
                <w:rFonts w:ascii="Tahoma" w:eastAsia="Calibri" w:hAnsi="Tahoma" w:cs="Tahoma"/>
                <w:sz w:val="18"/>
                <w:szCs w:val="18"/>
              </w:rPr>
              <w:t>.</w:t>
            </w:r>
            <w:r w:rsidRPr="00D0088F">
              <w:rPr>
                <w:rFonts w:ascii="Tahoma" w:eastAsia="Calibri" w:hAnsi="Tahoma" w:cs="Tahoma"/>
                <w:sz w:val="18"/>
                <w:szCs w:val="18"/>
                <w:lang w:val="en-US"/>
              </w:rPr>
              <w:t>225</w:t>
            </w:r>
            <w:r w:rsidRPr="00D0088F">
              <w:rPr>
                <w:rFonts w:ascii="Tahoma" w:eastAsia="Calibri" w:hAnsi="Tahoma" w:cs="Tahoma"/>
                <w:sz w:val="18"/>
                <w:szCs w:val="18"/>
              </w:rPr>
              <w:t>,</w:t>
            </w:r>
            <w:r w:rsidRPr="00D0088F">
              <w:rPr>
                <w:rFonts w:ascii="Tahoma" w:eastAsia="Calibri" w:hAnsi="Tahoma" w:cs="Tahoma"/>
                <w:sz w:val="18"/>
                <w:szCs w:val="18"/>
                <w:lang w:val="en-US"/>
              </w:rPr>
              <w:t>81</w:t>
            </w:r>
          </w:p>
        </w:tc>
      </w:tr>
    </w:tbl>
    <w:p w14:paraId="1720FD85" w14:textId="77777777" w:rsidR="00507E81" w:rsidRPr="00CD4F78" w:rsidRDefault="00507E81" w:rsidP="00507E81">
      <w:pPr>
        <w:rPr>
          <w:rFonts w:ascii="Tahoma" w:hAnsi="Tahoma" w:cs="Tahoma"/>
          <w:b/>
          <w:sz w:val="16"/>
          <w:szCs w:val="16"/>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507E81" w:rsidRPr="00CD4F78" w14:paraId="1578B576" w14:textId="77777777" w:rsidTr="007B2064">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67AA908F" w14:textId="77777777" w:rsidR="00507E81" w:rsidRPr="00CD4F78" w:rsidRDefault="00507E81" w:rsidP="007B2064">
            <w:pPr>
              <w:spacing w:after="0"/>
              <w:jc w:val="center"/>
              <w:rPr>
                <w:rFonts w:ascii="Tahoma" w:hAnsi="Tahoma" w:cs="Tahoma"/>
                <w:b/>
                <w:sz w:val="16"/>
                <w:szCs w:val="16"/>
                <w:lang w:val="el-GR"/>
              </w:rPr>
            </w:pPr>
            <w:r w:rsidRPr="00CD4F78">
              <w:rPr>
                <w:rFonts w:ascii="Tahoma" w:hAnsi="Tahoma" w:cs="Tahoma"/>
                <w:b/>
                <w:sz w:val="16"/>
                <w:szCs w:val="16"/>
                <w:lang w:val="el-GR"/>
              </w:rPr>
              <w:t xml:space="preserve">Τμήμα </w:t>
            </w:r>
            <w:r w:rsidRPr="00CD4F78">
              <w:rPr>
                <w:rFonts w:ascii="Tahoma" w:hAnsi="Tahoma" w:cs="Tahoma"/>
                <w:b/>
                <w:sz w:val="16"/>
                <w:szCs w:val="16"/>
              </w:rPr>
              <w:t xml:space="preserve">2 </w:t>
            </w:r>
            <w:r w:rsidRPr="00CD4F78">
              <w:rPr>
                <w:rFonts w:ascii="Tahoma" w:hAnsi="Tahoma" w:cs="Tahoma"/>
                <w:sz w:val="15"/>
                <w:szCs w:val="15"/>
              </w:rPr>
              <w:t>ΤΡΙΧΟΕΙΔΗΣ ΓΕΝΕΤΙΚΟΣ ΑΝΑΛΥΤΗΣ</w:t>
            </w:r>
          </w:p>
        </w:tc>
      </w:tr>
      <w:tr w:rsidR="00507E81" w:rsidRPr="00CD4F78" w14:paraId="7A211F4E" w14:textId="77777777" w:rsidTr="007B2064">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52D63ED7"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ΑΑ Είδους στ</w:t>
            </w:r>
            <w:r w:rsidRPr="00CD4F78">
              <w:rPr>
                <w:rFonts w:ascii="Tahoma" w:hAnsi="Tahoma" w:cs="Tahoma"/>
                <w:b/>
                <w:sz w:val="16"/>
                <w:szCs w:val="16"/>
                <w:lang w:val="el-GR"/>
              </w:rPr>
              <w:t>ο</w:t>
            </w:r>
            <w:r w:rsidRPr="00CD4F78">
              <w:rPr>
                <w:rFonts w:ascii="Tahoma" w:hAnsi="Tahoma" w:cs="Tahoma"/>
                <w:b/>
                <w:sz w:val="16"/>
                <w:szCs w:val="16"/>
              </w:rPr>
              <w:t xml:space="preserve"> </w:t>
            </w:r>
            <w:r w:rsidRPr="00CD4F78">
              <w:rPr>
                <w:rFonts w:ascii="Tahoma" w:hAnsi="Tahoma" w:cs="Tahoma"/>
                <w:b/>
                <w:sz w:val="16"/>
                <w:szCs w:val="16"/>
                <w:lang w:val="el-GR"/>
              </w:rPr>
              <w:t>Τμήμ</w:t>
            </w:r>
            <w:r w:rsidRPr="00CD4F78">
              <w:rPr>
                <w:rFonts w:ascii="Tahoma" w:hAnsi="Tahoma" w:cs="Tahoma"/>
                <w:b/>
                <w:sz w:val="16"/>
                <w:szCs w:val="16"/>
              </w:rPr>
              <w:t>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0035A92F"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25A812D8" w14:textId="77777777" w:rsidR="00507E81" w:rsidRPr="00CD4F78" w:rsidRDefault="00507E81" w:rsidP="007B2064">
            <w:pPr>
              <w:spacing w:after="0"/>
              <w:ind w:right="-15"/>
              <w:jc w:val="center"/>
              <w:rPr>
                <w:rFonts w:ascii="Tahoma" w:hAnsi="Tahoma" w:cs="Tahoma"/>
                <w:b/>
                <w:sz w:val="16"/>
                <w:szCs w:val="16"/>
              </w:rPr>
            </w:pPr>
            <w:r w:rsidRPr="00CD4F78">
              <w:rPr>
                <w:rFonts w:ascii="Tahoma" w:hAnsi="Tahoma" w:cs="Tahoma"/>
                <w:b/>
                <w:sz w:val="16"/>
                <w:szCs w:val="16"/>
              </w:rPr>
              <w:t xml:space="preserve">Μον. </w:t>
            </w:r>
          </w:p>
          <w:p w14:paraId="3BE7A6BC" w14:textId="77777777" w:rsidR="00507E81" w:rsidRPr="00CD4F78" w:rsidRDefault="00507E81" w:rsidP="007B2064">
            <w:pPr>
              <w:spacing w:after="0"/>
              <w:jc w:val="center"/>
              <w:rPr>
                <w:rFonts w:ascii="Tahoma" w:hAnsi="Tahoma" w:cs="Tahoma"/>
                <w:sz w:val="16"/>
                <w:szCs w:val="16"/>
              </w:rPr>
            </w:pPr>
            <w:r w:rsidRPr="00CD4F78">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0F46059"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Πλήθος</w:t>
            </w:r>
          </w:p>
        </w:tc>
      </w:tr>
      <w:tr w:rsidR="00507E81" w:rsidRPr="00CD4F78" w14:paraId="007108D8" w14:textId="77777777" w:rsidTr="007B2064">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63BADF88"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31E4956" w14:textId="77777777" w:rsidR="00507E81" w:rsidRPr="00CD4F78" w:rsidRDefault="00507E81" w:rsidP="007B2064">
            <w:pPr>
              <w:rPr>
                <w:rFonts w:ascii="Tahoma" w:hAnsi="Tahoma" w:cs="Tahoma"/>
                <w:sz w:val="16"/>
                <w:szCs w:val="16"/>
                <w:lang w:val="el-GR"/>
              </w:rPr>
            </w:pPr>
            <w:r w:rsidRPr="00CD4F78">
              <w:rPr>
                <w:rFonts w:ascii="Tahoma" w:hAnsi="Tahoma" w:cs="Tahoma"/>
                <w:sz w:val="15"/>
                <w:szCs w:val="15"/>
                <w:lang w:val="el-GR"/>
              </w:rPr>
              <w:t>ΑΥΤΟΜΑΤΟΣ ΠΟΛΥ-ΤΡΙΧΟΕΙΔΗΣ ΓΕΝΕΤΙΚΟΣ ΑΝΑΛΥΤΗΣ ΕΞΙ (6) ΧΡΩΣΤΙΚΩΝ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0356C"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E2729"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1</w:t>
            </w:r>
          </w:p>
        </w:tc>
      </w:tr>
      <w:tr w:rsidR="00507E81" w:rsidRPr="00CD4F78" w14:paraId="768B0DC2" w14:textId="77777777" w:rsidTr="007B2064">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0B6CFBBF"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F02877B"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Απαί-</w:t>
            </w:r>
          </w:p>
          <w:p w14:paraId="4F146EC2"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DE9EE74"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726DBA25" w14:textId="77777777" w:rsidR="00507E81" w:rsidRPr="00762B3D" w:rsidRDefault="00507E81" w:rsidP="007B2064">
            <w:pPr>
              <w:spacing w:after="0"/>
              <w:jc w:val="center"/>
              <w:rPr>
                <w:rFonts w:ascii="Tahoma" w:hAnsi="Tahoma" w:cs="Tahoma"/>
                <w:b/>
                <w:sz w:val="16"/>
                <w:szCs w:val="16"/>
                <w:lang w:val="el-GR"/>
              </w:rPr>
            </w:pPr>
            <w:r>
              <w:rPr>
                <w:rFonts w:ascii="Tahoma" w:hAnsi="Tahoma" w:cs="Tahoma"/>
                <w:b/>
                <w:sz w:val="16"/>
                <w:szCs w:val="16"/>
                <w:lang w:val="el-GR"/>
              </w:rPr>
              <w:t>Παραπομπή</w:t>
            </w:r>
          </w:p>
        </w:tc>
      </w:tr>
      <w:tr w:rsidR="00507E81" w:rsidRPr="00CD4F78" w14:paraId="6AD4AA22" w14:textId="77777777" w:rsidTr="007B2064">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F9BB01B"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 xml:space="preserve">Προμήθεια </w:t>
            </w:r>
            <w:r w:rsidRPr="00CD4F78">
              <w:rPr>
                <w:rFonts w:ascii="Tahoma" w:eastAsia="SimSun" w:hAnsi="Tahoma" w:cs="Tahoma"/>
                <w:sz w:val="20"/>
                <w:szCs w:val="20"/>
                <w:lang w:val="el-GR" w:eastAsia="hi-IN" w:bidi="hi-IN"/>
              </w:rPr>
              <w:t>Αυτόματου πολύ-τριχοειδή γενετικού αναλυτή 6 χρωστικών</w:t>
            </w:r>
            <w:r w:rsidRPr="00CD4F78">
              <w:rPr>
                <w:rFonts w:ascii="Tahoma" w:eastAsia="SimSun" w:hAnsi="Tahoma" w:cs="Tahoma"/>
                <w:color w:val="000000"/>
                <w:sz w:val="20"/>
                <w:szCs w:val="20"/>
                <w:lang w:val="el-GR" w:eastAsia="hi-IN" w:bidi="hi-IN"/>
              </w:rPr>
              <w:t xml:space="preserve">, με τα ακόλουθα τεχνικά χαρακτηριστικά: </w:t>
            </w:r>
          </w:p>
          <w:p w14:paraId="22BFD38D"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szCs w:val="20"/>
                <w:lang w:val="el-GR"/>
              </w:rPr>
              <w:t>Το προσφερόμενο σύστημα να είναι Γενετικός Αναλυτής πλήρους αυτόματης λειτουργίας</w:t>
            </w:r>
            <w:r w:rsidRPr="00CD4F78">
              <w:rPr>
                <w:rFonts w:ascii="Tahoma" w:hAnsi="Tahoma" w:cs="Tahoma"/>
                <w:bCs/>
                <w:sz w:val="20"/>
                <w:lang w:val="el-GR"/>
              </w:rPr>
              <w:t xml:space="preserve"> &amp; νέας τεχνολογίας για την ανάλυση </w:t>
            </w:r>
            <w:r w:rsidRPr="00CD4F78">
              <w:rPr>
                <w:rFonts w:ascii="Tahoma" w:hAnsi="Tahoma" w:cs="Tahoma"/>
                <w:bCs/>
                <w:sz w:val="20"/>
              </w:rPr>
              <w:t>DNA</w:t>
            </w:r>
            <w:r w:rsidRPr="00CD4F78">
              <w:rPr>
                <w:rFonts w:ascii="Tahoma" w:hAnsi="Tahoma" w:cs="Tahoma"/>
                <w:bCs/>
                <w:sz w:val="20"/>
                <w:lang w:val="el-GR"/>
              </w:rPr>
              <w:t xml:space="preserve">  με 8 τριχοειδείς σωλήνες (</w:t>
            </w:r>
            <w:r w:rsidRPr="00CD4F78">
              <w:rPr>
                <w:rFonts w:ascii="Tahoma" w:hAnsi="Tahoma" w:cs="Tahoma"/>
                <w:bCs/>
                <w:sz w:val="20"/>
              </w:rPr>
              <w:t>capillaries</w:t>
            </w:r>
            <w:r w:rsidRPr="00CD4F78">
              <w:rPr>
                <w:rFonts w:ascii="Tahoma" w:hAnsi="Tahoma" w:cs="Tahoma"/>
                <w:bCs/>
                <w:sz w:val="20"/>
                <w:lang w:val="el-GR"/>
              </w:rPr>
              <w:t>), ώστε να μην χρειάζεται ο χειριστής να ετοιμάζει πηκτώματα (</w:t>
            </w:r>
            <w:r w:rsidRPr="00CD4F78">
              <w:rPr>
                <w:rFonts w:ascii="Tahoma" w:hAnsi="Tahoma" w:cs="Tahoma"/>
                <w:bCs/>
                <w:sz w:val="20"/>
              </w:rPr>
              <w:t>gels</w:t>
            </w:r>
            <w:r w:rsidRPr="00CD4F78">
              <w:rPr>
                <w:rFonts w:ascii="Tahoma" w:hAnsi="Tahoma" w:cs="Tahoma"/>
                <w:bCs/>
                <w:sz w:val="20"/>
                <w:lang w:val="el-GR"/>
              </w:rPr>
              <w:t>),  να φορτώσει δείγματα η να τοποθετήσει τις πλάκες των πηκτωμάτων (</w:t>
            </w:r>
            <w:r w:rsidRPr="00CD4F78">
              <w:rPr>
                <w:rFonts w:ascii="Tahoma" w:hAnsi="Tahoma" w:cs="Tahoma"/>
                <w:bCs/>
                <w:sz w:val="20"/>
              </w:rPr>
              <w:t>gels</w:t>
            </w:r>
            <w:r w:rsidRPr="00CD4F78">
              <w:rPr>
                <w:rFonts w:ascii="Tahoma" w:hAnsi="Tahoma" w:cs="Tahoma"/>
                <w:bCs/>
                <w:sz w:val="20"/>
                <w:lang w:val="el-GR"/>
              </w:rPr>
              <w:t>).</w:t>
            </w:r>
          </w:p>
          <w:p w14:paraId="34239699"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Ο Γενετικός Αναλυτής να είναι πλήρως αυτόματος  από την ταυτόχρονη φόρτωση των δειγμάτων έως το προσδιορισμό της ακολουθίας (</w:t>
            </w:r>
            <w:r w:rsidRPr="00CD4F78">
              <w:rPr>
                <w:rFonts w:ascii="Tahoma" w:hAnsi="Tahoma" w:cs="Tahoma"/>
                <w:bCs/>
                <w:sz w:val="20"/>
              </w:rPr>
              <w:t>sequence</w:t>
            </w:r>
            <w:r w:rsidRPr="00CD4F78">
              <w:rPr>
                <w:rFonts w:ascii="Tahoma" w:hAnsi="Tahoma" w:cs="Tahoma"/>
                <w:bCs/>
                <w:sz w:val="20"/>
                <w:lang w:val="el-GR"/>
              </w:rPr>
              <w:t xml:space="preserve">) η την ανάλυση μήκους τμημάτων ( </w:t>
            </w:r>
            <w:r w:rsidRPr="00CD4F78">
              <w:rPr>
                <w:rFonts w:ascii="Tahoma" w:hAnsi="Tahoma" w:cs="Tahoma"/>
                <w:bCs/>
                <w:sz w:val="20"/>
              </w:rPr>
              <w:t>size</w:t>
            </w:r>
            <w:r w:rsidRPr="00CD4F78">
              <w:rPr>
                <w:rFonts w:ascii="Tahoma" w:hAnsi="Tahoma" w:cs="Tahoma"/>
                <w:bCs/>
                <w:sz w:val="20"/>
                <w:lang w:val="el-GR"/>
              </w:rPr>
              <w:t xml:space="preserve"> </w:t>
            </w:r>
            <w:r w:rsidRPr="00CD4F78">
              <w:rPr>
                <w:rFonts w:ascii="Tahoma" w:hAnsi="Tahoma" w:cs="Tahoma"/>
                <w:bCs/>
                <w:sz w:val="20"/>
              </w:rPr>
              <w:t>calling</w:t>
            </w:r>
            <w:r w:rsidRPr="00CD4F78">
              <w:rPr>
                <w:rFonts w:ascii="Tahoma" w:hAnsi="Tahoma" w:cs="Tahoma"/>
                <w:bCs/>
                <w:sz w:val="20"/>
                <w:lang w:val="el-GR"/>
              </w:rPr>
              <w:t>)</w:t>
            </w:r>
          </w:p>
          <w:p w14:paraId="54554545" w14:textId="77777777" w:rsidR="00507E81" w:rsidRPr="00CD4F78" w:rsidRDefault="00507E81" w:rsidP="00507E81">
            <w:pPr>
              <w:numPr>
                <w:ilvl w:val="0"/>
                <w:numId w:val="19"/>
              </w:numPr>
              <w:suppressAutoHyphens w:val="0"/>
              <w:spacing w:after="0"/>
              <w:rPr>
                <w:rFonts w:ascii="Tahoma" w:hAnsi="Tahoma" w:cs="Tahoma"/>
                <w:bCs/>
                <w:sz w:val="20"/>
                <w:lang w:val="el-GR"/>
              </w:rPr>
            </w:pPr>
            <w:r w:rsidRPr="00CD4F78">
              <w:rPr>
                <w:rFonts w:ascii="Tahoma" w:hAnsi="Tahoma" w:cs="Tahoma"/>
                <w:bCs/>
                <w:sz w:val="20"/>
                <w:lang w:val="el-GR"/>
              </w:rPr>
              <w:t xml:space="preserve">Να παρέχει τη μέγιστη δυνατή ομοιομορφία θερμοκρασίας στο χώρο διεξαγωγής των αναλύσεων ώστε να εμποδίζεται ανομοιομορφία θερμοκρασίας από </w:t>
            </w:r>
            <w:r w:rsidRPr="00CD4F78">
              <w:rPr>
                <w:rFonts w:ascii="Tahoma" w:hAnsi="Tahoma" w:cs="Tahoma"/>
                <w:bCs/>
                <w:sz w:val="20"/>
              </w:rPr>
              <w:t>well</w:t>
            </w:r>
            <w:r w:rsidRPr="00CD4F78">
              <w:rPr>
                <w:rFonts w:ascii="Tahoma" w:hAnsi="Tahoma" w:cs="Tahoma"/>
                <w:bCs/>
                <w:sz w:val="20"/>
                <w:lang w:val="el-GR"/>
              </w:rPr>
              <w:t xml:space="preserve"> σε </w:t>
            </w:r>
            <w:r w:rsidRPr="00CD4F78">
              <w:rPr>
                <w:rFonts w:ascii="Tahoma" w:hAnsi="Tahoma" w:cs="Tahoma"/>
                <w:bCs/>
                <w:sz w:val="20"/>
              </w:rPr>
              <w:t>well</w:t>
            </w:r>
            <w:r w:rsidRPr="00CD4F78">
              <w:rPr>
                <w:rFonts w:ascii="Tahoma" w:hAnsi="Tahoma" w:cs="Tahoma"/>
                <w:bCs/>
                <w:sz w:val="20"/>
                <w:lang w:val="el-GR"/>
              </w:rPr>
              <w:t xml:space="preserve"> στην μικροπλάκα καθώς και εξελιγμένο σύστημα θερμοκρασιακού ελέγχου. </w:t>
            </w:r>
          </w:p>
          <w:p w14:paraId="664F522A" w14:textId="77777777" w:rsidR="00507E81" w:rsidRPr="00CD4F78" w:rsidRDefault="00507E81" w:rsidP="00507E81">
            <w:pPr>
              <w:numPr>
                <w:ilvl w:val="0"/>
                <w:numId w:val="19"/>
              </w:numPr>
              <w:suppressAutoHyphens w:val="0"/>
              <w:autoSpaceDE w:val="0"/>
              <w:autoSpaceDN w:val="0"/>
              <w:adjustRightInd w:val="0"/>
              <w:spacing w:after="0"/>
              <w:rPr>
                <w:rFonts w:ascii="Tahoma" w:hAnsi="Tahoma" w:cs="Tahoma"/>
                <w:bCs/>
                <w:sz w:val="20"/>
                <w:lang w:val="el-GR"/>
              </w:rPr>
            </w:pPr>
            <w:r w:rsidRPr="00CD4F78">
              <w:rPr>
                <w:rFonts w:ascii="Tahoma" w:hAnsi="Tahoma" w:cs="Tahoma"/>
                <w:bCs/>
                <w:sz w:val="20"/>
                <w:lang w:val="el-GR"/>
              </w:rPr>
              <w:t xml:space="preserve">Να υπάρχει η δυνατότητα προσδιορισμού ακολουθίας μεγαλύτερης από 850 βάσεις με μεγάλη ακρίβεια όπως επίσης δυνατότητα προσδιορισμού μήκους τμημάτων </w:t>
            </w:r>
            <w:r w:rsidRPr="00CD4F78">
              <w:rPr>
                <w:rFonts w:ascii="Tahoma" w:hAnsi="Tahoma" w:cs="Tahoma"/>
                <w:bCs/>
                <w:sz w:val="20"/>
              </w:rPr>
              <w:t>DNA</w:t>
            </w:r>
            <w:r w:rsidRPr="00CD4F78">
              <w:rPr>
                <w:rFonts w:ascii="Tahoma" w:hAnsi="Tahoma" w:cs="Tahoma"/>
                <w:bCs/>
                <w:sz w:val="20"/>
                <w:lang w:val="el-GR"/>
              </w:rPr>
              <w:t xml:space="preserve"> με μεγάλη ακρίβεια.</w:t>
            </w:r>
          </w:p>
          <w:p w14:paraId="0C0FF6E5" w14:textId="77777777" w:rsidR="00507E81" w:rsidRPr="00CD4F78" w:rsidRDefault="00507E81" w:rsidP="00507E81">
            <w:pPr>
              <w:numPr>
                <w:ilvl w:val="0"/>
                <w:numId w:val="19"/>
              </w:numPr>
              <w:suppressAutoHyphens w:val="0"/>
              <w:autoSpaceDE w:val="0"/>
              <w:autoSpaceDN w:val="0"/>
              <w:adjustRightInd w:val="0"/>
              <w:spacing w:after="0"/>
              <w:rPr>
                <w:rFonts w:ascii="Tahoma" w:hAnsi="Tahoma" w:cs="Tahoma"/>
                <w:bCs/>
                <w:sz w:val="20"/>
                <w:lang w:val="el-GR"/>
              </w:rPr>
            </w:pPr>
            <w:r w:rsidRPr="00CD4F78">
              <w:rPr>
                <w:rFonts w:ascii="Tahoma" w:hAnsi="Tahoma" w:cs="Tahoma"/>
                <w:bCs/>
                <w:sz w:val="20"/>
                <w:lang w:val="el-GR"/>
              </w:rPr>
              <w:t xml:space="preserve">Το σύστημα να έχει τη δυνατότητα επιλογής αντιδραστηρίου για κανονικοποίηση των αποτελεσμάτων ανάλυσης μήκους </w:t>
            </w:r>
            <w:r w:rsidRPr="00CD4F78">
              <w:rPr>
                <w:rFonts w:ascii="Tahoma" w:hAnsi="Tahoma" w:cs="Tahoma"/>
                <w:bCs/>
                <w:sz w:val="20"/>
              </w:rPr>
              <w:t>DNA</w:t>
            </w:r>
            <w:r w:rsidRPr="00CD4F78">
              <w:rPr>
                <w:rFonts w:ascii="Tahoma" w:hAnsi="Tahoma" w:cs="Tahoma"/>
                <w:bCs/>
                <w:sz w:val="20"/>
                <w:lang w:val="el-GR"/>
              </w:rPr>
              <w:t xml:space="preserve"> για ελαχιστοποίηση της διακύμανσης μεταξύ διαφορετικών πειραμάτων. </w:t>
            </w:r>
          </w:p>
          <w:p w14:paraId="5B7F564D"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Να πραγματοποιεί αυτόματη φόρτωση δειγμάτων από  δειγματολήπτη με μία πλατφόρμα, που να δέχεται 1 Χ 96 ή 1 Χ 384-θεσεων μικροπλάκες καθώς και θέση για δευτερη μικροπλάκα ωστε να εξασφαλίζεται μεγάλη αποδοτικότητα</w:t>
            </w:r>
          </w:p>
          <w:p w14:paraId="3F1EC122"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 xml:space="preserve">Να παρέχεται ένα πολυμερές για όλες τις εφαρμογές αλλά και συγκεκριμένα πολυμερή για πιο εξειδικευμένη χρήση.  </w:t>
            </w:r>
          </w:p>
          <w:p w14:paraId="19E4042E"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 xml:space="preserve">Η εκπομπή σήματος να επιτυγχάνεται μέσω </w:t>
            </w:r>
            <w:r w:rsidRPr="00CD4F78">
              <w:rPr>
                <w:rFonts w:ascii="Tahoma" w:hAnsi="Tahoma" w:cs="Tahoma"/>
                <w:bCs/>
                <w:sz w:val="20"/>
              </w:rPr>
              <w:t>laser</w:t>
            </w:r>
            <w:r w:rsidRPr="00CD4F78">
              <w:rPr>
                <w:rFonts w:ascii="Tahoma" w:hAnsi="Tahoma" w:cs="Tahoma"/>
                <w:bCs/>
                <w:sz w:val="20"/>
                <w:lang w:val="el-GR"/>
              </w:rPr>
              <w:t xml:space="preserve"> στερεάς κατάστασης με μεγάλο χρόνο ζωής</w:t>
            </w:r>
          </w:p>
          <w:p w14:paraId="5B810F7B" w14:textId="77777777" w:rsidR="00507E81" w:rsidRPr="00CD4F78" w:rsidRDefault="00507E81" w:rsidP="00507E81">
            <w:pPr>
              <w:numPr>
                <w:ilvl w:val="0"/>
                <w:numId w:val="20"/>
              </w:numPr>
              <w:suppressAutoHyphens w:val="0"/>
              <w:spacing w:after="0"/>
              <w:rPr>
                <w:rFonts w:ascii="Tahoma" w:hAnsi="Tahoma" w:cs="Tahoma"/>
                <w:bCs/>
                <w:sz w:val="20"/>
                <w:lang w:val="el-GR"/>
              </w:rPr>
            </w:pPr>
            <w:r w:rsidRPr="00CD4F78">
              <w:rPr>
                <w:rFonts w:ascii="Tahoma" w:hAnsi="Tahoma" w:cs="Tahoma"/>
                <w:bCs/>
                <w:sz w:val="20"/>
                <w:lang w:val="el-GR"/>
              </w:rPr>
              <w:t>Ο Γενετικός Αναλυτής να διαθέτει σύστημα αναγνώρισης Ετικετών Ραδιοκυμάτων (</w:t>
            </w:r>
            <w:r w:rsidRPr="00CD4F78">
              <w:rPr>
                <w:rFonts w:ascii="Tahoma" w:hAnsi="Tahoma" w:cs="Tahoma"/>
                <w:bCs/>
                <w:sz w:val="20"/>
              </w:rPr>
              <w:t>RFID</w:t>
            </w:r>
            <w:r w:rsidRPr="00CD4F78">
              <w:rPr>
                <w:rFonts w:ascii="Tahoma" w:hAnsi="Tahoma" w:cs="Tahoma"/>
                <w:bCs/>
                <w:sz w:val="20"/>
                <w:lang w:val="el-GR"/>
              </w:rPr>
              <w:t>) , ώστε να επιτυγχάνεται η αυτόματη αναγνώριση των αναλωσίμων και η παρακολούθηση της χρήσης και κατανάλωσης αυτών.</w:t>
            </w:r>
          </w:p>
          <w:p w14:paraId="013BD96C" w14:textId="77777777" w:rsidR="00507E81" w:rsidRPr="00CD4F78" w:rsidRDefault="00507E81" w:rsidP="00507E81">
            <w:pPr>
              <w:numPr>
                <w:ilvl w:val="0"/>
                <w:numId w:val="20"/>
              </w:numPr>
              <w:suppressAutoHyphens w:val="0"/>
              <w:spacing w:after="0"/>
              <w:rPr>
                <w:rFonts w:ascii="Tahoma" w:hAnsi="Tahoma" w:cs="Tahoma"/>
                <w:bCs/>
                <w:sz w:val="20"/>
                <w:lang w:val="el-GR"/>
              </w:rPr>
            </w:pPr>
            <w:r w:rsidRPr="00CD4F78">
              <w:rPr>
                <w:rFonts w:ascii="Tahoma" w:hAnsi="Tahoma" w:cs="Tahoma"/>
                <w:bCs/>
                <w:sz w:val="20"/>
                <w:lang w:val="el-GR"/>
              </w:rPr>
              <w:t xml:space="preserve">Για την συλλογή και αποθήκευση των δεδομένων, ο Γενετικός Αναλυτής να διατίθεται με σύγχρονο υπολογιστικό σύστημα σε περιβάλλον </w:t>
            </w:r>
            <w:r w:rsidRPr="00CD4F78">
              <w:rPr>
                <w:rFonts w:ascii="Tahoma" w:hAnsi="Tahoma" w:cs="Tahoma"/>
                <w:bCs/>
                <w:sz w:val="20"/>
              </w:rPr>
              <w:t>Windows</w:t>
            </w:r>
            <w:r w:rsidRPr="00CD4F78">
              <w:rPr>
                <w:rFonts w:ascii="Tahoma" w:hAnsi="Tahoma" w:cs="Tahoma"/>
                <w:bCs/>
                <w:sz w:val="20"/>
                <w:lang w:val="el-GR"/>
              </w:rPr>
              <w:t xml:space="preserve"> </w:t>
            </w:r>
            <w:r w:rsidRPr="00CD4F78">
              <w:rPr>
                <w:rFonts w:ascii="Tahoma" w:hAnsi="Tahoma" w:cs="Tahoma"/>
                <w:bCs/>
                <w:sz w:val="20"/>
              </w:rPr>
              <w:t>Vista</w:t>
            </w:r>
            <w:r w:rsidRPr="00CD4F78">
              <w:rPr>
                <w:rFonts w:ascii="Tahoma" w:hAnsi="Tahoma" w:cs="Tahoma"/>
                <w:bCs/>
                <w:sz w:val="20"/>
                <w:lang w:val="el-GR"/>
              </w:rPr>
              <w:t>.</w:t>
            </w:r>
          </w:p>
          <w:p w14:paraId="7010C1BF" w14:textId="77777777" w:rsidR="00507E81" w:rsidRPr="00CD4F78" w:rsidRDefault="00507E81" w:rsidP="00507E81">
            <w:pPr>
              <w:numPr>
                <w:ilvl w:val="0"/>
                <w:numId w:val="20"/>
              </w:numPr>
              <w:suppressAutoHyphens w:val="0"/>
              <w:spacing w:after="0"/>
              <w:rPr>
                <w:rFonts w:ascii="Tahoma" w:hAnsi="Tahoma" w:cs="Tahoma"/>
                <w:bCs/>
                <w:sz w:val="20"/>
                <w:lang w:val="el-GR"/>
              </w:rPr>
            </w:pPr>
            <w:r w:rsidRPr="00CD4F78">
              <w:rPr>
                <w:rFonts w:ascii="Tahoma" w:hAnsi="Tahoma" w:cs="Tahoma"/>
                <w:bCs/>
                <w:sz w:val="20"/>
                <w:lang w:val="el-GR"/>
              </w:rPr>
              <w:t xml:space="preserve">Ο γενετικός αναλυτής να μπορεί να χρησιμοποιηθεί σε εφαρμογές </w:t>
            </w:r>
            <w:r w:rsidRPr="00CD4F78">
              <w:rPr>
                <w:rFonts w:ascii="Tahoma" w:hAnsi="Tahoma" w:cs="Tahoma"/>
                <w:bCs/>
                <w:sz w:val="20"/>
              </w:rPr>
              <w:t>HLA</w:t>
            </w:r>
            <w:r w:rsidRPr="00CD4F78">
              <w:rPr>
                <w:rFonts w:ascii="Tahoma" w:hAnsi="Tahoma" w:cs="Tahoma"/>
                <w:bCs/>
                <w:sz w:val="20"/>
                <w:lang w:val="el-GR"/>
              </w:rPr>
              <w:t xml:space="preserve"> τυποποίησης με αλληλούχιση </w:t>
            </w:r>
            <w:r w:rsidRPr="00CD4F78">
              <w:rPr>
                <w:rFonts w:ascii="Tahoma" w:hAnsi="Tahoma" w:cs="Tahoma"/>
                <w:bCs/>
                <w:sz w:val="20"/>
              </w:rPr>
              <w:t>DNA</w:t>
            </w:r>
          </w:p>
          <w:p w14:paraId="4DE5C176"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Να υπάρχει η δυνατότητα μελλοντικής χρήσης προγραμμάτων επεξεργασίας και ανάλυσης δεδομένων για σύγκριση αλληλουχιών βάσεων (</w:t>
            </w:r>
            <w:r w:rsidRPr="00CD4F78">
              <w:rPr>
                <w:rFonts w:ascii="Tahoma" w:hAnsi="Tahoma" w:cs="Tahoma"/>
                <w:bCs/>
                <w:sz w:val="20"/>
              </w:rPr>
              <w:t>comparative</w:t>
            </w:r>
            <w:r w:rsidRPr="00CD4F78">
              <w:rPr>
                <w:rFonts w:ascii="Tahoma" w:hAnsi="Tahoma" w:cs="Tahoma"/>
                <w:bCs/>
                <w:sz w:val="20"/>
                <w:lang w:val="el-GR"/>
              </w:rPr>
              <w:t xml:space="preserve"> </w:t>
            </w:r>
            <w:r w:rsidRPr="00CD4F78">
              <w:rPr>
                <w:rFonts w:ascii="Tahoma" w:hAnsi="Tahoma" w:cs="Tahoma"/>
                <w:bCs/>
                <w:sz w:val="20"/>
              </w:rPr>
              <w:t>sequencing</w:t>
            </w:r>
            <w:r w:rsidRPr="00CD4F78">
              <w:rPr>
                <w:rFonts w:ascii="Tahoma" w:hAnsi="Tahoma" w:cs="Tahoma"/>
                <w:bCs/>
                <w:sz w:val="20"/>
                <w:lang w:val="el-GR"/>
              </w:rPr>
              <w:t xml:space="preserve">) και ανίχνευση σημειακών μεταλλάξεων &amp; ετεροζυγωτών για την ανάλυση </w:t>
            </w:r>
            <w:r w:rsidRPr="00CD4F78">
              <w:rPr>
                <w:rFonts w:ascii="Tahoma" w:hAnsi="Tahoma" w:cs="Tahoma"/>
                <w:bCs/>
                <w:sz w:val="20"/>
              </w:rPr>
              <w:t>rRNA</w:t>
            </w:r>
            <w:r w:rsidRPr="00CD4F78">
              <w:rPr>
                <w:rFonts w:ascii="Tahoma" w:hAnsi="Tahoma" w:cs="Tahoma"/>
                <w:bCs/>
                <w:sz w:val="20"/>
                <w:lang w:val="el-GR"/>
              </w:rPr>
              <w:t xml:space="preserve"> και μιτοχονδριακού </w:t>
            </w:r>
            <w:r w:rsidRPr="00CD4F78">
              <w:rPr>
                <w:rFonts w:ascii="Tahoma" w:hAnsi="Tahoma" w:cs="Tahoma"/>
                <w:bCs/>
                <w:sz w:val="20"/>
              </w:rPr>
              <w:t>DNA</w:t>
            </w:r>
            <w:r w:rsidRPr="00CD4F78">
              <w:rPr>
                <w:rFonts w:ascii="Tahoma" w:hAnsi="Tahoma" w:cs="Tahoma"/>
                <w:bCs/>
                <w:sz w:val="20"/>
                <w:lang w:val="el-GR"/>
              </w:rPr>
              <w:t>, για χαρτογράφηση σύνδεσης (</w:t>
            </w:r>
            <w:r w:rsidRPr="00CD4F78">
              <w:rPr>
                <w:rFonts w:ascii="Tahoma" w:hAnsi="Tahoma" w:cs="Tahoma"/>
                <w:bCs/>
                <w:sz w:val="20"/>
              </w:rPr>
              <w:t>linkage</w:t>
            </w:r>
            <w:r w:rsidRPr="00CD4F78">
              <w:rPr>
                <w:rFonts w:ascii="Tahoma" w:hAnsi="Tahoma" w:cs="Tahoma"/>
                <w:bCs/>
                <w:sz w:val="20"/>
                <w:lang w:val="el-GR"/>
              </w:rPr>
              <w:t xml:space="preserve"> </w:t>
            </w:r>
            <w:r w:rsidRPr="00CD4F78">
              <w:rPr>
                <w:rFonts w:ascii="Tahoma" w:hAnsi="Tahoma" w:cs="Tahoma"/>
                <w:bCs/>
                <w:sz w:val="20"/>
              </w:rPr>
              <w:t>mapping</w:t>
            </w:r>
            <w:r w:rsidRPr="00CD4F78">
              <w:rPr>
                <w:rFonts w:ascii="Tahoma" w:hAnsi="Tahoma" w:cs="Tahoma"/>
                <w:bCs/>
                <w:sz w:val="20"/>
                <w:lang w:val="el-GR"/>
              </w:rPr>
              <w:t>), για ποσοτικοποίηση δειγμάτων και μέτρησης του μήκους τους (</w:t>
            </w:r>
            <w:r w:rsidRPr="00CD4F78">
              <w:rPr>
                <w:rFonts w:ascii="Tahoma" w:hAnsi="Tahoma" w:cs="Tahoma"/>
                <w:bCs/>
                <w:sz w:val="20"/>
              </w:rPr>
              <w:t>fragment</w:t>
            </w:r>
            <w:r w:rsidRPr="00CD4F78">
              <w:rPr>
                <w:rFonts w:ascii="Tahoma" w:hAnsi="Tahoma" w:cs="Tahoma"/>
                <w:bCs/>
                <w:sz w:val="20"/>
                <w:lang w:val="el-GR"/>
              </w:rPr>
              <w:t xml:space="preserve"> </w:t>
            </w:r>
            <w:r w:rsidRPr="00CD4F78">
              <w:rPr>
                <w:rFonts w:ascii="Tahoma" w:hAnsi="Tahoma" w:cs="Tahoma"/>
                <w:bCs/>
                <w:sz w:val="20"/>
              </w:rPr>
              <w:t>sizing</w:t>
            </w:r>
            <w:r w:rsidRPr="00CD4F78">
              <w:rPr>
                <w:rFonts w:ascii="Tahoma" w:hAnsi="Tahoma" w:cs="Tahoma"/>
                <w:bCs/>
                <w:sz w:val="20"/>
                <w:lang w:val="el-GR"/>
              </w:rPr>
              <w:t>), καθώς και για τυποποίηση μικροοργανισμών</w:t>
            </w:r>
          </w:p>
          <w:p w14:paraId="023BA1AA" w14:textId="77777777" w:rsidR="00507E81" w:rsidRPr="00CD4F78" w:rsidRDefault="00507E81" w:rsidP="00507E81">
            <w:pPr>
              <w:numPr>
                <w:ilvl w:val="0"/>
                <w:numId w:val="18"/>
              </w:numPr>
              <w:suppressAutoHyphens w:val="0"/>
              <w:spacing w:after="0"/>
              <w:rPr>
                <w:rFonts w:ascii="Tahoma" w:hAnsi="Tahoma" w:cs="Tahoma"/>
                <w:bCs/>
                <w:sz w:val="20"/>
                <w:lang w:val="el-GR"/>
              </w:rPr>
            </w:pPr>
            <w:r w:rsidRPr="00CD4F78">
              <w:rPr>
                <w:rFonts w:ascii="Tahoma" w:hAnsi="Tahoma" w:cs="Tahoma"/>
                <w:bCs/>
                <w:sz w:val="20"/>
                <w:lang w:val="el-GR"/>
              </w:rPr>
              <w:t xml:space="preserve">Να διατίθεται σειρά  </w:t>
            </w:r>
            <w:r w:rsidRPr="00CD4F78">
              <w:rPr>
                <w:rFonts w:ascii="Tahoma" w:hAnsi="Tahoma" w:cs="Tahoma"/>
                <w:bCs/>
                <w:sz w:val="20"/>
              </w:rPr>
              <w:t>kits</w:t>
            </w:r>
            <w:r w:rsidRPr="00CD4F78">
              <w:rPr>
                <w:rFonts w:ascii="Tahoma" w:hAnsi="Tahoma" w:cs="Tahoma"/>
                <w:bCs/>
                <w:sz w:val="20"/>
                <w:lang w:val="el-GR"/>
              </w:rPr>
              <w:t xml:space="preserve"> που συνεχώς να εμπλουτίζονται, για </w:t>
            </w:r>
            <w:r w:rsidRPr="00CD4F78">
              <w:rPr>
                <w:rFonts w:ascii="Tahoma" w:hAnsi="Tahoma" w:cs="Tahoma"/>
                <w:bCs/>
                <w:sz w:val="20"/>
              </w:rPr>
              <w:t>SNP</w:t>
            </w:r>
            <w:r w:rsidRPr="00CD4F78">
              <w:rPr>
                <w:rFonts w:ascii="Tahoma" w:hAnsi="Tahoma" w:cs="Tahoma"/>
                <w:bCs/>
                <w:sz w:val="20"/>
                <w:lang w:val="el-GR"/>
              </w:rPr>
              <w:t xml:space="preserve"> γονοτύπιση (</w:t>
            </w:r>
            <w:r w:rsidRPr="00CD4F78">
              <w:rPr>
                <w:rFonts w:ascii="Tahoma" w:hAnsi="Tahoma" w:cs="Tahoma"/>
                <w:bCs/>
                <w:sz w:val="20"/>
              </w:rPr>
              <w:t>SNPs</w:t>
            </w:r>
            <w:r w:rsidRPr="00CD4F78">
              <w:rPr>
                <w:rFonts w:ascii="Tahoma" w:hAnsi="Tahoma" w:cs="Tahoma"/>
                <w:bCs/>
                <w:sz w:val="20"/>
                <w:lang w:val="el-GR"/>
              </w:rPr>
              <w:t xml:space="preserve"> </w:t>
            </w:r>
            <w:r w:rsidRPr="00CD4F78">
              <w:rPr>
                <w:rFonts w:ascii="Tahoma" w:hAnsi="Tahoma" w:cs="Tahoma"/>
                <w:bCs/>
                <w:sz w:val="20"/>
              </w:rPr>
              <w:t>kits</w:t>
            </w:r>
            <w:r w:rsidRPr="00CD4F78">
              <w:rPr>
                <w:rFonts w:ascii="Tahoma" w:hAnsi="Tahoma" w:cs="Tahoma"/>
                <w:bCs/>
                <w:sz w:val="20"/>
                <w:lang w:val="el-GR"/>
              </w:rPr>
              <w:t>), χαρτογράφηση σύνδεσης (</w:t>
            </w:r>
            <w:r w:rsidRPr="00CD4F78">
              <w:rPr>
                <w:rFonts w:ascii="Tahoma" w:hAnsi="Tahoma" w:cs="Tahoma"/>
                <w:bCs/>
                <w:sz w:val="20"/>
              </w:rPr>
              <w:t>linkage</w:t>
            </w:r>
            <w:r w:rsidRPr="00CD4F78">
              <w:rPr>
                <w:rFonts w:ascii="Tahoma" w:hAnsi="Tahoma" w:cs="Tahoma"/>
                <w:bCs/>
                <w:sz w:val="20"/>
                <w:lang w:val="el-GR"/>
              </w:rPr>
              <w:t xml:space="preserve"> </w:t>
            </w:r>
            <w:r w:rsidRPr="00CD4F78">
              <w:rPr>
                <w:rFonts w:ascii="Tahoma" w:hAnsi="Tahoma" w:cs="Tahoma"/>
                <w:bCs/>
                <w:sz w:val="20"/>
              </w:rPr>
              <w:t>mapping</w:t>
            </w:r>
            <w:r w:rsidRPr="00CD4F78">
              <w:rPr>
                <w:rFonts w:ascii="Tahoma" w:hAnsi="Tahoma" w:cs="Tahoma"/>
                <w:bCs/>
                <w:sz w:val="20"/>
                <w:lang w:val="el-GR"/>
              </w:rPr>
              <w:t>), ανθρώπινη αναγνώριση (</w:t>
            </w:r>
            <w:r w:rsidRPr="00CD4F78">
              <w:rPr>
                <w:rFonts w:ascii="Tahoma" w:hAnsi="Tahoma" w:cs="Tahoma"/>
                <w:bCs/>
                <w:sz w:val="20"/>
              </w:rPr>
              <w:t>human</w:t>
            </w:r>
            <w:r w:rsidRPr="00CD4F78">
              <w:rPr>
                <w:rFonts w:ascii="Tahoma" w:hAnsi="Tahoma" w:cs="Tahoma"/>
                <w:bCs/>
                <w:sz w:val="20"/>
                <w:lang w:val="el-GR"/>
              </w:rPr>
              <w:t xml:space="preserve"> </w:t>
            </w:r>
            <w:r w:rsidRPr="00CD4F78">
              <w:rPr>
                <w:rFonts w:ascii="Tahoma" w:hAnsi="Tahoma" w:cs="Tahoma"/>
                <w:bCs/>
                <w:sz w:val="20"/>
              </w:rPr>
              <w:t>identification</w:t>
            </w:r>
            <w:r w:rsidRPr="00CD4F78">
              <w:rPr>
                <w:rFonts w:ascii="Tahoma" w:hAnsi="Tahoma" w:cs="Tahoma"/>
                <w:bCs/>
                <w:sz w:val="20"/>
                <w:lang w:val="el-GR"/>
              </w:rPr>
              <w:t>), καθώς και για άλλες εφαρμογές όπως γενετικά τεστ και τεστ πατρότητας.</w:t>
            </w:r>
          </w:p>
          <w:p w14:paraId="44B5A969" w14:textId="77777777" w:rsidR="00507E81" w:rsidRPr="00CD4F78" w:rsidRDefault="00507E81" w:rsidP="00507E81">
            <w:pPr>
              <w:numPr>
                <w:ilvl w:val="0"/>
                <w:numId w:val="21"/>
              </w:numPr>
              <w:suppressAutoHyphens w:val="0"/>
              <w:spacing w:after="0"/>
              <w:rPr>
                <w:rFonts w:ascii="Tahoma" w:hAnsi="Tahoma" w:cs="Tahoma"/>
                <w:bCs/>
                <w:sz w:val="20"/>
                <w:lang w:val="el-GR"/>
              </w:rPr>
            </w:pPr>
            <w:r w:rsidRPr="00CD4F78">
              <w:rPr>
                <w:rFonts w:ascii="Tahoma" w:hAnsi="Tahoma" w:cs="Tahoma"/>
                <w:bCs/>
                <w:sz w:val="20"/>
                <w:lang w:val="el-GR"/>
              </w:rPr>
              <w:t>Να συνοδεύεται από τα σχετικά έντυπα και αντίστοιχη βιβλιογραφία  για πλήθος εφαρμογών</w:t>
            </w:r>
          </w:p>
          <w:p w14:paraId="0830F2E6" w14:textId="77777777" w:rsidR="00507E81" w:rsidRPr="00CD4F78" w:rsidRDefault="00507E81" w:rsidP="00507E81">
            <w:pPr>
              <w:numPr>
                <w:ilvl w:val="0"/>
                <w:numId w:val="21"/>
              </w:numPr>
              <w:suppressAutoHyphens w:val="0"/>
              <w:spacing w:after="0"/>
              <w:rPr>
                <w:rFonts w:ascii="Tahoma" w:hAnsi="Tahoma" w:cs="Tahoma"/>
                <w:bCs/>
                <w:sz w:val="20"/>
                <w:lang w:val="el-GR"/>
              </w:rPr>
            </w:pPr>
            <w:r w:rsidRPr="00CD4F78">
              <w:rPr>
                <w:rFonts w:ascii="Tahoma" w:hAnsi="Tahoma" w:cs="Tahoma"/>
                <w:sz w:val="20"/>
                <w:lang w:val="el-GR"/>
              </w:rPr>
              <w:t>Να υπάρχουν άμεσα διαθέσιμα ανταλλακτικά για μια δεκαετία τουλάχιστον.</w:t>
            </w:r>
          </w:p>
          <w:p w14:paraId="58E30C30" w14:textId="77777777" w:rsidR="00507E81" w:rsidRPr="00CD4F78" w:rsidRDefault="00507E81" w:rsidP="00507E81">
            <w:pPr>
              <w:numPr>
                <w:ilvl w:val="0"/>
                <w:numId w:val="21"/>
              </w:numPr>
              <w:suppressAutoHyphens w:val="0"/>
              <w:spacing w:after="0"/>
              <w:rPr>
                <w:rFonts w:ascii="Tahoma" w:hAnsi="Tahoma" w:cs="Tahoma"/>
                <w:bCs/>
                <w:sz w:val="20"/>
                <w:lang w:val="el-GR"/>
              </w:rPr>
            </w:pPr>
            <w:bookmarkStart w:id="1" w:name="_Hlk70339112"/>
            <w:r w:rsidRPr="00CD4F78">
              <w:rPr>
                <w:rFonts w:ascii="Tahoma" w:hAnsi="Tahoma" w:cs="Tahoma"/>
                <w:sz w:val="20"/>
                <w:lang w:val="el-GR"/>
              </w:rPr>
              <w:t xml:space="preserve">Να παρέχεται πλήρης τεχνική υποστήριξη και άμεση ανταπόκριση από </w:t>
            </w:r>
            <w:r w:rsidRPr="00CD4F78">
              <w:rPr>
                <w:rFonts w:ascii="Tahoma" w:hAnsi="Tahoma" w:cs="Tahoma"/>
                <w:sz w:val="20"/>
                <w:lang w:val="el-GR"/>
              </w:rPr>
              <w:lastRenderedPageBreak/>
              <w:t>ειδικευμένο τεχνικό προσωπικό εκπαιδευμένο και πιστοποιημένο από τον κατασκευαστή</w:t>
            </w:r>
            <w:bookmarkEnd w:id="1"/>
            <w:r w:rsidRPr="00CD4F78">
              <w:rPr>
                <w:rFonts w:ascii="Tahoma" w:hAnsi="Tahoma" w:cs="Tahoma"/>
                <w:sz w:val="20"/>
                <w:lang w:val="el-GR"/>
              </w:rPr>
              <w:t>.</w:t>
            </w:r>
          </w:p>
          <w:p w14:paraId="195774D7" w14:textId="77777777" w:rsidR="00507E81" w:rsidRPr="00CD4F78" w:rsidRDefault="00507E81" w:rsidP="00507E81">
            <w:pPr>
              <w:numPr>
                <w:ilvl w:val="0"/>
                <w:numId w:val="21"/>
              </w:numPr>
              <w:suppressAutoHyphens w:val="0"/>
              <w:spacing w:after="0"/>
              <w:rPr>
                <w:rFonts w:ascii="Tahoma" w:hAnsi="Tahoma" w:cs="Tahoma"/>
                <w:bCs/>
                <w:sz w:val="20"/>
                <w:lang w:val="el-GR"/>
              </w:rPr>
            </w:pPr>
            <w:r w:rsidRPr="00CD4F78">
              <w:rPr>
                <w:rFonts w:ascii="Tahoma" w:hAnsi="Tahoma" w:cs="Tahoma"/>
                <w:sz w:val="20"/>
                <w:lang w:val="el-GR"/>
              </w:rPr>
              <w:t>Να συνοδεύεται από σχετικά έντυπα και αντίστοιχη έγκριτη βιβλιογραφία για πλήθος εφαρμογών .</w:t>
            </w:r>
          </w:p>
          <w:p w14:paraId="4B2A290E" w14:textId="77777777" w:rsidR="00507E81" w:rsidRPr="00CD4F78" w:rsidRDefault="00507E81" w:rsidP="00507E81">
            <w:pPr>
              <w:numPr>
                <w:ilvl w:val="0"/>
                <w:numId w:val="21"/>
              </w:numPr>
              <w:suppressAutoHyphens w:val="0"/>
              <w:spacing w:after="0"/>
              <w:rPr>
                <w:rFonts w:ascii="Tahoma" w:hAnsi="Tahoma" w:cs="Tahoma"/>
                <w:bCs/>
                <w:sz w:val="20"/>
              </w:rPr>
            </w:pPr>
            <w:r w:rsidRPr="00CD4F78">
              <w:rPr>
                <w:rFonts w:ascii="Tahoma" w:hAnsi="Tahoma" w:cs="Tahoma"/>
                <w:bCs/>
                <w:sz w:val="20"/>
              </w:rPr>
              <w:t xml:space="preserve">Να παρέχεται εγγύηση ενός (1) έτους </w:t>
            </w:r>
          </w:p>
          <w:p w14:paraId="2B75ECD5" w14:textId="77777777" w:rsidR="00507E81" w:rsidRPr="00CD4F78" w:rsidRDefault="00507E81" w:rsidP="00507E81">
            <w:pPr>
              <w:numPr>
                <w:ilvl w:val="0"/>
                <w:numId w:val="21"/>
              </w:numPr>
              <w:suppressAutoHyphens w:val="0"/>
              <w:spacing w:after="0"/>
              <w:rPr>
                <w:rFonts w:ascii="Tahoma" w:hAnsi="Tahoma" w:cs="Tahoma"/>
                <w:sz w:val="16"/>
                <w:szCs w:val="16"/>
                <w:lang w:val="el-GR"/>
              </w:rPr>
            </w:pPr>
            <w:r w:rsidRPr="00CD4F78">
              <w:rPr>
                <w:rFonts w:ascii="Tahoma" w:hAnsi="Tahoma" w:cs="Tahoma"/>
                <w:bCs/>
                <w:sz w:val="20"/>
                <w:lang w:val="el-GR"/>
              </w:rPr>
              <w:t>Η παράδοση να γίνει εντός 2 μηνών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6CB0"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lastRenderedPageBreak/>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7673" w14:textId="77777777" w:rsidR="00507E81" w:rsidRPr="00CD4F78" w:rsidRDefault="00507E81" w:rsidP="007B2064">
            <w:pPr>
              <w:spacing w:after="0"/>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6CAE03CC" w14:textId="77777777" w:rsidR="00507E81" w:rsidRPr="00CD4F78" w:rsidRDefault="00507E81" w:rsidP="007B2064">
            <w:pPr>
              <w:spacing w:after="0"/>
              <w:jc w:val="center"/>
              <w:rPr>
                <w:rFonts w:ascii="Tahoma" w:hAnsi="Tahoma" w:cs="Tahoma"/>
                <w:sz w:val="16"/>
                <w:szCs w:val="16"/>
              </w:rPr>
            </w:pPr>
          </w:p>
        </w:tc>
      </w:tr>
      <w:tr w:rsidR="00507E81" w:rsidRPr="00CD4F78" w14:paraId="77DCE43C" w14:textId="77777777" w:rsidTr="007B2064">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7B8FD275"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5789D94C"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E62301E"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 xml:space="preserve">Τηλ. Υπευθύνου και </w:t>
            </w:r>
            <w:r w:rsidRPr="00CD4F78">
              <w:rPr>
                <w:rFonts w:ascii="Tahoma" w:hAnsi="Tahoma" w:cs="Tahoma"/>
                <w:b/>
                <w:sz w:val="16"/>
                <w:szCs w:val="16"/>
                <w:lang w:val="en-US"/>
              </w:rPr>
              <w:t>email</w:t>
            </w:r>
          </w:p>
        </w:tc>
      </w:tr>
      <w:tr w:rsidR="00507E81" w:rsidRPr="00CD4F78" w14:paraId="14A03CDB" w14:textId="77777777" w:rsidTr="007B2064">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702CBCDE"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 xml:space="preserve">Τμήμα: </w:t>
            </w:r>
            <w:r w:rsidRPr="00CD4F78">
              <w:rPr>
                <w:rFonts w:ascii="Tahoma" w:eastAsia="SimSun" w:hAnsi="Tahoma" w:cs="Tahoma"/>
                <w:sz w:val="16"/>
                <w:szCs w:val="16"/>
                <w:lang w:val="el-GR" w:eastAsia="hi-IN" w:bidi="hi-IN"/>
              </w:rPr>
              <w:t>Ιατρικής</w:t>
            </w:r>
          </w:p>
          <w:p w14:paraId="7F568037"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 xml:space="preserve">Εργαστήριο: </w:t>
            </w:r>
            <w:r w:rsidRPr="00CD4F78">
              <w:rPr>
                <w:rFonts w:ascii="Tahoma" w:eastAsia="SimSun" w:hAnsi="Tahoma" w:cs="Tahoma"/>
                <w:color w:val="000000"/>
                <w:sz w:val="15"/>
                <w:szCs w:val="15"/>
                <w:lang w:val="el-GR" w:eastAsia="hi-IN" w:bidi="hi-IN"/>
              </w:rPr>
              <w:t>Ιατρικής Γενετικής στην Κλινική Πράξη</w:t>
            </w:r>
          </w:p>
          <w:p w14:paraId="3481A9A7"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 xml:space="preserve">Κτίριο-Όροφος: </w:t>
            </w:r>
            <w:r w:rsidRPr="00CD4F78">
              <w:rPr>
                <w:rFonts w:ascii="Tahoma" w:eastAsia="SimSun" w:hAnsi="Tahoma" w:cs="Tahoma"/>
                <w:sz w:val="16"/>
                <w:szCs w:val="16"/>
                <w:lang w:val="el-GR" w:eastAsia="hi-IN" w:bidi="hi-IN"/>
              </w:rPr>
              <w:t>Ιατρικής - Ισόγειο</w:t>
            </w:r>
          </w:p>
        </w:tc>
        <w:tc>
          <w:tcPr>
            <w:tcW w:w="3686" w:type="dxa"/>
            <w:tcBorders>
              <w:top w:val="single" w:sz="4" w:space="0" w:color="000000"/>
              <w:left w:val="single" w:sz="4" w:space="0" w:color="000000"/>
              <w:bottom w:val="single" w:sz="4" w:space="0" w:color="000000"/>
            </w:tcBorders>
            <w:shd w:val="clear" w:color="auto" w:fill="auto"/>
            <w:vAlign w:val="center"/>
          </w:tcPr>
          <w:p w14:paraId="6D564641"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Ιωάννης Γεωργίου</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21C9B"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2651007822/</w:t>
            </w:r>
            <w:r w:rsidRPr="00CD4F78">
              <w:rPr>
                <w:rFonts w:ascii="Tahoma" w:hAnsi="Tahoma" w:cs="Tahoma"/>
                <w:sz w:val="16"/>
                <w:szCs w:val="16"/>
                <w:lang w:val="en-US"/>
              </w:rPr>
              <w:t xml:space="preserve"> igeorgio@uoi.gr</w:t>
            </w:r>
          </w:p>
        </w:tc>
      </w:tr>
    </w:tbl>
    <w:p w14:paraId="624B492A" w14:textId="77777777" w:rsidR="00507E81" w:rsidRPr="00CD4F78" w:rsidRDefault="00507E81" w:rsidP="00507E81">
      <w:pPr>
        <w:rPr>
          <w:rFonts w:ascii="Tahoma" w:hAnsi="Tahoma" w:cs="Tahoma"/>
          <w:b/>
          <w:bCs/>
          <w:color w:val="FF0000"/>
          <w:sz w:val="20"/>
          <w:szCs w:val="20"/>
        </w:rPr>
      </w:pPr>
      <w:r w:rsidRPr="00CD4F78">
        <w:rPr>
          <w:rFonts w:ascii="Tahoma" w:hAnsi="Tahoma" w:cs="Tahoma"/>
          <w:b/>
          <w:bCs/>
          <w:color w:val="FF0000"/>
          <w:sz w:val="20"/>
          <w:szCs w:val="20"/>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507E81" w:rsidRPr="00CD4F78" w14:paraId="30C160DF" w14:textId="77777777" w:rsidTr="007B2064">
        <w:tc>
          <w:tcPr>
            <w:tcW w:w="851" w:type="dxa"/>
            <w:shd w:val="clear" w:color="auto" w:fill="00B0F0"/>
            <w:vAlign w:val="center"/>
          </w:tcPr>
          <w:p w14:paraId="7D42C584" w14:textId="77777777" w:rsidR="00507E81" w:rsidRPr="00CD4F78" w:rsidRDefault="00507E81" w:rsidP="007B2064">
            <w:pPr>
              <w:widowControl w:val="0"/>
              <w:spacing w:after="0"/>
              <w:jc w:val="center"/>
              <w:rPr>
                <w:rFonts w:ascii="Tahoma" w:eastAsia="SimSun" w:hAnsi="Tahoma" w:cs="Tahoma"/>
                <w:b/>
                <w:bCs/>
                <w:color w:val="000000"/>
                <w:sz w:val="16"/>
                <w:szCs w:val="16"/>
                <w:lang w:val="el-GR" w:eastAsia="hi-IN" w:bidi="hi-IN"/>
              </w:rPr>
            </w:pPr>
            <w:r w:rsidRPr="00CD4F78">
              <w:rPr>
                <w:rFonts w:ascii="Tahoma" w:eastAsia="SimSun" w:hAnsi="Tahoma" w:cs="Tahoma"/>
                <w:b/>
                <w:bCs/>
                <w:color w:val="000000"/>
                <w:sz w:val="16"/>
                <w:szCs w:val="16"/>
                <w:lang w:val="el-GR" w:eastAsia="hi-IN" w:bidi="hi-IN"/>
              </w:rPr>
              <w:lastRenderedPageBreak/>
              <w:t>Τμήμα</w:t>
            </w:r>
          </w:p>
        </w:tc>
        <w:tc>
          <w:tcPr>
            <w:tcW w:w="3118" w:type="dxa"/>
            <w:shd w:val="clear" w:color="auto" w:fill="00B0F0"/>
            <w:vAlign w:val="center"/>
          </w:tcPr>
          <w:p w14:paraId="05A0636D"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Τίτλος Τμήματος </w:t>
            </w:r>
          </w:p>
        </w:tc>
        <w:tc>
          <w:tcPr>
            <w:tcW w:w="1134" w:type="dxa"/>
            <w:shd w:val="clear" w:color="auto" w:fill="00B0F0"/>
            <w:vAlign w:val="center"/>
          </w:tcPr>
          <w:p w14:paraId="7512F37C"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CPV </w:t>
            </w:r>
          </w:p>
        </w:tc>
        <w:tc>
          <w:tcPr>
            <w:tcW w:w="1134" w:type="dxa"/>
            <w:shd w:val="clear" w:color="auto" w:fill="00B0F0"/>
            <w:vAlign w:val="center"/>
          </w:tcPr>
          <w:p w14:paraId="7313C04C" w14:textId="77777777" w:rsidR="00507E81" w:rsidRPr="00CD4F78" w:rsidRDefault="00507E81" w:rsidP="007B2064">
            <w:pPr>
              <w:widowControl w:val="0"/>
              <w:spacing w:after="0"/>
              <w:jc w:val="center"/>
              <w:rPr>
                <w:rFonts w:ascii="Tahoma" w:eastAsia="SimSun" w:hAnsi="Tahoma" w:cs="Tahoma"/>
                <w:b/>
                <w:bCs/>
                <w:color w:val="000000"/>
                <w:sz w:val="16"/>
                <w:szCs w:val="16"/>
                <w:lang w:val="el-GR" w:eastAsia="hi-IN" w:bidi="hi-IN"/>
              </w:rPr>
            </w:pPr>
            <w:r w:rsidRPr="00CD4F78">
              <w:rPr>
                <w:rFonts w:ascii="Tahoma" w:eastAsia="SimSun" w:hAnsi="Tahoma" w:cs="Tahoma"/>
                <w:b/>
                <w:bCs/>
                <w:color w:val="000000"/>
                <w:sz w:val="16"/>
                <w:szCs w:val="16"/>
                <w:lang w:val="el-GR" w:eastAsia="hi-IN" w:bidi="hi-IN"/>
              </w:rPr>
              <w:t>Κατηγορία Δαπάνης</w:t>
            </w:r>
          </w:p>
        </w:tc>
        <w:tc>
          <w:tcPr>
            <w:tcW w:w="1559" w:type="dxa"/>
            <w:shd w:val="clear" w:color="auto" w:fill="00B0F0"/>
            <w:vAlign w:val="center"/>
          </w:tcPr>
          <w:p w14:paraId="57C5254F"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Π/Υ Τμήματος με ΦΠΑ </w:t>
            </w:r>
          </w:p>
        </w:tc>
        <w:tc>
          <w:tcPr>
            <w:tcW w:w="1701" w:type="dxa"/>
            <w:shd w:val="clear" w:color="auto" w:fill="00B0F0"/>
            <w:vAlign w:val="center"/>
          </w:tcPr>
          <w:p w14:paraId="413531B9"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Π/Υ Τμήματος χωρίς ΦΠΑ </w:t>
            </w:r>
          </w:p>
        </w:tc>
      </w:tr>
      <w:tr w:rsidR="00507E81" w:rsidRPr="00CD4F78" w14:paraId="321D308C" w14:textId="77777777" w:rsidTr="007B2064">
        <w:trPr>
          <w:trHeight w:val="454"/>
        </w:trPr>
        <w:tc>
          <w:tcPr>
            <w:tcW w:w="851" w:type="dxa"/>
            <w:shd w:val="clear" w:color="auto" w:fill="auto"/>
            <w:vAlign w:val="center"/>
          </w:tcPr>
          <w:p w14:paraId="05AE1C9D" w14:textId="77777777" w:rsidR="00507E81" w:rsidRPr="00CD4F78" w:rsidRDefault="00507E81" w:rsidP="007B2064">
            <w:pPr>
              <w:jc w:val="center"/>
              <w:rPr>
                <w:rFonts w:ascii="Tahoma" w:eastAsia="Calibri" w:hAnsi="Tahoma" w:cs="Tahoma"/>
                <w:b/>
                <w:sz w:val="16"/>
                <w:szCs w:val="16"/>
              </w:rPr>
            </w:pPr>
            <w:r w:rsidRPr="00CD4F78">
              <w:rPr>
                <w:rFonts w:ascii="Tahoma" w:eastAsia="Calibri" w:hAnsi="Tahoma" w:cs="Tahoma"/>
                <w:b/>
                <w:sz w:val="16"/>
                <w:szCs w:val="16"/>
              </w:rPr>
              <w:t>3</w:t>
            </w:r>
          </w:p>
        </w:tc>
        <w:tc>
          <w:tcPr>
            <w:tcW w:w="3118" w:type="dxa"/>
            <w:shd w:val="clear" w:color="auto" w:fill="auto"/>
            <w:vAlign w:val="center"/>
          </w:tcPr>
          <w:p w14:paraId="038C5F19" w14:textId="77777777" w:rsidR="00507E81" w:rsidRPr="00CD4F78" w:rsidRDefault="00507E81" w:rsidP="007B2064">
            <w:pPr>
              <w:jc w:val="center"/>
              <w:rPr>
                <w:rFonts w:ascii="Tahoma" w:eastAsia="Calibri" w:hAnsi="Tahoma" w:cs="Tahoma"/>
                <w:sz w:val="15"/>
                <w:szCs w:val="15"/>
                <w:lang w:val="el-GR"/>
              </w:rPr>
            </w:pPr>
            <w:r w:rsidRPr="00CD4F78">
              <w:rPr>
                <w:rFonts w:ascii="Tahoma" w:eastAsia="Calibri" w:hAnsi="Tahoma" w:cs="Tahoma"/>
                <w:sz w:val="15"/>
                <w:szCs w:val="15"/>
                <w:lang w:val="el-GR"/>
              </w:rPr>
              <w:t>ΑΥΤΟΜΑΤΟ ΜΗΧΑΝΗΜΑ ΔΙΑΧΕΙΡΙΣΗΣ ΥΓΡΩΝ (</w:t>
            </w:r>
            <w:r w:rsidRPr="00CD4F78">
              <w:rPr>
                <w:rFonts w:ascii="Tahoma" w:eastAsia="Calibri" w:hAnsi="Tahoma" w:cs="Tahoma"/>
                <w:sz w:val="15"/>
                <w:szCs w:val="15"/>
              </w:rPr>
              <w:t>LIQUID</w:t>
            </w:r>
            <w:r w:rsidRPr="00CD4F78">
              <w:rPr>
                <w:rFonts w:ascii="Tahoma" w:eastAsia="Calibri" w:hAnsi="Tahoma" w:cs="Tahoma"/>
                <w:sz w:val="15"/>
                <w:szCs w:val="15"/>
                <w:lang w:val="el-GR"/>
              </w:rPr>
              <w:t xml:space="preserve"> </w:t>
            </w:r>
            <w:r w:rsidRPr="00CD4F78">
              <w:rPr>
                <w:rFonts w:ascii="Tahoma" w:eastAsia="Calibri" w:hAnsi="Tahoma" w:cs="Tahoma"/>
                <w:sz w:val="15"/>
                <w:szCs w:val="15"/>
              </w:rPr>
              <w:t>HANDLING</w:t>
            </w:r>
            <w:r w:rsidRPr="00CD4F78">
              <w:rPr>
                <w:rFonts w:ascii="Tahoma" w:eastAsia="Calibri" w:hAnsi="Tahoma" w:cs="Tahoma"/>
                <w:sz w:val="15"/>
                <w:szCs w:val="15"/>
                <w:lang w:val="el-GR"/>
              </w:rPr>
              <w:t xml:space="preserve"> </w:t>
            </w:r>
            <w:r w:rsidRPr="00CD4F78">
              <w:rPr>
                <w:rFonts w:ascii="Tahoma" w:eastAsia="Calibri" w:hAnsi="Tahoma" w:cs="Tahoma"/>
                <w:sz w:val="15"/>
                <w:szCs w:val="15"/>
              </w:rPr>
              <w:t>UNIT</w:t>
            </w:r>
            <w:r w:rsidRPr="00CD4F78">
              <w:rPr>
                <w:rFonts w:ascii="Tahoma" w:eastAsia="Calibri" w:hAnsi="Tahoma" w:cs="Tahoma"/>
                <w:sz w:val="15"/>
                <w:szCs w:val="15"/>
                <w:lang w:val="el-GR"/>
              </w:rPr>
              <w:t>)</w:t>
            </w:r>
          </w:p>
        </w:tc>
        <w:tc>
          <w:tcPr>
            <w:tcW w:w="1134" w:type="dxa"/>
            <w:shd w:val="clear" w:color="auto" w:fill="auto"/>
            <w:vAlign w:val="center"/>
          </w:tcPr>
          <w:p w14:paraId="3B28EE11" w14:textId="77777777" w:rsidR="00507E81" w:rsidRPr="00D0088F" w:rsidRDefault="00507E81" w:rsidP="007B2064">
            <w:pPr>
              <w:jc w:val="center"/>
              <w:rPr>
                <w:rFonts w:ascii="Tahoma" w:eastAsia="Calibri" w:hAnsi="Tahoma" w:cs="Tahoma"/>
                <w:b/>
                <w:sz w:val="18"/>
                <w:szCs w:val="18"/>
              </w:rPr>
            </w:pPr>
            <w:r w:rsidRPr="00D0088F">
              <w:rPr>
                <w:rFonts w:ascii="Tahoma" w:eastAsia="Calibri" w:hAnsi="Tahoma" w:cs="Tahoma"/>
                <w:sz w:val="18"/>
                <w:szCs w:val="18"/>
              </w:rPr>
              <w:t>38000000-5</w:t>
            </w:r>
          </w:p>
        </w:tc>
        <w:tc>
          <w:tcPr>
            <w:tcW w:w="1134" w:type="dxa"/>
            <w:shd w:val="clear" w:color="auto" w:fill="auto"/>
            <w:vAlign w:val="center"/>
          </w:tcPr>
          <w:p w14:paraId="2C41CD8E" w14:textId="77777777" w:rsidR="00507E81" w:rsidRPr="00D0088F" w:rsidRDefault="00507E81" w:rsidP="007B2064">
            <w:pPr>
              <w:jc w:val="center"/>
              <w:rPr>
                <w:rFonts w:ascii="Tahoma" w:eastAsia="Calibri" w:hAnsi="Tahoma" w:cs="Tahoma"/>
                <w:b/>
                <w:sz w:val="18"/>
                <w:szCs w:val="18"/>
              </w:rPr>
            </w:pPr>
            <w:r w:rsidRPr="00D0088F">
              <w:rPr>
                <w:rFonts w:ascii="Tahoma" w:eastAsia="Calibri" w:hAnsi="Tahoma" w:cs="Tahoma"/>
                <w:sz w:val="18"/>
                <w:szCs w:val="18"/>
              </w:rPr>
              <w:t>14-05</w:t>
            </w:r>
          </w:p>
        </w:tc>
        <w:tc>
          <w:tcPr>
            <w:tcW w:w="1559" w:type="dxa"/>
            <w:shd w:val="clear" w:color="auto" w:fill="auto"/>
            <w:vAlign w:val="center"/>
          </w:tcPr>
          <w:p w14:paraId="73779015" w14:textId="77777777" w:rsidR="00507E81" w:rsidRPr="00D0088F" w:rsidRDefault="00507E81" w:rsidP="007B2064">
            <w:pPr>
              <w:jc w:val="center"/>
              <w:rPr>
                <w:rFonts w:ascii="Tahoma" w:eastAsia="Calibri" w:hAnsi="Tahoma" w:cs="Tahoma"/>
                <w:b/>
                <w:sz w:val="18"/>
                <w:szCs w:val="18"/>
                <w:lang w:val="en-US"/>
              </w:rPr>
            </w:pPr>
            <w:r w:rsidRPr="00D0088F">
              <w:rPr>
                <w:rFonts w:ascii="Tahoma" w:eastAsia="Calibri" w:hAnsi="Tahoma" w:cs="Tahoma"/>
                <w:sz w:val="18"/>
                <w:szCs w:val="18"/>
                <w:lang w:val="en-US"/>
              </w:rPr>
              <w:t>153.000,00</w:t>
            </w:r>
          </w:p>
        </w:tc>
        <w:tc>
          <w:tcPr>
            <w:tcW w:w="1701" w:type="dxa"/>
            <w:shd w:val="clear" w:color="auto" w:fill="auto"/>
            <w:vAlign w:val="center"/>
          </w:tcPr>
          <w:p w14:paraId="4CDF6B1E" w14:textId="77777777" w:rsidR="00507E81" w:rsidRPr="00D0088F" w:rsidRDefault="00507E81" w:rsidP="007B2064">
            <w:pPr>
              <w:jc w:val="center"/>
              <w:rPr>
                <w:rFonts w:ascii="Tahoma" w:eastAsia="Calibri" w:hAnsi="Tahoma" w:cs="Tahoma"/>
                <w:b/>
                <w:sz w:val="18"/>
                <w:szCs w:val="18"/>
              </w:rPr>
            </w:pPr>
            <w:r w:rsidRPr="00D0088F">
              <w:rPr>
                <w:rFonts w:ascii="Tahoma" w:eastAsia="Calibri" w:hAnsi="Tahoma" w:cs="Tahoma"/>
                <w:sz w:val="18"/>
                <w:szCs w:val="18"/>
                <w:lang w:val="en-US"/>
              </w:rPr>
              <w:t>123.387,10</w:t>
            </w:r>
          </w:p>
        </w:tc>
      </w:tr>
    </w:tbl>
    <w:p w14:paraId="24DC2BC0" w14:textId="77777777" w:rsidR="00507E81" w:rsidRPr="00CD4F78" w:rsidRDefault="00507E81" w:rsidP="00507E81">
      <w:pPr>
        <w:rPr>
          <w:rFonts w:ascii="Tahoma" w:hAnsi="Tahoma" w:cs="Tahoma"/>
          <w:b/>
          <w:sz w:val="16"/>
          <w:szCs w:val="16"/>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507E81" w:rsidRPr="00CD4F78" w14:paraId="3473E6D4" w14:textId="77777777" w:rsidTr="007B2064">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D8723C4" w14:textId="77777777" w:rsidR="00507E81" w:rsidRPr="00CD4F78" w:rsidRDefault="00507E81" w:rsidP="007B2064">
            <w:pPr>
              <w:spacing w:after="0"/>
              <w:jc w:val="center"/>
              <w:rPr>
                <w:rFonts w:ascii="Tahoma" w:hAnsi="Tahoma" w:cs="Tahoma"/>
                <w:b/>
                <w:sz w:val="16"/>
                <w:szCs w:val="16"/>
                <w:lang w:val="el-GR"/>
              </w:rPr>
            </w:pPr>
            <w:r w:rsidRPr="00CD4F78">
              <w:rPr>
                <w:rFonts w:ascii="Tahoma" w:hAnsi="Tahoma" w:cs="Tahoma"/>
                <w:b/>
                <w:sz w:val="16"/>
                <w:szCs w:val="16"/>
                <w:lang w:val="el-GR"/>
              </w:rPr>
              <w:t xml:space="preserve">Τμήμα 3 </w:t>
            </w:r>
            <w:r w:rsidRPr="00CD4F78">
              <w:rPr>
                <w:rFonts w:ascii="Tahoma" w:hAnsi="Tahoma" w:cs="Tahoma"/>
                <w:sz w:val="15"/>
                <w:szCs w:val="15"/>
                <w:lang w:val="el-GR"/>
              </w:rPr>
              <w:t>ΑΥΤΟΜΑΤΟ ΜΗΧΑΝΗΜΑ ΔΙΑΧΕΙΡΙΣΗΣ ΥΓΡΩΝ (</w:t>
            </w:r>
            <w:r w:rsidRPr="00CD4F78">
              <w:rPr>
                <w:rFonts w:ascii="Tahoma" w:hAnsi="Tahoma" w:cs="Tahoma"/>
                <w:sz w:val="15"/>
                <w:szCs w:val="15"/>
              </w:rPr>
              <w:t>LIQUID</w:t>
            </w:r>
            <w:r w:rsidRPr="00CD4F78">
              <w:rPr>
                <w:rFonts w:ascii="Tahoma" w:hAnsi="Tahoma" w:cs="Tahoma"/>
                <w:sz w:val="15"/>
                <w:szCs w:val="15"/>
                <w:lang w:val="el-GR"/>
              </w:rPr>
              <w:t xml:space="preserve"> </w:t>
            </w:r>
            <w:r w:rsidRPr="00CD4F78">
              <w:rPr>
                <w:rFonts w:ascii="Tahoma" w:hAnsi="Tahoma" w:cs="Tahoma"/>
                <w:sz w:val="15"/>
                <w:szCs w:val="15"/>
              </w:rPr>
              <w:t>HANDLING</w:t>
            </w:r>
            <w:r w:rsidRPr="00CD4F78">
              <w:rPr>
                <w:rFonts w:ascii="Tahoma" w:hAnsi="Tahoma" w:cs="Tahoma"/>
                <w:sz w:val="15"/>
                <w:szCs w:val="15"/>
                <w:lang w:val="el-GR"/>
              </w:rPr>
              <w:t xml:space="preserve"> </w:t>
            </w:r>
            <w:r w:rsidRPr="00CD4F78">
              <w:rPr>
                <w:rFonts w:ascii="Tahoma" w:hAnsi="Tahoma" w:cs="Tahoma"/>
                <w:sz w:val="15"/>
                <w:szCs w:val="15"/>
              </w:rPr>
              <w:t>UNIT</w:t>
            </w:r>
            <w:r w:rsidRPr="00CD4F78">
              <w:rPr>
                <w:rFonts w:ascii="Tahoma" w:hAnsi="Tahoma" w:cs="Tahoma"/>
                <w:sz w:val="15"/>
                <w:szCs w:val="15"/>
                <w:lang w:val="el-GR"/>
              </w:rPr>
              <w:t>)</w:t>
            </w:r>
          </w:p>
        </w:tc>
      </w:tr>
      <w:tr w:rsidR="00507E81" w:rsidRPr="00CD4F78" w14:paraId="43338036" w14:textId="77777777" w:rsidTr="007B2064">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5D6B1793" w14:textId="77777777" w:rsidR="00507E81" w:rsidRPr="00CD4F78" w:rsidRDefault="00507E81" w:rsidP="007B2064">
            <w:pPr>
              <w:spacing w:after="0"/>
              <w:jc w:val="center"/>
              <w:rPr>
                <w:rFonts w:ascii="Tahoma" w:hAnsi="Tahoma" w:cs="Tahoma"/>
                <w:b/>
                <w:sz w:val="16"/>
                <w:szCs w:val="16"/>
                <w:lang w:val="el-GR"/>
              </w:rPr>
            </w:pPr>
            <w:r w:rsidRPr="00CD4F78">
              <w:rPr>
                <w:rFonts w:ascii="Tahoma" w:hAnsi="Tahoma" w:cs="Tahoma"/>
                <w:b/>
                <w:sz w:val="16"/>
                <w:szCs w:val="16"/>
              </w:rPr>
              <w:t>ΑΑ Είδους στ</w:t>
            </w:r>
            <w:r w:rsidRPr="00CD4F78">
              <w:rPr>
                <w:rFonts w:ascii="Tahoma" w:hAnsi="Tahoma" w:cs="Tahoma"/>
                <w:b/>
                <w:sz w:val="16"/>
                <w:szCs w:val="16"/>
                <w:lang w:val="el-GR"/>
              </w:rPr>
              <w:t>ο 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07443F5"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375FFAE0" w14:textId="77777777" w:rsidR="00507E81" w:rsidRPr="00CD4F78" w:rsidRDefault="00507E81" w:rsidP="007B2064">
            <w:pPr>
              <w:spacing w:after="0"/>
              <w:ind w:right="-15"/>
              <w:jc w:val="center"/>
              <w:rPr>
                <w:rFonts w:ascii="Tahoma" w:hAnsi="Tahoma" w:cs="Tahoma"/>
                <w:b/>
                <w:sz w:val="16"/>
                <w:szCs w:val="16"/>
              </w:rPr>
            </w:pPr>
            <w:r w:rsidRPr="00CD4F78">
              <w:rPr>
                <w:rFonts w:ascii="Tahoma" w:hAnsi="Tahoma" w:cs="Tahoma"/>
                <w:b/>
                <w:sz w:val="16"/>
                <w:szCs w:val="16"/>
              </w:rPr>
              <w:t xml:space="preserve">Μον. </w:t>
            </w:r>
          </w:p>
          <w:p w14:paraId="78283A5D" w14:textId="77777777" w:rsidR="00507E81" w:rsidRPr="00CD4F78" w:rsidRDefault="00507E81" w:rsidP="007B2064">
            <w:pPr>
              <w:spacing w:after="0"/>
              <w:jc w:val="center"/>
              <w:rPr>
                <w:rFonts w:ascii="Tahoma" w:hAnsi="Tahoma" w:cs="Tahoma"/>
                <w:sz w:val="16"/>
                <w:szCs w:val="16"/>
              </w:rPr>
            </w:pPr>
            <w:r w:rsidRPr="00CD4F78">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A53FD91"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Πλήθος</w:t>
            </w:r>
          </w:p>
        </w:tc>
      </w:tr>
      <w:tr w:rsidR="00507E81" w:rsidRPr="00CD4F78" w14:paraId="664D80EA" w14:textId="77777777" w:rsidTr="007B2064">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9CA7DF9"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84F7194" w14:textId="77777777" w:rsidR="00507E81" w:rsidRPr="00CD4F78" w:rsidRDefault="00507E81" w:rsidP="007B2064">
            <w:pPr>
              <w:rPr>
                <w:rFonts w:ascii="Tahoma" w:hAnsi="Tahoma" w:cs="Tahoma"/>
                <w:sz w:val="16"/>
                <w:szCs w:val="16"/>
                <w:lang w:val="el-GR"/>
              </w:rPr>
            </w:pPr>
            <w:r w:rsidRPr="00CD4F78">
              <w:rPr>
                <w:rFonts w:ascii="Tahoma" w:hAnsi="Tahoma" w:cs="Tahoma"/>
                <w:sz w:val="15"/>
                <w:szCs w:val="15"/>
                <w:lang w:val="el-GR"/>
              </w:rPr>
              <w:t>Ρομποτικό μηχάνημα διαχείρισης Υγρών κατάλληλο για την προετοιμασία των βιβλιοθηκών (</w:t>
            </w:r>
            <w:r w:rsidRPr="00CD4F78">
              <w:rPr>
                <w:rFonts w:ascii="Tahoma" w:hAnsi="Tahoma" w:cs="Tahoma"/>
                <w:sz w:val="15"/>
                <w:szCs w:val="15"/>
              </w:rPr>
              <w:t>Library</w:t>
            </w:r>
            <w:r w:rsidRPr="00CD4F78">
              <w:rPr>
                <w:rFonts w:ascii="Tahoma" w:hAnsi="Tahoma" w:cs="Tahoma"/>
                <w:sz w:val="15"/>
                <w:szCs w:val="15"/>
                <w:lang w:val="el-GR"/>
              </w:rPr>
              <w:t xml:space="preserve"> </w:t>
            </w:r>
            <w:r w:rsidRPr="00CD4F78">
              <w:rPr>
                <w:rFonts w:ascii="Tahoma" w:hAnsi="Tahoma" w:cs="Tahoma"/>
                <w:sz w:val="15"/>
                <w:szCs w:val="15"/>
              </w:rPr>
              <w:t>preparation</w:t>
            </w:r>
            <w:r w:rsidRPr="00CD4F78">
              <w:rPr>
                <w:rFonts w:ascii="Tahoma" w:hAnsi="Tahoma" w:cs="Tahoma"/>
                <w:sz w:val="15"/>
                <w:szCs w:val="15"/>
                <w:lang w:val="el-GR"/>
              </w:rPr>
              <w:t>) για εφαρμογές αλληλούχισης νέας γενιάς.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51679"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2CBF"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1</w:t>
            </w:r>
          </w:p>
        </w:tc>
      </w:tr>
      <w:tr w:rsidR="00507E81" w:rsidRPr="00CD4F78" w14:paraId="00CFF5EA" w14:textId="77777777" w:rsidTr="007B2064">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46576FA4"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362D03B"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Απαί-</w:t>
            </w:r>
          </w:p>
          <w:p w14:paraId="20DB1F42"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14AE6D2"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0185B07A" w14:textId="77777777" w:rsidR="00507E81" w:rsidRPr="00762B3D" w:rsidRDefault="00507E81" w:rsidP="007B2064">
            <w:pPr>
              <w:spacing w:after="0"/>
              <w:jc w:val="center"/>
              <w:rPr>
                <w:rFonts w:ascii="Tahoma" w:hAnsi="Tahoma" w:cs="Tahoma"/>
                <w:b/>
                <w:sz w:val="16"/>
                <w:szCs w:val="16"/>
                <w:lang w:val="el-GR"/>
              </w:rPr>
            </w:pPr>
            <w:r>
              <w:rPr>
                <w:rFonts w:ascii="Tahoma" w:hAnsi="Tahoma" w:cs="Tahoma"/>
                <w:b/>
                <w:sz w:val="16"/>
                <w:szCs w:val="16"/>
                <w:lang w:val="el-GR"/>
              </w:rPr>
              <w:t>Παραπομπή</w:t>
            </w:r>
          </w:p>
        </w:tc>
      </w:tr>
      <w:tr w:rsidR="00507E81" w:rsidRPr="00CD4F78" w14:paraId="69BE2567" w14:textId="77777777" w:rsidTr="007B2064">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519D153"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 xml:space="preserve">Προμήθεια </w:t>
            </w:r>
            <w:r w:rsidRPr="00CD4F78">
              <w:rPr>
                <w:rFonts w:ascii="Tahoma" w:eastAsia="SimSun" w:hAnsi="Tahoma" w:cs="Tahoma"/>
                <w:sz w:val="20"/>
                <w:szCs w:val="20"/>
                <w:lang w:val="el-GR" w:eastAsia="hi-IN" w:bidi="hi-IN"/>
              </w:rPr>
              <w:t xml:space="preserve">Αυτόματου μηχανήματος διαχείρισης υγρών </w:t>
            </w:r>
            <w:r w:rsidRPr="00CD4F78">
              <w:rPr>
                <w:rFonts w:ascii="Tahoma" w:eastAsia="SimSun" w:hAnsi="Tahoma" w:cs="Tahoma"/>
                <w:color w:val="000000"/>
                <w:sz w:val="20"/>
                <w:szCs w:val="20"/>
                <w:lang w:val="el-GR" w:eastAsia="hi-IN" w:bidi="hi-IN"/>
              </w:rPr>
              <w:t xml:space="preserve">(LIQUID HANDLING UNIT), με τα ακόλουθα τεχνικά χαρακτηριστικά: </w:t>
            </w:r>
          </w:p>
          <w:p w14:paraId="0A802ECA"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p>
          <w:p w14:paraId="728FA723"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1.</w:t>
            </w:r>
            <w:r w:rsidRPr="00CD4F78">
              <w:rPr>
                <w:rFonts w:ascii="Tahoma" w:eastAsia="SimSun" w:hAnsi="Tahoma" w:cs="Tahoma"/>
                <w:color w:val="000000"/>
                <w:sz w:val="20"/>
                <w:szCs w:val="20"/>
                <w:lang w:val="el-GR" w:eastAsia="hi-IN" w:bidi="hi-IN"/>
              </w:rPr>
              <w:tab/>
              <w:t xml:space="preserve">Να είναι επιτραπέζιο και κατάλληλο για την προετοιμασία των βιβλιοθηκών (Library preparation) για εφαρμογές αλληλούχισης νέας γενιάς. </w:t>
            </w:r>
          </w:p>
          <w:p w14:paraId="0C0BECEB"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2.</w:t>
            </w:r>
            <w:r w:rsidRPr="00CD4F78">
              <w:rPr>
                <w:rFonts w:ascii="Tahoma" w:eastAsia="SimSun" w:hAnsi="Tahoma" w:cs="Tahoma"/>
                <w:color w:val="000000"/>
                <w:sz w:val="20"/>
                <w:szCs w:val="20"/>
                <w:lang w:val="el-GR" w:eastAsia="hi-IN" w:bidi="hi-IN"/>
              </w:rPr>
              <w:tab/>
              <w:t>Να αποτελείται από έναν βραχίονα ο οποίος θα φέρει α) τουλάχιστον οκτώ (8) ανεξάρτητα κανάλια διανομής με δυνατότητα διαχείρισης από 1.0 μL έως 1000 μL έκαστο και β) σύστημα αυτόματης μετακίνησης αναλωσίμων εντός του σταθμού εργασίας</w:t>
            </w:r>
          </w:p>
          <w:p w14:paraId="408CA8F2"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3.</w:t>
            </w:r>
            <w:r w:rsidRPr="00CD4F78">
              <w:rPr>
                <w:rFonts w:ascii="Tahoma" w:eastAsia="SimSun" w:hAnsi="Tahoma" w:cs="Tahoma"/>
                <w:color w:val="000000"/>
                <w:sz w:val="20"/>
                <w:szCs w:val="20"/>
                <w:lang w:val="el-GR" w:eastAsia="hi-IN" w:bidi="hi-IN"/>
              </w:rPr>
              <w:tab/>
              <w:t>Να φέρει τουλάχιστον πέντε (5) θερμαινόμενους υποδοχείς για πλάκες ή σωληνάρια με δυνατότητα ανακίνησης (themoshakers)</w:t>
            </w:r>
          </w:p>
          <w:p w14:paraId="6F3A20E1"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4.</w:t>
            </w:r>
            <w:r w:rsidRPr="00CD4F78">
              <w:rPr>
                <w:rFonts w:ascii="Tahoma" w:eastAsia="SimSun" w:hAnsi="Tahoma" w:cs="Tahoma"/>
                <w:color w:val="000000"/>
                <w:sz w:val="20"/>
                <w:szCs w:val="20"/>
                <w:lang w:val="el-GR" w:eastAsia="hi-IN" w:bidi="hi-IN"/>
              </w:rPr>
              <w:tab/>
              <w:t xml:space="preserve">Να φέρει σύστημα ανάγνωσης barcode για πλήρη ιχνηλασιμότητα.. Η ανάγνωση των barcode να γίνεται με αυτόματη μετακίνηση των φορέων των δειγμάτων αλλά και των φορέων  των αναλωσίμων εντός του σταθμού εργασίας χωρίς καμία παρέμβαση του χειριστή. </w:t>
            </w:r>
          </w:p>
          <w:p w14:paraId="240C5731"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5.</w:t>
            </w:r>
            <w:r w:rsidRPr="00CD4F78">
              <w:rPr>
                <w:rFonts w:ascii="Tahoma" w:eastAsia="SimSun" w:hAnsi="Tahoma" w:cs="Tahoma"/>
                <w:color w:val="000000"/>
                <w:sz w:val="20"/>
                <w:szCs w:val="20"/>
                <w:lang w:val="el-GR" w:eastAsia="hi-IN" w:bidi="hi-IN"/>
              </w:rPr>
              <w:tab/>
              <w:t xml:space="preserve"> Να διαθέτει μεγάλη χωρητικότητα τουλάχιστον 45 SBS θέσεων. </w:t>
            </w:r>
          </w:p>
          <w:p w14:paraId="0879CB98"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6.</w:t>
            </w:r>
            <w:r w:rsidRPr="00CD4F78">
              <w:rPr>
                <w:rFonts w:ascii="Tahoma" w:eastAsia="SimSun" w:hAnsi="Tahoma" w:cs="Tahoma"/>
                <w:color w:val="000000"/>
                <w:sz w:val="20"/>
                <w:szCs w:val="20"/>
                <w:lang w:val="el-GR" w:eastAsia="hi-IN" w:bidi="hi-IN"/>
              </w:rPr>
              <w:tab/>
              <w:t>Να βασίζεται στην τεχνολογία “air displacement” για την α) μείωση του κινδύνου εμφάνισης επιμολύνσεων και ανάπτυξης βακτηρίων στο εσωτερικό των σωληνώσεων των καναλιών διανομής αλλά β) για την μείωση των αναγκών για συντήρηση και γ) για την μεγαλύτερη ακρίβεια στην διαχείριση μικρών ποσοτήτων υγρών (ακρίβεια &lt;4% για όγκους 1.0 μl με ρύγχος των 50 μL και ακρίβεια &lt;1% για όγκους 50.0 μl με ρύγχος των 50 μL)</w:t>
            </w:r>
          </w:p>
          <w:p w14:paraId="43844310"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7.</w:t>
            </w:r>
            <w:r w:rsidRPr="00CD4F78">
              <w:rPr>
                <w:rFonts w:ascii="Tahoma" w:eastAsia="SimSun" w:hAnsi="Tahoma" w:cs="Tahoma"/>
                <w:color w:val="000000"/>
                <w:sz w:val="20"/>
                <w:szCs w:val="20"/>
                <w:lang w:val="el-GR" w:eastAsia="hi-IN" w:bidi="hi-IN"/>
              </w:rPr>
              <w:tab/>
              <w:t xml:space="preserve">Κάθε κανάλι διανομής να διαθέτει τα παρακάτω ειδικά χαρακτηριστικά </w:t>
            </w:r>
          </w:p>
          <w:p w14:paraId="440D832C"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w:t>
            </w:r>
            <w:r w:rsidRPr="00CD4F78">
              <w:rPr>
                <w:rFonts w:ascii="Tahoma" w:eastAsia="SimSun" w:hAnsi="Tahoma" w:cs="Tahoma"/>
                <w:color w:val="000000"/>
                <w:sz w:val="20"/>
                <w:szCs w:val="20"/>
                <w:lang w:val="el-GR" w:eastAsia="hi-IN" w:bidi="hi-IN"/>
              </w:rPr>
              <w:tab/>
              <w:t>Ανίχνευση του επιπέδου στάθμης των υγρών μέσω πίεσης και μέσω χωρητικότητας για την ανίχνευση υγρών με ή χωρίς ιόντα (liquid level detection pLLD &amp; cLLD)</w:t>
            </w:r>
          </w:p>
          <w:p w14:paraId="556DF7F7"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w:t>
            </w:r>
            <w:r w:rsidRPr="00CD4F78">
              <w:rPr>
                <w:rFonts w:ascii="Tahoma" w:eastAsia="SimSun" w:hAnsi="Tahoma" w:cs="Tahoma"/>
                <w:color w:val="000000"/>
                <w:sz w:val="20"/>
                <w:szCs w:val="20"/>
                <w:lang w:val="el-GR" w:eastAsia="hi-IN" w:bidi="hi-IN"/>
              </w:rPr>
              <w:tab/>
              <w:t>Σύστημα αποφυγής δημιουργίας σταγονιδίων στα άκρα των ρυγχών για την αποφυγή επιμολύνσεων (anti-droplet control). Να περιγραφεί.</w:t>
            </w:r>
          </w:p>
          <w:p w14:paraId="76CE956B"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w:t>
            </w:r>
            <w:r w:rsidRPr="00CD4F78">
              <w:rPr>
                <w:rFonts w:ascii="Tahoma" w:eastAsia="SimSun" w:hAnsi="Tahoma" w:cs="Tahoma"/>
                <w:color w:val="000000"/>
                <w:sz w:val="20"/>
                <w:szCs w:val="20"/>
                <w:lang w:val="el-GR" w:eastAsia="hi-IN" w:bidi="hi-IN"/>
              </w:rPr>
              <w:tab/>
              <w:t>Σύστημα που θα διασφαλίζει την ομαλή απόρριψη των ρυγχών χωρίς την άσκηση μηχανικής πίεσης για την αποφυγή επιμολύνσεων. Να περιγραφεί.</w:t>
            </w:r>
          </w:p>
          <w:p w14:paraId="6E473024"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w:t>
            </w:r>
            <w:r w:rsidRPr="00CD4F78">
              <w:rPr>
                <w:rFonts w:ascii="Tahoma" w:eastAsia="SimSun" w:hAnsi="Tahoma" w:cs="Tahoma"/>
                <w:color w:val="000000"/>
                <w:sz w:val="20"/>
                <w:szCs w:val="20"/>
                <w:lang w:val="el-GR" w:eastAsia="hi-IN" w:bidi="hi-IN"/>
              </w:rPr>
              <w:tab/>
              <w:t>Σύστημα που θα διασφαλίζει την ομαλή εφαρμογή των ρυγχών χωρίς την άσκηση μηχανικής πίεσης. Να περιγραφεί.</w:t>
            </w:r>
          </w:p>
          <w:p w14:paraId="3C0EC219"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w:t>
            </w:r>
            <w:r w:rsidRPr="00CD4F78">
              <w:rPr>
                <w:rFonts w:ascii="Tahoma" w:eastAsia="SimSun" w:hAnsi="Tahoma" w:cs="Tahoma"/>
                <w:color w:val="000000"/>
                <w:sz w:val="20"/>
                <w:szCs w:val="20"/>
                <w:lang w:val="el-GR" w:eastAsia="hi-IN" w:bidi="hi-IN"/>
              </w:rPr>
              <w:tab/>
              <w:t>Ειδικούς αισθητήρες μέσω των οποίων θα παρακολουθείται σε πραγματικό χρόνο η διαδικασία αναρρόφησης και διανομής των υγρών. Να περιγραφεί</w:t>
            </w:r>
          </w:p>
          <w:p w14:paraId="1D391E03"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8.</w:t>
            </w:r>
            <w:r w:rsidRPr="00CD4F78">
              <w:rPr>
                <w:rFonts w:ascii="Tahoma" w:eastAsia="SimSun" w:hAnsi="Tahoma" w:cs="Tahoma"/>
                <w:color w:val="000000"/>
                <w:sz w:val="20"/>
                <w:szCs w:val="20"/>
                <w:lang w:val="el-GR" w:eastAsia="hi-IN" w:bidi="hi-IN"/>
              </w:rPr>
              <w:tab/>
              <w:t xml:space="preserve">Το σύστημα να δύναται στο μέλλον να αναβαθμιστεί </w:t>
            </w:r>
          </w:p>
          <w:p w14:paraId="33412644"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w:t>
            </w:r>
            <w:r w:rsidRPr="00CD4F78">
              <w:rPr>
                <w:rFonts w:ascii="Tahoma" w:eastAsia="SimSun" w:hAnsi="Tahoma" w:cs="Tahoma"/>
                <w:color w:val="000000"/>
                <w:sz w:val="20"/>
                <w:szCs w:val="20"/>
                <w:lang w:val="el-GR" w:eastAsia="hi-IN" w:bidi="hi-IN"/>
              </w:rPr>
              <w:tab/>
              <w:t>με την προσθήκη εντός του σταθμού εργασίας μηχανήματος PCR</w:t>
            </w:r>
          </w:p>
          <w:p w14:paraId="6565DBFD"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w:t>
            </w:r>
            <w:r w:rsidRPr="00CD4F78">
              <w:rPr>
                <w:rFonts w:ascii="Tahoma" w:eastAsia="SimSun" w:hAnsi="Tahoma" w:cs="Tahoma"/>
                <w:color w:val="000000"/>
                <w:sz w:val="20"/>
                <w:szCs w:val="20"/>
                <w:lang w:val="el-GR" w:eastAsia="hi-IN" w:bidi="hi-IN"/>
              </w:rPr>
              <w:tab/>
              <w:t>με την προσθήκη στον υπάρχοντα βραχίονα μίας (1) κεφαλής 96 καναλιών η οποία θα έχει τη δυνατότητα ανίχνευσης της στάθμης υγρών και εύρος διανομής από 1 μl έως 1000 μl</w:t>
            </w:r>
          </w:p>
          <w:p w14:paraId="0FB55839"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w:t>
            </w:r>
            <w:r w:rsidRPr="00CD4F78">
              <w:rPr>
                <w:rFonts w:ascii="Tahoma" w:eastAsia="SimSun" w:hAnsi="Tahoma" w:cs="Tahoma"/>
                <w:color w:val="000000"/>
                <w:sz w:val="20"/>
                <w:szCs w:val="20"/>
                <w:lang w:val="el-GR" w:eastAsia="hi-IN" w:bidi="hi-IN"/>
              </w:rPr>
              <w:tab/>
              <w:t>με την προσθήκη συστήματος απολύμανσης με UV.</w:t>
            </w:r>
          </w:p>
          <w:p w14:paraId="3B0637FB"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lastRenderedPageBreak/>
              <w:t>9.</w:t>
            </w:r>
            <w:bookmarkStart w:id="2" w:name="_Hlk70339152"/>
            <w:r>
              <w:rPr>
                <w:rFonts w:ascii="Tahoma" w:eastAsia="SimSun" w:hAnsi="Tahoma" w:cs="Tahoma"/>
                <w:color w:val="000000"/>
                <w:sz w:val="20"/>
                <w:szCs w:val="20"/>
                <w:lang w:val="el-GR" w:eastAsia="hi-IN" w:bidi="hi-IN"/>
              </w:rPr>
              <w:t xml:space="preserve"> </w:t>
            </w:r>
            <w:r w:rsidRPr="00CD4F78">
              <w:rPr>
                <w:rFonts w:ascii="Tahoma" w:eastAsia="SimSun" w:hAnsi="Tahoma" w:cs="Tahoma"/>
                <w:color w:val="000000"/>
                <w:sz w:val="20"/>
                <w:szCs w:val="20"/>
                <w:lang w:val="el-GR" w:eastAsia="hi-IN" w:bidi="hi-IN"/>
              </w:rPr>
              <w:t>Ο προμηθευτής να διαθέτει τεχνικό τμήμα για την τεχνική υποστήριξη του προσφερόμενου συστήματος. Να κατατεθούν τα πιστοποιητικά εκπαίδευσης από τον κατασκευαστικό οίκο.</w:t>
            </w:r>
          </w:p>
          <w:bookmarkEnd w:id="2"/>
          <w:p w14:paraId="789E77A4"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10.</w:t>
            </w:r>
            <w:r>
              <w:rPr>
                <w:rFonts w:ascii="Tahoma" w:eastAsia="SimSun" w:hAnsi="Tahoma" w:cs="Tahoma"/>
                <w:color w:val="000000"/>
                <w:sz w:val="20"/>
                <w:szCs w:val="20"/>
                <w:lang w:val="el-GR" w:eastAsia="hi-IN" w:bidi="hi-IN"/>
              </w:rPr>
              <w:t xml:space="preserve"> </w:t>
            </w:r>
            <w:r w:rsidRPr="00CD4F78">
              <w:rPr>
                <w:rFonts w:ascii="Tahoma" w:eastAsia="SimSun" w:hAnsi="Tahoma" w:cs="Tahoma"/>
                <w:color w:val="000000"/>
                <w:sz w:val="20"/>
                <w:szCs w:val="20"/>
                <w:lang w:val="el-GR" w:eastAsia="hi-IN" w:bidi="hi-IN"/>
              </w:rPr>
              <w:t>Να διαθέτει περιμετρικό κάλυμμα.</w:t>
            </w:r>
          </w:p>
          <w:p w14:paraId="7260B826" w14:textId="77777777" w:rsidR="00507E81" w:rsidRPr="00CD4F78" w:rsidRDefault="00507E81" w:rsidP="007B2064">
            <w:pPr>
              <w:widowControl w:val="0"/>
              <w:spacing w:after="0" w:line="276" w:lineRule="auto"/>
              <w:rPr>
                <w:rFonts w:ascii="Tahoma" w:eastAsia="SimSun" w:hAnsi="Tahoma" w:cs="Tahoma"/>
                <w:color w:val="000000"/>
                <w:sz w:val="20"/>
                <w:szCs w:val="20"/>
                <w:lang w:val="el-GR" w:eastAsia="hi-IN" w:bidi="hi-IN"/>
              </w:rPr>
            </w:pPr>
            <w:r w:rsidRPr="00CD4F78">
              <w:rPr>
                <w:rFonts w:ascii="Tahoma" w:eastAsia="SimSun" w:hAnsi="Tahoma" w:cs="Tahoma"/>
                <w:color w:val="000000"/>
                <w:sz w:val="20"/>
                <w:szCs w:val="20"/>
                <w:lang w:val="el-GR" w:eastAsia="hi-IN" w:bidi="hi-IN"/>
              </w:rPr>
              <w:t>11.</w:t>
            </w:r>
            <w:r>
              <w:rPr>
                <w:rFonts w:ascii="Tahoma" w:eastAsia="SimSun" w:hAnsi="Tahoma" w:cs="Tahoma"/>
                <w:color w:val="000000"/>
                <w:sz w:val="20"/>
                <w:szCs w:val="20"/>
                <w:lang w:val="el-GR" w:eastAsia="hi-IN" w:bidi="hi-IN"/>
              </w:rPr>
              <w:t xml:space="preserve"> </w:t>
            </w:r>
            <w:r w:rsidRPr="00CD4F78">
              <w:rPr>
                <w:rFonts w:ascii="Tahoma" w:eastAsia="SimSun" w:hAnsi="Tahoma" w:cs="Tahoma"/>
                <w:color w:val="000000"/>
                <w:sz w:val="20"/>
                <w:szCs w:val="20"/>
                <w:lang w:val="el-GR" w:eastAsia="hi-IN" w:bidi="hi-IN"/>
              </w:rPr>
              <w:t>Να διαθέτει σήμανση CE.</w:t>
            </w:r>
          </w:p>
          <w:p w14:paraId="03858777" w14:textId="77777777" w:rsidR="00507E81" w:rsidRPr="00CD4F78" w:rsidRDefault="00507E81" w:rsidP="007B2064">
            <w:pPr>
              <w:spacing w:after="0"/>
              <w:rPr>
                <w:rFonts w:ascii="Tahoma" w:hAnsi="Tahoma" w:cs="Tahoma"/>
                <w:bCs/>
                <w:sz w:val="20"/>
                <w:lang w:val="el-GR"/>
              </w:rPr>
            </w:pPr>
            <w:r w:rsidRPr="00CD4F78">
              <w:rPr>
                <w:rFonts w:ascii="Tahoma" w:hAnsi="Tahoma" w:cs="Tahoma"/>
                <w:sz w:val="20"/>
                <w:szCs w:val="20"/>
                <w:lang w:val="el-GR"/>
              </w:rPr>
              <w:t>12.</w:t>
            </w:r>
            <w:r>
              <w:rPr>
                <w:rFonts w:ascii="Tahoma" w:hAnsi="Tahoma" w:cs="Tahoma"/>
                <w:sz w:val="20"/>
                <w:szCs w:val="20"/>
                <w:lang w:val="el-GR"/>
              </w:rPr>
              <w:t xml:space="preserve"> </w:t>
            </w:r>
            <w:r w:rsidRPr="00CD4F78">
              <w:rPr>
                <w:rFonts w:ascii="Tahoma" w:hAnsi="Tahoma" w:cs="Tahoma"/>
                <w:bCs/>
                <w:sz w:val="20"/>
                <w:lang w:val="el-GR"/>
              </w:rPr>
              <w:t xml:space="preserve">Να παρέχεται εγγύηση ενός (1) έτους </w:t>
            </w:r>
          </w:p>
          <w:p w14:paraId="34AA84DF" w14:textId="77777777" w:rsidR="00507E81" w:rsidRPr="00CD4F78" w:rsidRDefault="00507E81" w:rsidP="007B2064">
            <w:pPr>
              <w:spacing w:after="0"/>
              <w:rPr>
                <w:rFonts w:ascii="Tahoma" w:eastAsia="SimSun" w:hAnsi="Tahoma" w:cs="Tahoma"/>
                <w:color w:val="000000"/>
                <w:sz w:val="20"/>
                <w:szCs w:val="20"/>
                <w:lang w:val="el-GR" w:eastAsia="hi-IN" w:bidi="hi-IN"/>
              </w:rPr>
            </w:pPr>
            <w:r w:rsidRPr="00CD4F78">
              <w:rPr>
                <w:rFonts w:ascii="Tahoma" w:hAnsi="Tahoma" w:cs="Tahoma"/>
                <w:bCs/>
                <w:sz w:val="20"/>
                <w:lang w:val="el-GR"/>
              </w:rPr>
              <w:t>13. Η παράδοση να γίνει εντός 6 μηνών.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3209"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lastRenderedPageBreak/>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440A4" w14:textId="77777777" w:rsidR="00507E81" w:rsidRPr="00CD4F78" w:rsidRDefault="00507E81" w:rsidP="007B2064">
            <w:pPr>
              <w:spacing w:after="0"/>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E107DFD" w14:textId="77777777" w:rsidR="00507E81" w:rsidRPr="00CD4F78" w:rsidRDefault="00507E81" w:rsidP="007B2064">
            <w:pPr>
              <w:spacing w:after="0"/>
              <w:jc w:val="center"/>
              <w:rPr>
                <w:rFonts w:ascii="Tahoma" w:hAnsi="Tahoma" w:cs="Tahoma"/>
                <w:sz w:val="16"/>
                <w:szCs w:val="16"/>
              </w:rPr>
            </w:pPr>
          </w:p>
        </w:tc>
      </w:tr>
      <w:tr w:rsidR="00507E81" w:rsidRPr="00CD4F78" w14:paraId="6705A549" w14:textId="77777777" w:rsidTr="007B2064">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3EADE019"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2F7AE657"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8E3677B"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 xml:space="preserve">Τηλ. Υπευθύνου και </w:t>
            </w:r>
            <w:r w:rsidRPr="00CD4F78">
              <w:rPr>
                <w:rFonts w:ascii="Tahoma" w:hAnsi="Tahoma" w:cs="Tahoma"/>
                <w:b/>
                <w:sz w:val="16"/>
                <w:szCs w:val="16"/>
                <w:lang w:val="en-US"/>
              </w:rPr>
              <w:t>email</w:t>
            </w:r>
          </w:p>
        </w:tc>
      </w:tr>
      <w:tr w:rsidR="00507E81" w:rsidRPr="00CD4F78" w14:paraId="3CA7E7D6" w14:textId="77777777" w:rsidTr="007B2064">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5EA2C5EC"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Τμήμα: Ιατρικής</w:t>
            </w:r>
          </w:p>
          <w:p w14:paraId="258FD7DC" w14:textId="77777777" w:rsidR="00507E81" w:rsidRPr="00CD4F78" w:rsidRDefault="00507E81" w:rsidP="007B2064">
            <w:pPr>
              <w:widowControl w:val="0"/>
              <w:spacing w:after="0"/>
              <w:jc w:val="center"/>
              <w:rPr>
                <w:rFonts w:ascii="Cambria" w:eastAsia="SimSun" w:hAnsi="Cambria" w:cs="Mangal"/>
                <w:color w:val="000000"/>
                <w:sz w:val="16"/>
                <w:szCs w:val="16"/>
                <w:highlight w:val="yellow"/>
                <w:lang w:val="el-GR" w:eastAsia="hi-IN" w:bidi="hi-IN"/>
              </w:rPr>
            </w:pPr>
            <w:r w:rsidRPr="00CD4F78">
              <w:rPr>
                <w:rFonts w:ascii="Cambria" w:eastAsia="SimSun" w:hAnsi="Cambria" w:cs="Mangal"/>
                <w:color w:val="000000"/>
                <w:sz w:val="16"/>
                <w:szCs w:val="16"/>
                <w:lang w:val="el-GR" w:eastAsia="hi-IN" w:bidi="hi-IN"/>
              </w:rPr>
              <w:t>Εργαστήριο: Κλινικής Χημείας</w:t>
            </w:r>
          </w:p>
        </w:tc>
        <w:tc>
          <w:tcPr>
            <w:tcW w:w="3686" w:type="dxa"/>
            <w:tcBorders>
              <w:top w:val="single" w:sz="4" w:space="0" w:color="000000"/>
              <w:left w:val="single" w:sz="4" w:space="0" w:color="000000"/>
              <w:bottom w:val="single" w:sz="4" w:space="0" w:color="000000"/>
            </w:tcBorders>
            <w:shd w:val="clear" w:color="auto" w:fill="auto"/>
            <w:vAlign w:val="center"/>
          </w:tcPr>
          <w:p w14:paraId="1A58E6B2" w14:textId="77777777" w:rsidR="00507E81" w:rsidRPr="00CD4F78" w:rsidRDefault="00507E81" w:rsidP="007B2064">
            <w:pPr>
              <w:spacing w:after="0"/>
              <w:jc w:val="center"/>
              <w:rPr>
                <w:rFonts w:ascii="Tahoma" w:hAnsi="Tahoma" w:cs="Tahoma"/>
                <w:sz w:val="16"/>
                <w:szCs w:val="16"/>
                <w:highlight w:val="yellow"/>
              </w:rPr>
            </w:pPr>
            <w:r w:rsidRPr="00CD4F78">
              <w:rPr>
                <w:rFonts w:ascii="Tahoma" w:hAnsi="Tahoma" w:cs="Tahoma"/>
                <w:sz w:val="16"/>
                <w:szCs w:val="16"/>
              </w:rPr>
              <w:t>Αν. Καθηγήτρια Αγγελική Μαγκλάρα</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96F0FC"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2651007818/magklara@uoi.gr</w:t>
            </w:r>
          </w:p>
        </w:tc>
      </w:tr>
    </w:tbl>
    <w:p w14:paraId="1075D2FD" w14:textId="77777777" w:rsidR="00507E81" w:rsidRPr="00CD4F78" w:rsidRDefault="00507E81" w:rsidP="00507E81">
      <w:pPr>
        <w:rPr>
          <w:rFonts w:ascii="Tahoma" w:hAnsi="Tahoma" w:cs="Tahoma"/>
          <w:b/>
          <w:bCs/>
          <w:color w:val="FF0000"/>
          <w:sz w:val="20"/>
          <w:szCs w:val="20"/>
        </w:rPr>
      </w:pPr>
      <w:r w:rsidRPr="00CD4F78">
        <w:rPr>
          <w:rFonts w:ascii="Tahoma" w:hAnsi="Tahoma" w:cs="Tahoma"/>
          <w:b/>
          <w:bCs/>
          <w:color w:val="FF0000"/>
          <w:sz w:val="20"/>
          <w:szCs w:val="20"/>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507E81" w:rsidRPr="00CD4F78" w14:paraId="13A8C037" w14:textId="77777777" w:rsidTr="007B2064">
        <w:tc>
          <w:tcPr>
            <w:tcW w:w="851" w:type="dxa"/>
            <w:shd w:val="clear" w:color="auto" w:fill="00B0F0"/>
            <w:vAlign w:val="center"/>
          </w:tcPr>
          <w:p w14:paraId="132BEA03" w14:textId="77777777" w:rsidR="00507E81" w:rsidRPr="00CD4F78" w:rsidRDefault="00507E81" w:rsidP="007B2064">
            <w:pPr>
              <w:widowControl w:val="0"/>
              <w:spacing w:after="0"/>
              <w:jc w:val="center"/>
              <w:rPr>
                <w:rFonts w:ascii="Tahoma" w:eastAsia="SimSun" w:hAnsi="Tahoma" w:cs="Tahoma"/>
                <w:b/>
                <w:bCs/>
                <w:color w:val="000000"/>
                <w:sz w:val="16"/>
                <w:szCs w:val="16"/>
                <w:lang w:val="el-GR" w:eastAsia="hi-IN" w:bidi="hi-IN"/>
              </w:rPr>
            </w:pPr>
            <w:r w:rsidRPr="00CD4F78">
              <w:rPr>
                <w:rFonts w:ascii="Tahoma" w:eastAsia="SimSun" w:hAnsi="Tahoma" w:cs="Tahoma"/>
                <w:b/>
                <w:bCs/>
                <w:color w:val="000000"/>
                <w:sz w:val="16"/>
                <w:szCs w:val="16"/>
                <w:lang w:val="el-GR" w:eastAsia="hi-IN" w:bidi="hi-IN"/>
              </w:rPr>
              <w:lastRenderedPageBreak/>
              <w:t>Τμήμα</w:t>
            </w:r>
          </w:p>
        </w:tc>
        <w:tc>
          <w:tcPr>
            <w:tcW w:w="3118" w:type="dxa"/>
            <w:shd w:val="clear" w:color="auto" w:fill="00B0F0"/>
            <w:vAlign w:val="center"/>
          </w:tcPr>
          <w:p w14:paraId="16BD2E1D"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Τίτλος Τμήματος</w:t>
            </w:r>
          </w:p>
        </w:tc>
        <w:tc>
          <w:tcPr>
            <w:tcW w:w="1134" w:type="dxa"/>
            <w:shd w:val="clear" w:color="auto" w:fill="00B0F0"/>
            <w:vAlign w:val="center"/>
          </w:tcPr>
          <w:p w14:paraId="729ECAC6"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CPV </w:t>
            </w:r>
          </w:p>
        </w:tc>
        <w:tc>
          <w:tcPr>
            <w:tcW w:w="1134" w:type="dxa"/>
            <w:shd w:val="clear" w:color="auto" w:fill="00B0F0"/>
            <w:vAlign w:val="center"/>
          </w:tcPr>
          <w:p w14:paraId="50D60FA1" w14:textId="77777777" w:rsidR="00507E81" w:rsidRPr="00CD4F78" w:rsidRDefault="00507E81" w:rsidP="007B2064">
            <w:pPr>
              <w:widowControl w:val="0"/>
              <w:spacing w:after="0"/>
              <w:jc w:val="center"/>
              <w:rPr>
                <w:rFonts w:ascii="Tahoma" w:eastAsia="SimSun" w:hAnsi="Tahoma" w:cs="Tahoma"/>
                <w:b/>
                <w:bCs/>
                <w:color w:val="000000"/>
                <w:sz w:val="16"/>
                <w:szCs w:val="16"/>
                <w:lang w:val="el-GR" w:eastAsia="hi-IN" w:bidi="hi-IN"/>
              </w:rPr>
            </w:pPr>
            <w:r w:rsidRPr="00CD4F78">
              <w:rPr>
                <w:rFonts w:ascii="Tahoma" w:eastAsia="SimSun" w:hAnsi="Tahoma" w:cs="Tahoma"/>
                <w:b/>
                <w:bCs/>
                <w:color w:val="000000"/>
                <w:sz w:val="16"/>
                <w:szCs w:val="16"/>
                <w:lang w:val="el-GR" w:eastAsia="hi-IN" w:bidi="hi-IN"/>
              </w:rPr>
              <w:t>Κατηγορία Δαπάνης</w:t>
            </w:r>
          </w:p>
        </w:tc>
        <w:tc>
          <w:tcPr>
            <w:tcW w:w="1559" w:type="dxa"/>
            <w:shd w:val="clear" w:color="auto" w:fill="00B0F0"/>
            <w:vAlign w:val="center"/>
          </w:tcPr>
          <w:p w14:paraId="3F227D83"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Π/Υ Τμήματος με ΦΠΑ </w:t>
            </w:r>
          </w:p>
        </w:tc>
        <w:tc>
          <w:tcPr>
            <w:tcW w:w="1701" w:type="dxa"/>
            <w:shd w:val="clear" w:color="auto" w:fill="00B0F0"/>
            <w:vAlign w:val="center"/>
          </w:tcPr>
          <w:p w14:paraId="2935E541" w14:textId="77777777" w:rsidR="00507E81" w:rsidRPr="00CD4F78" w:rsidRDefault="00507E81" w:rsidP="007B2064">
            <w:pPr>
              <w:widowControl w:val="0"/>
              <w:spacing w:after="0"/>
              <w:jc w:val="center"/>
              <w:rPr>
                <w:rFonts w:ascii="Tahoma" w:eastAsia="SimSun" w:hAnsi="Tahoma" w:cs="Tahoma"/>
                <w:color w:val="000000"/>
                <w:sz w:val="16"/>
                <w:szCs w:val="16"/>
                <w:lang w:val="el-GR" w:eastAsia="hi-IN" w:bidi="hi-IN"/>
              </w:rPr>
            </w:pPr>
            <w:r w:rsidRPr="00CD4F78">
              <w:rPr>
                <w:rFonts w:ascii="Tahoma" w:eastAsia="SimSun" w:hAnsi="Tahoma" w:cs="Tahoma"/>
                <w:b/>
                <w:bCs/>
                <w:color w:val="000000"/>
                <w:sz w:val="16"/>
                <w:szCs w:val="16"/>
                <w:lang w:val="el-GR" w:eastAsia="hi-IN" w:bidi="hi-IN"/>
              </w:rPr>
              <w:t xml:space="preserve">Π/Υ Τμήματος χωρίς ΦΠΑ </w:t>
            </w:r>
          </w:p>
        </w:tc>
      </w:tr>
      <w:tr w:rsidR="00507E81" w:rsidRPr="00CD4F78" w14:paraId="19E81D62" w14:textId="77777777" w:rsidTr="007B2064">
        <w:trPr>
          <w:trHeight w:val="454"/>
        </w:trPr>
        <w:tc>
          <w:tcPr>
            <w:tcW w:w="851" w:type="dxa"/>
            <w:shd w:val="clear" w:color="auto" w:fill="auto"/>
            <w:vAlign w:val="center"/>
          </w:tcPr>
          <w:p w14:paraId="4BE2AA0A" w14:textId="77777777" w:rsidR="00507E81" w:rsidRPr="00CD4F78" w:rsidRDefault="00507E81" w:rsidP="007B2064">
            <w:pPr>
              <w:jc w:val="center"/>
              <w:rPr>
                <w:rFonts w:ascii="Tahoma" w:eastAsia="Calibri" w:hAnsi="Tahoma" w:cs="Tahoma"/>
                <w:b/>
                <w:sz w:val="16"/>
                <w:szCs w:val="16"/>
              </w:rPr>
            </w:pPr>
            <w:r w:rsidRPr="00CD4F78">
              <w:rPr>
                <w:rFonts w:ascii="Tahoma" w:eastAsia="Calibri" w:hAnsi="Tahoma" w:cs="Tahoma"/>
                <w:b/>
                <w:sz w:val="16"/>
                <w:szCs w:val="16"/>
              </w:rPr>
              <w:t>4</w:t>
            </w:r>
          </w:p>
        </w:tc>
        <w:tc>
          <w:tcPr>
            <w:tcW w:w="3118" w:type="dxa"/>
            <w:shd w:val="clear" w:color="auto" w:fill="auto"/>
            <w:vAlign w:val="center"/>
          </w:tcPr>
          <w:p w14:paraId="51A213FA" w14:textId="77777777" w:rsidR="00507E81" w:rsidRPr="00CD4F78" w:rsidRDefault="00507E81" w:rsidP="007B2064">
            <w:pPr>
              <w:jc w:val="center"/>
              <w:rPr>
                <w:rFonts w:ascii="Tahoma" w:eastAsia="Calibri" w:hAnsi="Tahoma" w:cs="Tahoma"/>
                <w:bCs/>
                <w:sz w:val="16"/>
                <w:szCs w:val="16"/>
                <w:lang w:val="el-GR"/>
              </w:rPr>
            </w:pPr>
            <w:r w:rsidRPr="00CD4F78">
              <w:rPr>
                <w:rFonts w:ascii="Tahoma" w:eastAsia="Calibri" w:hAnsi="Tahoma" w:cs="Tahoma"/>
                <w:sz w:val="15"/>
                <w:szCs w:val="15"/>
                <w:lang w:val="el-GR"/>
              </w:rPr>
              <w:t xml:space="preserve">Αναβάθμιση υπάρχοντα αναλυτή </w:t>
            </w:r>
            <w:r w:rsidRPr="00CD4F78">
              <w:rPr>
                <w:rFonts w:ascii="Tahoma" w:eastAsia="Calibri" w:hAnsi="Tahoma" w:cs="Tahoma"/>
                <w:sz w:val="15"/>
                <w:szCs w:val="15"/>
              </w:rPr>
              <w:t>NMR</w:t>
            </w:r>
            <w:r w:rsidRPr="00CD4F78">
              <w:rPr>
                <w:rFonts w:ascii="Tahoma" w:eastAsia="Calibri" w:hAnsi="Tahoma" w:cs="Tahoma"/>
                <w:sz w:val="15"/>
                <w:szCs w:val="15"/>
                <w:lang w:val="el-GR"/>
              </w:rPr>
              <w:t xml:space="preserve"> 500</w:t>
            </w:r>
            <w:r w:rsidRPr="00CD4F78">
              <w:rPr>
                <w:rFonts w:ascii="Tahoma" w:eastAsia="Calibri" w:hAnsi="Tahoma" w:cs="Tahoma"/>
                <w:sz w:val="15"/>
                <w:szCs w:val="15"/>
              </w:rPr>
              <w:t>MHz</w:t>
            </w:r>
            <w:r w:rsidRPr="00CD4F78">
              <w:rPr>
                <w:rFonts w:ascii="Tahoma" w:eastAsia="Calibri" w:hAnsi="Tahoma" w:cs="Tahoma"/>
                <w:sz w:val="15"/>
                <w:szCs w:val="15"/>
                <w:lang w:val="el-GR"/>
              </w:rPr>
              <w:t xml:space="preserve"> </w:t>
            </w:r>
            <w:r w:rsidRPr="00CD4F78">
              <w:rPr>
                <w:rFonts w:ascii="Tahoma" w:eastAsia="Calibri" w:hAnsi="Tahoma" w:cs="Tahoma"/>
                <w:sz w:val="15"/>
                <w:szCs w:val="15"/>
              </w:rPr>
              <w:t>Bruker</w:t>
            </w:r>
          </w:p>
        </w:tc>
        <w:tc>
          <w:tcPr>
            <w:tcW w:w="1134" w:type="dxa"/>
            <w:shd w:val="clear" w:color="auto" w:fill="auto"/>
            <w:vAlign w:val="center"/>
          </w:tcPr>
          <w:p w14:paraId="51E54F90" w14:textId="77777777" w:rsidR="00507E81" w:rsidRPr="00CD4F78" w:rsidRDefault="00507E81" w:rsidP="007B2064">
            <w:pPr>
              <w:jc w:val="center"/>
              <w:rPr>
                <w:rFonts w:ascii="Tahoma" w:eastAsia="Calibri" w:hAnsi="Tahoma" w:cs="Tahoma"/>
                <w:b/>
                <w:sz w:val="16"/>
                <w:szCs w:val="16"/>
              </w:rPr>
            </w:pPr>
            <w:r w:rsidRPr="00CD4F78">
              <w:rPr>
                <w:rFonts w:ascii="Tahoma" w:eastAsia="Calibri" w:hAnsi="Tahoma" w:cs="Tahoma"/>
                <w:sz w:val="16"/>
                <w:szCs w:val="16"/>
              </w:rPr>
              <w:t>38000000-5</w:t>
            </w:r>
          </w:p>
        </w:tc>
        <w:tc>
          <w:tcPr>
            <w:tcW w:w="1134" w:type="dxa"/>
            <w:shd w:val="clear" w:color="auto" w:fill="auto"/>
            <w:vAlign w:val="center"/>
          </w:tcPr>
          <w:p w14:paraId="652A16CF" w14:textId="77777777" w:rsidR="00507E81" w:rsidRPr="00CD4F78" w:rsidRDefault="00507E81" w:rsidP="007B2064">
            <w:pPr>
              <w:jc w:val="center"/>
              <w:rPr>
                <w:rFonts w:ascii="Tahoma" w:eastAsia="Calibri" w:hAnsi="Tahoma" w:cs="Tahoma"/>
                <w:b/>
                <w:sz w:val="16"/>
                <w:szCs w:val="16"/>
              </w:rPr>
            </w:pPr>
            <w:r w:rsidRPr="00CD4F78">
              <w:rPr>
                <w:rFonts w:ascii="Tahoma" w:eastAsia="Calibri" w:hAnsi="Tahoma" w:cs="Tahoma"/>
                <w:sz w:val="15"/>
                <w:szCs w:val="15"/>
              </w:rPr>
              <w:t>14-05</w:t>
            </w:r>
          </w:p>
        </w:tc>
        <w:tc>
          <w:tcPr>
            <w:tcW w:w="1559" w:type="dxa"/>
            <w:shd w:val="clear" w:color="auto" w:fill="auto"/>
            <w:vAlign w:val="center"/>
          </w:tcPr>
          <w:p w14:paraId="1AB9F8B0" w14:textId="77777777" w:rsidR="00507E81" w:rsidRPr="00CD4F78" w:rsidRDefault="00507E81" w:rsidP="007B2064">
            <w:pPr>
              <w:jc w:val="center"/>
              <w:rPr>
                <w:rFonts w:ascii="Tahoma" w:eastAsia="Calibri" w:hAnsi="Tahoma" w:cs="Tahoma"/>
                <w:b/>
                <w:sz w:val="16"/>
                <w:szCs w:val="16"/>
                <w:lang w:val="en-US"/>
              </w:rPr>
            </w:pPr>
            <w:r w:rsidRPr="00CD4F78">
              <w:rPr>
                <w:rFonts w:ascii="Tahoma" w:eastAsia="Calibri" w:hAnsi="Tahoma" w:cs="Tahoma"/>
                <w:sz w:val="18"/>
                <w:szCs w:val="18"/>
              </w:rPr>
              <w:t>80.000</w:t>
            </w:r>
            <w:r w:rsidRPr="00CD4F78">
              <w:rPr>
                <w:rFonts w:ascii="Tahoma" w:eastAsia="Calibri" w:hAnsi="Tahoma" w:cs="Tahoma"/>
                <w:sz w:val="18"/>
                <w:szCs w:val="18"/>
                <w:lang w:val="en-US"/>
              </w:rPr>
              <w:t>,00</w:t>
            </w:r>
          </w:p>
        </w:tc>
        <w:tc>
          <w:tcPr>
            <w:tcW w:w="1701" w:type="dxa"/>
            <w:shd w:val="clear" w:color="auto" w:fill="auto"/>
            <w:vAlign w:val="center"/>
          </w:tcPr>
          <w:p w14:paraId="6B864A95" w14:textId="77777777" w:rsidR="00507E81" w:rsidRPr="00CD4F78" w:rsidRDefault="00507E81" w:rsidP="007B2064">
            <w:pPr>
              <w:jc w:val="center"/>
              <w:rPr>
                <w:rFonts w:ascii="Tahoma" w:eastAsia="Calibri" w:hAnsi="Tahoma" w:cs="Tahoma"/>
                <w:b/>
                <w:sz w:val="16"/>
                <w:szCs w:val="16"/>
              </w:rPr>
            </w:pPr>
            <w:r w:rsidRPr="00CD4F78">
              <w:rPr>
                <w:rFonts w:ascii="Tahoma" w:eastAsia="Calibri" w:hAnsi="Tahoma" w:cs="Tahoma"/>
                <w:sz w:val="18"/>
                <w:szCs w:val="18"/>
              </w:rPr>
              <w:t>64.516,13</w:t>
            </w:r>
          </w:p>
        </w:tc>
      </w:tr>
    </w:tbl>
    <w:p w14:paraId="78BBF7C3" w14:textId="77777777" w:rsidR="00507E81" w:rsidRPr="00CD4F78" w:rsidRDefault="00507E81" w:rsidP="00507E81">
      <w:pPr>
        <w:rPr>
          <w:rFonts w:ascii="Tahoma" w:hAnsi="Tahoma" w:cs="Tahoma"/>
          <w:b/>
          <w:sz w:val="16"/>
          <w:szCs w:val="16"/>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507E81" w:rsidRPr="00CD4F78" w14:paraId="188033AC" w14:textId="77777777" w:rsidTr="007B2064">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5E1CF8C3" w14:textId="77777777" w:rsidR="00507E81" w:rsidRPr="00CD4F78" w:rsidRDefault="00507E81" w:rsidP="007B2064">
            <w:pPr>
              <w:spacing w:after="0"/>
              <w:jc w:val="center"/>
              <w:rPr>
                <w:rFonts w:ascii="Tahoma" w:hAnsi="Tahoma" w:cs="Tahoma"/>
                <w:b/>
                <w:sz w:val="16"/>
                <w:szCs w:val="16"/>
                <w:lang w:val="el-GR"/>
              </w:rPr>
            </w:pPr>
            <w:r w:rsidRPr="00CD4F78">
              <w:rPr>
                <w:rFonts w:ascii="Tahoma" w:hAnsi="Tahoma" w:cs="Tahoma"/>
                <w:b/>
                <w:sz w:val="16"/>
                <w:szCs w:val="16"/>
                <w:lang w:val="el-GR"/>
              </w:rPr>
              <w:t xml:space="preserve">Τμήμα 4 </w:t>
            </w:r>
            <w:r w:rsidRPr="00CD4F78">
              <w:rPr>
                <w:rFonts w:ascii="Tahoma" w:hAnsi="Tahoma" w:cs="Tahoma"/>
                <w:sz w:val="15"/>
                <w:szCs w:val="15"/>
                <w:lang w:val="el-GR"/>
              </w:rPr>
              <w:t xml:space="preserve">Αναβάθμιση υπάρχοντα αναλυτή </w:t>
            </w:r>
            <w:r w:rsidRPr="00CD4F78">
              <w:rPr>
                <w:rFonts w:ascii="Tahoma" w:hAnsi="Tahoma" w:cs="Tahoma"/>
                <w:sz w:val="15"/>
                <w:szCs w:val="15"/>
              </w:rPr>
              <w:t>NMR</w:t>
            </w:r>
            <w:r w:rsidRPr="00CD4F78">
              <w:rPr>
                <w:rFonts w:ascii="Tahoma" w:hAnsi="Tahoma" w:cs="Tahoma"/>
                <w:sz w:val="15"/>
                <w:szCs w:val="15"/>
                <w:lang w:val="el-GR"/>
              </w:rPr>
              <w:t xml:space="preserve"> 500</w:t>
            </w:r>
            <w:r w:rsidRPr="00CD4F78">
              <w:rPr>
                <w:rFonts w:ascii="Tahoma" w:hAnsi="Tahoma" w:cs="Tahoma"/>
                <w:sz w:val="15"/>
                <w:szCs w:val="15"/>
              </w:rPr>
              <w:t>MHz</w:t>
            </w:r>
            <w:r w:rsidRPr="00CD4F78">
              <w:rPr>
                <w:rFonts w:ascii="Tahoma" w:hAnsi="Tahoma" w:cs="Tahoma"/>
                <w:sz w:val="15"/>
                <w:szCs w:val="15"/>
                <w:lang w:val="el-GR"/>
              </w:rPr>
              <w:t xml:space="preserve"> </w:t>
            </w:r>
            <w:r w:rsidRPr="00CD4F78">
              <w:rPr>
                <w:rFonts w:ascii="Tahoma" w:hAnsi="Tahoma" w:cs="Tahoma"/>
                <w:sz w:val="15"/>
                <w:szCs w:val="15"/>
              </w:rPr>
              <w:t>Bruker</w:t>
            </w:r>
          </w:p>
        </w:tc>
      </w:tr>
      <w:tr w:rsidR="00507E81" w:rsidRPr="00CD4F78" w14:paraId="3924A5C6" w14:textId="77777777" w:rsidTr="007B2064">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094B175E" w14:textId="77777777" w:rsidR="00507E81" w:rsidRPr="00CD4F78" w:rsidRDefault="00507E81" w:rsidP="007B2064">
            <w:pPr>
              <w:spacing w:after="0"/>
              <w:jc w:val="center"/>
              <w:rPr>
                <w:rFonts w:ascii="Tahoma" w:hAnsi="Tahoma" w:cs="Tahoma"/>
                <w:b/>
                <w:sz w:val="16"/>
                <w:szCs w:val="16"/>
                <w:lang w:val="el-GR"/>
              </w:rPr>
            </w:pPr>
            <w:r w:rsidRPr="00CD4F78">
              <w:rPr>
                <w:rFonts w:ascii="Tahoma" w:hAnsi="Tahoma" w:cs="Tahoma"/>
                <w:b/>
                <w:sz w:val="16"/>
                <w:szCs w:val="16"/>
              </w:rPr>
              <w:t>ΑΑ Είδους στ</w:t>
            </w:r>
            <w:r w:rsidRPr="00CD4F78">
              <w:rPr>
                <w:rFonts w:ascii="Tahoma" w:hAnsi="Tahoma" w:cs="Tahoma"/>
                <w:b/>
                <w:sz w:val="16"/>
                <w:szCs w:val="16"/>
                <w:lang w:val="el-GR"/>
              </w:rPr>
              <w:t>ο</w:t>
            </w:r>
            <w:r w:rsidRPr="00CD4F78">
              <w:rPr>
                <w:rFonts w:ascii="Tahoma" w:hAnsi="Tahoma" w:cs="Tahoma"/>
                <w:b/>
                <w:sz w:val="16"/>
                <w:szCs w:val="16"/>
              </w:rPr>
              <w:t xml:space="preserve"> </w:t>
            </w:r>
            <w:r w:rsidRPr="00CD4F78">
              <w:rPr>
                <w:rFonts w:ascii="Tahoma" w:hAnsi="Tahoma" w:cs="Tahoma"/>
                <w:b/>
                <w:sz w:val="16"/>
                <w:szCs w:val="16"/>
                <w:lang w:val="el-GR"/>
              </w:rPr>
              <w:t>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20CC285F"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53359954" w14:textId="77777777" w:rsidR="00507E81" w:rsidRPr="00CD4F78" w:rsidRDefault="00507E81" w:rsidP="007B2064">
            <w:pPr>
              <w:spacing w:after="0"/>
              <w:ind w:right="-15"/>
              <w:jc w:val="center"/>
              <w:rPr>
                <w:rFonts w:ascii="Tahoma" w:hAnsi="Tahoma" w:cs="Tahoma"/>
                <w:b/>
                <w:sz w:val="16"/>
                <w:szCs w:val="16"/>
              </w:rPr>
            </w:pPr>
            <w:r w:rsidRPr="00CD4F78">
              <w:rPr>
                <w:rFonts w:ascii="Tahoma" w:hAnsi="Tahoma" w:cs="Tahoma"/>
                <w:b/>
                <w:sz w:val="16"/>
                <w:szCs w:val="16"/>
              </w:rPr>
              <w:t xml:space="preserve">Μον. </w:t>
            </w:r>
          </w:p>
          <w:p w14:paraId="4A481D08" w14:textId="77777777" w:rsidR="00507E81" w:rsidRPr="00CD4F78" w:rsidRDefault="00507E81" w:rsidP="007B2064">
            <w:pPr>
              <w:spacing w:after="0"/>
              <w:jc w:val="center"/>
              <w:rPr>
                <w:rFonts w:ascii="Tahoma" w:hAnsi="Tahoma" w:cs="Tahoma"/>
                <w:sz w:val="16"/>
                <w:szCs w:val="16"/>
              </w:rPr>
            </w:pPr>
            <w:r w:rsidRPr="00CD4F78">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4B8E9CDD"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Πλήθος</w:t>
            </w:r>
          </w:p>
        </w:tc>
      </w:tr>
      <w:tr w:rsidR="00507E81" w:rsidRPr="00CD4F78" w14:paraId="5E2992C4" w14:textId="77777777" w:rsidTr="007B2064">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4DF86E73"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4EB22398" w14:textId="77777777" w:rsidR="00507E81" w:rsidRPr="00CD4F78" w:rsidRDefault="00507E81" w:rsidP="007B2064">
            <w:pPr>
              <w:rPr>
                <w:rFonts w:ascii="Tahoma" w:hAnsi="Tahoma" w:cs="Tahoma"/>
                <w:sz w:val="16"/>
                <w:szCs w:val="16"/>
                <w:lang w:val="el-GR"/>
              </w:rPr>
            </w:pPr>
            <w:r w:rsidRPr="00CD4F78">
              <w:rPr>
                <w:rFonts w:ascii="Tahoma" w:hAnsi="Tahoma" w:cs="Tahoma"/>
                <w:sz w:val="16"/>
                <w:szCs w:val="16"/>
                <w:lang w:val="el-GR"/>
              </w:rPr>
              <w:t>Αυτόματος ψυχόμενος (στους περίπου 6</w:t>
            </w:r>
            <w:r w:rsidRPr="00CD4F78">
              <w:rPr>
                <w:rFonts w:ascii="Tahoma" w:hAnsi="Tahoma" w:cs="Tahoma"/>
                <w:sz w:val="16"/>
                <w:szCs w:val="16"/>
                <w:vertAlign w:val="superscript"/>
                <w:lang w:val="el-GR"/>
              </w:rPr>
              <w:t>ο</w:t>
            </w:r>
            <w:r w:rsidRPr="00CD4F78">
              <w:rPr>
                <w:rFonts w:ascii="Tahoma" w:hAnsi="Tahoma" w:cs="Tahoma"/>
                <w:sz w:val="16"/>
                <w:szCs w:val="16"/>
                <w:lang w:val="en-US"/>
              </w:rPr>
              <w:t>C</w:t>
            </w:r>
            <w:r w:rsidRPr="00CD4F78">
              <w:rPr>
                <w:rFonts w:ascii="Tahoma" w:hAnsi="Tahoma" w:cs="Tahoma"/>
                <w:sz w:val="16"/>
                <w:szCs w:val="16"/>
                <w:lang w:val="el-GR"/>
              </w:rPr>
              <w:t xml:space="preserve">)  δειγματολήπτης 24 θέσεων κατάλληλος για σωληνάρια </w:t>
            </w:r>
            <w:r w:rsidRPr="00CD4F78">
              <w:rPr>
                <w:rFonts w:ascii="Tahoma" w:hAnsi="Tahoma" w:cs="Tahoma"/>
                <w:sz w:val="16"/>
                <w:szCs w:val="16"/>
                <w:lang w:val="en-US"/>
              </w:rPr>
              <w:t>NMR</w:t>
            </w:r>
            <w:r w:rsidRPr="00CD4F78">
              <w:rPr>
                <w:rFonts w:ascii="Tahoma" w:hAnsi="Tahoma" w:cs="Tahoma"/>
                <w:sz w:val="16"/>
                <w:szCs w:val="16"/>
                <w:lang w:val="el-GR"/>
              </w:rPr>
              <w:t xml:space="preserve"> από 1 έως 10 </w:t>
            </w:r>
            <w:r w:rsidRPr="00CD4F78">
              <w:rPr>
                <w:rFonts w:ascii="Tahoma" w:hAnsi="Tahoma" w:cs="Tahoma"/>
                <w:sz w:val="16"/>
                <w:szCs w:val="16"/>
                <w:lang w:val="en-US"/>
              </w:rPr>
              <w:t>mm</w:t>
            </w:r>
            <w:r w:rsidRPr="00CD4F78">
              <w:rPr>
                <w:rFonts w:ascii="Tahoma" w:hAnsi="Tahoma" w:cs="Tahoma"/>
                <w:sz w:val="16"/>
                <w:szCs w:val="16"/>
                <w:lang w:val="el-GR"/>
              </w:rPr>
              <w:t>.</w:t>
            </w:r>
          </w:p>
          <w:p w14:paraId="230C54B0" w14:textId="77777777" w:rsidR="00507E81" w:rsidRPr="00CD4F78" w:rsidRDefault="00507E81" w:rsidP="007B2064">
            <w:pPr>
              <w:rPr>
                <w:rFonts w:ascii="Tahoma" w:hAnsi="Tahoma" w:cs="Tahoma"/>
                <w:sz w:val="16"/>
                <w:szCs w:val="16"/>
                <w:lang w:val="el-GR"/>
              </w:rPr>
            </w:pPr>
            <w:r w:rsidRPr="00CD4F78">
              <w:rPr>
                <w:rFonts w:ascii="Tahoma" w:hAnsi="Tahoma" w:cs="Tahoma"/>
                <w:sz w:val="16"/>
                <w:szCs w:val="16"/>
                <w:lang w:val="el-GR"/>
              </w:rPr>
              <w:t>Λογισμικό λήψης για αυτοματισμό το οποίο να περιλαμβάνει κιτ αυτόματης βαθμονόμησης.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19AEF1"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92693"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1</w:t>
            </w:r>
          </w:p>
        </w:tc>
      </w:tr>
      <w:tr w:rsidR="00507E81" w:rsidRPr="00CD4F78" w14:paraId="7FFC9ACE" w14:textId="77777777" w:rsidTr="007B2064">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7BF06056"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FACBC1A"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Απαί-</w:t>
            </w:r>
          </w:p>
          <w:p w14:paraId="30B90AD6"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E181F8"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7743D2D8" w14:textId="77777777" w:rsidR="00507E81" w:rsidRPr="00762B3D" w:rsidRDefault="00507E81" w:rsidP="007B2064">
            <w:pPr>
              <w:spacing w:after="0"/>
              <w:jc w:val="center"/>
              <w:rPr>
                <w:rFonts w:ascii="Tahoma" w:hAnsi="Tahoma" w:cs="Tahoma"/>
                <w:b/>
                <w:sz w:val="16"/>
                <w:szCs w:val="16"/>
                <w:lang w:val="el-GR"/>
              </w:rPr>
            </w:pPr>
            <w:r>
              <w:rPr>
                <w:rFonts w:ascii="Tahoma" w:hAnsi="Tahoma" w:cs="Tahoma"/>
                <w:b/>
                <w:sz w:val="16"/>
                <w:szCs w:val="16"/>
                <w:lang w:val="el-GR"/>
              </w:rPr>
              <w:t>Παραπομπή</w:t>
            </w:r>
          </w:p>
        </w:tc>
      </w:tr>
      <w:tr w:rsidR="00507E81" w:rsidRPr="00CD4F78" w14:paraId="1007422B" w14:textId="77777777" w:rsidTr="007B2064">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8CBD83C" w14:textId="77777777" w:rsidR="00507E81" w:rsidRPr="00D0088F" w:rsidRDefault="00507E81" w:rsidP="007B2064">
            <w:pPr>
              <w:widowControl w:val="0"/>
              <w:spacing w:after="0" w:line="276" w:lineRule="auto"/>
              <w:rPr>
                <w:rFonts w:ascii="Tahoma" w:eastAsia="SimSun" w:hAnsi="Tahoma" w:cs="Tahoma"/>
                <w:color w:val="000000"/>
                <w:sz w:val="20"/>
                <w:szCs w:val="20"/>
                <w:lang w:val="el-GR" w:eastAsia="hi-IN" w:bidi="hi-IN"/>
              </w:rPr>
            </w:pPr>
            <w:r w:rsidRPr="00D0088F">
              <w:rPr>
                <w:rFonts w:ascii="Tahoma" w:eastAsia="SimSun" w:hAnsi="Tahoma" w:cs="Tahoma"/>
                <w:color w:val="000000"/>
                <w:sz w:val="20"/>
                <w:szCs w:val="20"/>
                <w:lang w:val="el-GR" w:eastAsia="hi-IN" w:bidi="hi-IN"/>
              </w:rPr>
              <w:t xml:space="preserve">1. Προμήθεια </w:t>
            </w:r>
            <w:r w:rsidRPr="00D0088F">
              <w:rPr>
                <w:rFonts w:ascii="Tahoma" w:eastAsia="SimSun" w:hAnsi="Tahoma" w:cs="Tahoma"/>
                <w:sz w:val="20"/>
                <w:szCs w:val="20"/>
                <w:lang w:val="el-GR" w:eastAsia="hi-IN" w:bidi="hi-IN"/>
              </w:rPr>
              <w:t>Αυτόματου ψυχόμενου (στους περίπου 6</w:t>
            </w:r>
            <w:r w:rsidRPr="00D0088F">
              <w:rPr>
                <w:rFonts w:ascii="Tahoma" w:eastAsia="SimSun" w:hAnsi="Tahoma" w:cs="Tahoma"/>
                <w:sz w:val="20"/>
                <w:szCs w:val="20"/>
                <w:vertAlign w:val="superscript"/>
                <w:lang w:val="el-GR" w:eastAsia="hi-IN" w:bidi="hi-IN"/>
              </w:rPr>
              <w:t>ο</w:t>
            </w:r>
            <w:r w:rsidRPr="00D0088F">
              <w:rPr>
                <w:rFonts w:ascii="Tahoma" w:eastAsia="SimSun" w:hAnsi="Tahoma" w:cs="Tahoma"/>
                <w:sz w:val="20"/>
                <w:szCs w:val="20"/>
                <w:lang w:val="en-US" w:eastAsia="hi-IN" w:bidi="hi-IN"/>
              </w:rPr>
              <w:t>C</w:t>
            </w:r>
            <w:r w:rsidRPr="00D0088F">
              <w:rPr>
                <w:rFonts w:ascii="Tahoma" w:eastAsia="SimSun" w:hAnsi="Tahoma" w:cs="Tahoma"/>
                <w:sz w:val="20"/>
                <w:szCs w:val="20"/>
                <w:lang w:val="el-GR" w:eastAsia="hi-IN" w:bidi="hi-IN"/>
              </w:rPr>
              <w:t>)  δειγματολήπτη 24 θέσεων</w:t>
            </w:r>
            <w:r w:rsidRPr="00D0088F">
              <w:rPr>
                <w:rFonts w:ascii="Tahoma" w:eastAsia="SimSun" w:hAnsi="Tahoma" w:cs="Tahoma"/>
                <w:color w:val="000000"/>
                <w:sz w:val="20"/>
                <w:szCs w:val="20"/>
                <w:lang w:val="el-GR" w:eastAsia="hi-IN" w:bidi="hi-IN"/>
              </w:rPr>
              <w:t xml:space="preserve">, με τα ακόλουθα τεχνικά χαρακτηριστικά: </w:t>
            </w:r>
          </w:p>
          <w:p w14:paraId="5F3331F6" w14:textId="77777777" w:rsidR="00507E81" w:rsidRPr="00D0088F" w:rsidRDefault="00507E81" w:rsidP="007B2064">
            <w:pPr>
              <w:spacing w:line="276" w:lineRule="auto"/>
              <w:rPr>
                <w:rFonts w:ascii="Tahoma" w:hAnsi="Tahoma" w:cs="Tahoma"/>
                <w:sz w:val="20"/>
                <w:szCs w:val="20"/>
                <w:lang w:val="el-GR"/>
              </w:rPr>
            </w:pPr>
            <w:r w:rsidRPr="00D0088F">
              <w:rPr>
                <w:rFonts w:ascii="Tahoma" w:hAnsi="Tahoma" w:cs="Tahoma"/>
                <w:sz w:val="20"/>
                <w:szCs w:val="20"/>
                <w:lang w:val="el-GR"/>
              </w:rPr>
              <w:t xml:space="preserve">-Αυτόματος δειγματολήπτης υγρών 24 θέσεων κατάλληλος για σωλήνες </w:t>
            </w:r>
            <w:r w:rsidRPr="00D0088F">
              <w:rPr>
                <w:rFonts w:ascii="Tahoma" w:hAnsi="Tahoma" w:cs="Tahoma"/>
                <w:sz w:val="20"/>
                <w:szCs w:val="20"/>
                <w:lang w:val="en-US"/>
              </w:rPr>
              <w:t>NMR</w:t>
            </w:r>
            <w:r w:rsidRPr="00D0088F">
              <w:rPr>
                <w:rFonts w:ascii="Tahoma" w:hAnsi="Tahoma" w:cs="Tahoma"/>
                <w:sz w:val="20"/>
                <w:szCs w:val="20"/>
                <w:lang w:val="el-GR"/>
              </w:rPr>
              <w:t xml:space="preserve"> από 1 έως 10 </w:t>
            </w:r>
            <w:r w:rsidRPr="00D0088F">
              <w:rPr>
                <w:rFonts w:ascii="Tahoma" w:hAnsi="Tahoma" w:cs="Tahoma"/>
                <w:sz w:val="20"/>
                <w:szCs w:val="20"/>
                <w:lang w:val="en-US"/>
              </w:rPr>
              <w:t>mm</w:t>
            </w:r>
            <w:r w:rsidRPr="00D0088F">
              <w:rPr>
                <w:rFonts w:ascii="Tahoma" w:hAnsi="Tahoma" w:cs="Tahoma"/>
                <w:sz w:val="20"/>
                <w:szCs w:val="20"/>
                <w:lang w:val="el-GR"/>
              </w:rPr>
              <w:t>.</w:t>
            </w:r>
          </w:p>
          <w:p w14:paraId="4A10A519" w14:textId="77777777" w:rsidR="00507E81" w:rsidRPr="00D0088F" w:rsidRDefault="00507E81" w:rsidP="007B2064">
            <w:pPr>
              <w:spacing w:line="276" w:lineRule="auto"/>
              <w:rPr>
                <w:rFonts w:ascii="Tahoma" w:hAnsi="Tahoma" w:cs="Tahoma"/>
                <w:sz w:val="20"/>
                <w:szCs w:val="20"/>
                <w:lang w:val="el-GR"/>
              </w:rPr>
            </w:pPr>
            <w:r w:rsidRPr="00D0088F">
              <w:rPr>
                <w:rFonts w:ascii="Tahoma" w:hAnsi="Tahoma" w:cs="Tahoma"/>
                <w:sz w:val="20"/>
                <w:szCs w:val="20"/>
                <w:lang w:val="el-GR"/>
              </w:rPr>
              <w:t>-Λογισμικό λήψης για αυτοματισμό το οποίο να περιλαμβάνει κιτ αυτόματης βαθμονόμησης.</w:t>
            </w:r>
          </w:p>
          <w:p w14:paraId="7B9A9E26" w14:textId="77777777" w:rsidR="00507E81" w:rsidRPr="00D0088F" w:rsidRDefault="00507E81" w:rsidP="007B2064">
            <w:pPr>
              <w:spacing w:line="276" w:lineRule="auto"/>
              <w:rPr>
                <w:rFonts w:ascii="Tahoma" w:hAnsi="Tahoma" w:cs="Tahoma"/>
                <w:sz w:val="20"/>
                <w:szCs w:val="20"/>
                <w:lang w:val="el-GR"/>
              </w:rPr>
            </w:pPr>
            <w:r w:rsidRPr="00D0088F">
              <w:rPr>
                <w:rFonts w:ascii="Tahoma" w:hAnsi="Tahoma" w:cs="Tahoma"/>
                <w:sz w:val="20"/>
                <w:szCs w:val="20"/>
                <w:lang w:val="el-GR"/>
              </w:rPr>
              <w:t xml:space="preserve">-Το </w:t>
            </w:r>
            <w:r w:rsidRPr="00D0088F">
              <w:rPr>
                <w:rFonts w:ascii="Tahoma" w:hAnsi="Tahoma" w:cs="Tahoma"/>
                <w:color w:val="000000"/>
                <w:sz w:val="20"/>
                <w:szCs w:val="20"/>
              </w:rPr>
              <w:t>carousel</w:t>
            </w:r>
            <w:r w:rsidRPr="00D0088F">
              <w:rPr>
                <w:rFonts w:ascii="Tahoma" w:hAnsi="Tahoma" w:cs="Tahoma"/>
                <w:sz w:val="20"/>
                <w:szCs w:val="20"/>
                <w:lang w:val="el-GR"/>
              </w:rPr>
              <w:t xml:space="preserve"> πρέπει να ψυχθεί περίπου στους 6°</w:t>
            </w:r>
            <w:r w:rsidRPr="00D0088F">
              <w:rPr>
                <w:rFonts w:ascii="Tahoma" w:hAnsi="Tahoma" w:cs="Tahoma"/>
                <w:sz w:val="20"/>
                <w:szCs w:val="20"/>
              </w:rPr>
              <w:t>C</w:t>
            </w:r>
          </w:p>
          <w:p w14:paraId="75B2117C" w14:textId="77777777" w:rsidR="00507E81" w:rsidRPr="00D0088F" w:rsidRDefault="00507E81" w:rsidP="007B2064">
            <w:pPr>
              <w:spacing w:line="276" w:lineRule="auto"/>
              <w:rPr>
                <w:rFonts w:ascii="Tahoma" w:hAnsi="Tahoma" w:cs="Tahoma"/>
                <w:sz w:val="20"/>
                <w:szCs w:val="20"/>
                <w:lang w:val="el-GR"/>
              </w:rPr>
            </w:pPr>
            <w:r w:rsidRPr="00D0088F">
              <w:rPr>
                <w:rFonts w:ascii="Tahoma" w:hAnsi="Tahoma" w:cs="Tahoma"/>
                <w:sz w:val="20"/>
                <w:szCs w:val="20"/>
                <w:lang w:val="el-GR"/>
              </w:rPr>
              <w:t xml:space="preserve">- Να είναι συμβατό με τον υπάρχοντα μαγνήτη </w:t>
            </w:r>
            <w:r w:rsidRPr="00D0088F">
              <w:rPr>
                <w:rFonts w:ascii="Tahoma" w:hAnsi="Tahoma" w:cs="Tahoma"/>
                <w:sz w:val="20"/>
                <w:szCs w:val="20"/>
                <w:lang w:val="en-US"/>
              </w:rPr>
              <w:t>NMR</w:t>
            </w:r>
            <w:r w:rsidRPr="00D0088F">
              <w:rPr>
                <w:rFonts w:ascii="Tahoma" w:hAnsi="Tahoma" w:cs="Tahoma"/>
                <w:sz w:val="20"/>
                <w:szCs w:val="20"/>
                <w:lang w:val="el-GR"/>
              </w:rPr>
              <w:t xml:space="preserve"> 500 </w:t>
            </w:r>
            <w:r w:rsidRPr="00D0088F">
              <w:rPr>
                <w:rFonts w:ascii="Tahoma" w:hAnsi="Tahoma" w:cs="Tahoma"/>
                <w:sz w:val="20"/>
                <w:szCs w:val="20"/>
                <w:lang w:val="en-US"/>
              </w:rPr>
              <w:t>MHz</w:t>
            </w:r>
            <w:r w:rsidRPr="00D0088F">
              <w:rPr>
                <w:rFonts w:ascii="Tahoma" w:hAnsi="Tahoma" w:cs="Tahoma"/>
                <w:sz w:val="20"/>
                <w:szCs w:val="20"/>
                <w:lang w:val="el-GR"/>
              </w:rPr>
              <w:t xml:space="preserve"> οίκου </w:t>
            </w:r>
            <w:r w:rsidRPr="00D0088F">
              <w:rPr>
                <w:rFonts w:ascii="Tahoma" w:hAnsi="Tahoma" w:cs="Tahoma"/>
                <w:sz w:val="20"/>
                <w:szCs w:val="20"/>
                <w:lang w:val="en-US"/>
              </w:rPr>
              <w:t>Bruker</w:t>
            </w:r>
            <w:r w:rsidRPr="00D0088F">
              <w:rPr>
                <w:rFonts w:ascii="Tahoma" w:hAnsi="Tahoma" w:cs="Tahoma"/>
                <w:sz w:val="20"/>
                <w:szCs w:val="20"/>
                <w:lang w:val="el-GR"/>
              </w:rPr>
              <w:t>, διαμέτρου 54</w:t>
            </w:r>
            <w:r w:rsidRPr="00D0088F">
              <w:rPr>
                <w:rFonts w:ascii="Tahoma" w:hAnsi="Tahoma" w:cs="Tahoma"/>
                <w:sz w:val="20"/>
                <w:szCs w:val="20"/>
                <w:lang w:val="en-US"/>
              </w:rPr>
              <w:t>mm</w:t>
            </w:r>
            <w:r w:rsidRPr="00D0088F">
              <w:rPr>
                <w:rFonts w:ascii="Tahoma" w:hAnsi="Tahoma" w:cs="Tahoma"/>
                <w:sz w:val="20"/>
                <w:szCs w:val="20"/>
                <w:lang w:val="el-GR"/>
              </w:rPr>
              <w:t>, (</w:t>
            </w:r>
            <w:r w:rsidRPr="00D0088F">
              <w:rPr>
                <w:rFonts w:ascii="Tahoma" w:hAnsi="Tahoma" w:cs="Tahoma"/>
                <w:sz w:val="20"/>
                <w:szCs w:val="20"/>
                <w:lang w:val="en-US"/>
              </w:rPr>
              <w:t>ShieldPlusLongHoldtime</w:t>
            </w:r>
            <w:r w:rsidRPr="00D0088F">
              <w:rPr>
                <w:rFonts w:ascii="Tahoma" w:hAnsi="Tahoma" w:cs="Tahoma"/>
                <w:sz w:val="20"/>
                <w:szCs w:val="20"/>
                <w:lang w:val="el-GR"/>
              </w:rPr>
              <w:t xml:space="preserve">) (με κωδικό </w:t>
            </w:r>
            <w:r w:rsidRPr="00D0088F">
              <w:rPr>
                <w:rFonts w:ascii="Tahoma" w:hAnsi="Tahoma" w:cs="Tahoma"/>
                <w:sz w:val="20"/>
                <w:szCs w:val="20"/>
                <w:lang w:val="en-US"/>
              </w:rPr>
              <w:t>partnumberZ</w:t>
            </w:r>
            <w:r w:rsidRPr="00D0088F">
              <w:rPr>
                <w:rFonts w:ascii="Tahoma" w:hAnsi="Tahoma" w:cs="Tahoma"/>
                <w:sz w:val="20"/>
                <w:szCs w:val="20"/>
                <w:lang w:val="el-GR"/>
              </w:rPr>
              <w:t xml:space="preserve">101356) ο οποίος είναι εγκατεστημένος στα εργαστήριά μας και να είναι συμβατό με τα υπάρχοντα </w:t>
            </w:r>
            <w:r w:rsidRPr="00D0088F">
              <w:rPr>
                <w:rFonts w:ascii="Tahoma" w:hAnsi="Tahoma" w:cs="Tahoma"/>
                <w:sz w:val="20"/>
                <w:szCs w:val="20"/>
                <w:lang w:val="en-US"/>
              </w:rPr>
              <w:t>Cryoprobe</w:t>
            </w:r>
            <w:r w:rsidRPr="00D0088F">
              <w:rPr>
                <w:rFonts w:ascii="Tahoma" w:hAnsi="Tahoma" w:cs="Tahoma"/>
                <w:sz w:val="20"/>
                <w:szCs w:val="20"/>
                <w:lang w:val="el-GR"/>
              </w:rPr>
              <w:t xml:space="preserve"> και </w:t>
            </w:r>
            <w:r w:rsidRPr="00D0088F">
              <w:rPr>
                <w:rFonts w:ascii="Tahoma" w:hAnsi="Tahoma" w:cs="Tahoma"/>
                <w:sz w:val="20"/>
                <w:szCs w:val="20"/>
                <w:lang w:val="en-US"/>
              </w:rPr>
              <w:t>K</w:t>
            </w:r>
            <w:r w:rsidRPr="00D0088F">
              <w:rPr>
                <w:rFonts w:ascii="Tahoma" w:hAnsi="Tahoma" w:cs="Tahoma"/>
                <w:sz w:val="20"/>
                <w:szCs w:val="20"/>
                <w:lang w:val="el-GR"/>
              </w:rPr>
              <w:t xml:space="preserve">ροπλατφόρμα (με κωδικό </w:t>
            </w:r>
            <w:r w:rsidRPr="00D0088F">
              <w:rPr>
                <w:rFonts w:ascii="Tahoma" w:hAnsi="Tahoma" w:cs="Tahoma"/>
                <w:sz w:val="20"/>
                <w:szCs w:val="20"/>
                <w:lang w:val="en-US"/>
              </w:rPr>
              <w:t>partnumberZ</w:t>
            </w:r>
            <w:r w:rsidRPr="00D0088F">
              <w:rPr>
                <w:rFonts w:ascii="Tahoma" w:hAnsi="Tahoma" w:cs="Tahoma"/>
                <w:sz w:val="20"/>
                <w:szCs w:val="20"/>
                <w:lang w:val="el-GR"/>
              </w:rPr>
              <w:t xml:space="preserve">106902 </w:t>
            </w:r>
            <w:r w:rsidRPr="00D0088F">
              <w:rPr>
                <w:rFonts w:ascii="Tahoma" w:hAnsi="Tahoma" w:cs="Tahoma"/>
                <w:sz w:val="20"/>
                <w:szCs w:val="20"/>
                <w:lang w:val="en-US"/>
              </w:rPr>
              <w:t>ECL</w:t>
            </w:r>
            <w:r w:rsidRPr="00D0088F">
              <w:rPr>
                <w:rFonts w:ascii="Tahoma" w:hAnsi="Tahoma" w:cs="Tahoma"/>
                <w:sz w:val="20"/>
                <w:szCs w:val="20"/>
                <w:lang w:val="el-GR"/>
              </w:rPr>
              <w:t xml:space="preserve"> 1), </w:t>
            </w:r>
            <w:r w:rsidRPr="00D0088F">
              <w:rPr>
                <w:rFonts w:ascii="Tahoma" w:hAnsi="Tahoma" w:cs="Tahoma"/>
                <w:sz w:val="20"/>
                <w:szCs w:val="20"/>
              </w:rPr>
              <w:t>RT</w:t>
            </w:r>
            <w:r w:rsidRPr="00D0088F">
              <w:rPr>
                <w:rFonts w:ascii="Tahoma" w:hAnsi="Tahoma" w:cs="Tahoma"/>
                <w:sz w:val="20"/>
                <w:szCs w:val="20"/>
                <w:lang w:val="el-GR"/>
              </w:rPr>
              <w:t xml:space="preserve"> </w:t>
            </w:r>
            <w:r w:rsidRPr="00D0088F">
              <w:rPr>
                <w:rFonts w:ascii="Tahoma" w:hAnsi="Tahoma" w:cs="Tahoma"/>
                <w:sz w:val="20"/>
                <w:szCs w:val="20"/>
              </w:rPr>
              <w:t>probe</w:t>
            </w:r>
            <w:r w:rsidRPr="00D0088F">
              <w:rPr>
                <w:rFonts w:ascii="Tahoma" w:hAnsi="Tahoma" w:cs="Tahoma"/>
                <w:sz w:val="20"/>
                <w:szCs w:val="20"/>
                <w:lang w:val="el-GR"/>
              </w:rPr>
              <w:t xml:space="preserve"> </w:t>
            </w:r>
            <w:r w:rsidRPr="00D0088F">
              <w:rPr>
                <w:rFonts w:ascii="Tahoma" w:hAnsi="Tahoma" w:cs="Tahoma"/>
                <w:sz w:val="20"/>
                <w:szCs w:val="20"/>
              </w:rPr>
              <w:t>TXI</w:t>
            </w:r>
            <w:r w:rsidRPr="00D0088F">
              <w:rPr>
                <w:rFonts w:ascii="Tahoma" w:hAnsi="Tahoma" w:cs="Tahoma"/>
                <w:sz w:val="20"/>
                <w:szCs w:val="20"/>
                <w:lang w:val="el-GR"/>
              </w:rPr>
              <w:t xml:space="preserve"> 5 </w:t>
            </w:r>
            <w:r w:rsidRPr="00D0088F">
              <w:rPr>
                <w:rFonts w:ascii="Tahoma" w:hAnsi="Tahoma" w:cs="Tahoma"/>
                <w:sz w:val="20"/>
                <w:szCs w:val="20"/>
              </w:rPr>
              <w:t>mm</w:t>
            </w:r>
            <w:r w:rsidRPr="00D0088F">
              <w:rPr>
                <w:rFonts w:ascii="Tahoma" w:hAnsi="Tahoma" w:cs="Tahoma"/>
                <w:sz w:val="20"/>
                <w:szCs w:val="20"/>
                <w:lang w:val="el-GR"/>
              </w:rPr>
              <w:t xml:space="preserve"> </w:t>
            </w:r>
            <w:r w:rsidRPr="00D0088F">
              <w:rPr>
                <w:rFonts w:ascii="Tahoma" w:hAnsi="Tahoma" w:cs="Tahoma"/>
                <w:sz w:val="20"/>
                <w:szCs w:val="20"/>
              </w:rPr>
              <w:t>H</w:t>
            </w:r>
            <w:r w:rsidRPr="00D0088F">
              <w:rPr>
                <w:rFonts w:ascii="Tahoma" w:hAnsi="Tahoma" w:cs="Tahoma"/>
                <w:sz w:val="20"/>
                <w:szCs w:val="20"/>
                <w:lang w:val="el-GR"/>
              </w:rPr>
              <w:t>/</w:t>
            </w:r>
            <w:r w:rsidRPr="00D0088F">
              <w:rPr>
                <w:rFonts w:ascii="Tahoma" w:hAnsi="Tahoma" w:cs="Tahoma"/>
                <w:sz w:val="20"/>
                <w:szCs w:val="20"/>
              </w:rPr>
              <w:t>C</w:t>
            </w:r>
            <w:r w:rsidRPr="00D0088F">
              <w:rPr>
                <w:rFonts w:ascii="Tahoma" w:hAnsi="Tahoma" w:cs="Tahoma"/>
                <w:sz w:val="20"/>
                <w:szCs w:val="20"/>
                <w:lang w:val="el-GR"/>
              </w:rPr>
              <w:t>/</w:t>
            </w:r>
            <w:r w:rsidRPr="00D0088F">
              <w:rPr>
                <w:rFonts w:ascii="Tahoma" w:hAnsi="Tahoma" w:cs="Tahoma"/>
                <w:sz w:val="20"/>
                <w:szCs w:val="20"/>
              </w:rPr>
              <w:t>N</w:t>
            </w:r>
            <w:r w:rsidRPr="00D0088F">
              <w:rPr>
                <w:rFonts w:ascii="Tahoma" w:hAnsi="Tahoma" w:cs="Tahoma"/>
                <w:sz w:val="20"/>
                <w:szCs w:val="20"/>
                <w:lang w:val="el-GR"/>
              </w:rPr>
              <w:t xml:space="preserve">  με </w:t>
            </w:r>
            <w:r w:rsidRPr="00D0088F">
              <w:rPr>
                <w:rFonts w:ascii="Tahoma" w:hAnsi="Tahoma" w:cs="Tahoma"/>
                <w:sz w:val="20"/>
                <w:szCs w:val="20"/>
              </w:rPr>
              <w:t>Z</w:t>
            </w:r>
            <w:r w:rsidRPr="00D0088F">
              <w:rPr>
                <w:rFonts w:ascii="Tahoma" w:hAnsi="Tahoma" w:cs="Tahoma"/>
                <w:sz w:val="20"/>
                <w:szCs w:val="20"/>
                <w:lang w:val="el-GR"/>
              </w:rPr>
              <w:t xml:space="preserve"> </w:t>
            </w:r>
            <w:r w:rsidRPr="00D0088F">
              <w:rPr>
                <w:rFonts w:ascii="Tahoma" w:hAnsi="Tahoma" w:cs="Tahoma"/>
                <w:sz w:val="20"/>
                <w:szCs w:val="20"/>
              </w:rPr>
              <w:t>gradient</w:t>
            </w:r>
            <w:r w:rsidRPr="00D0088F">
              <w:rPr>
                <w:rFonts w:ascii="Tahoma" w:hAnsi="Tahoma" w:cs="Tahoma"/>
                <w:sz w:val="20"/>
                <w:szCs w:val="20"/>
                <w:lang w:val="el-GR"/>
              </w:rPr>
              <w:t xml:space="preserve"> (</w:t>
            </w:r>
            <w:r w:rsidRPr="00D0088F">
              <w:rPr>
                <w:rFonts w:ascii="Tahoma" w:hAnsi="Tahoma" w:cs="Tahoma"/>
                <w:sz w:val="20"/>
                <w:szCs w:val="20"/>
              </w:rPr>
              <w:t>Z</w:t>
            </w:r>
            <w:r w:rsidRPr="00D0088F">
              <w:rPr>
                <w:rFonts w:ascii="Tahoma" w:hAnsi="Tahoma" w:cs="Tahoma"/>
                <w:sz w:val="20"/>
                <w:szCs w:val="20"/>
                <w:lang w:val="el-GR"/>
              </w:rPr>
              <w:t xml:space="preserve">856901), </w:t>
            </w:r>
            <w:r w:rsidRPr="00D0088F">
              <w:rPr>
                <w:rFonts w:ascii="Tahoma" w:hAnsi="Tahoma" w:cs="Tahoma"/>
                <w:sz w:val="20"/>
                <w:szCs w:val="20"/>
              </w:rPr>
              <w:t>BBO</w:t>
            </w:r>
            <w:r w:rsidRPr="00D0088F">
              <w:rPr>
                <w:rFonts w:ascii="Tahoma" w:hAnsi="Tahoma" w:cs="Tahoma"/>
                <w:sz w:val="20"/>
                <w:szCs w:val="20"/>
                <w:lang w:val="el-GR"/>
              </w:rPr>
              <w:t xml:space="preserve"> 5 </w:t>
            </w:r>
            <w:r w:rsidRPr="00D0088F">
              <w:rPr>
                <w:rFonts w:ascii="Tahoma" w:hAnsi="Tahoma" w:cs="Tahoma"/>
                <w:sz w:val="20"/>
                <w:szCs w:val="20"/>
              </w:rPr>
              <w:t>mm</w:t>
            </w:r>
            <w:r w:rsidRPr="00D0088F">
              <w:rPr>
                <w:rFonts w:ascii="Tahoma" w:hAnsi="Tahoma" w:cs="Tahoma"/>
                <w:sz w:val="20"/>
                <w:szCs w:val="20"/>
                <w:lang w:val="el-GR"/>
              </w:rPr>
              <w:t xml:space="preserve">  με αυτόματο συντονισμό (</w:t>
            </w:r>
            <w:r w:rsidRPr="00D0088F">
              <w:rPr>
                <w:rFonts w:ascii="Tahoma" w:hAnsi="Tahoma" w:cs="Tahoma"/>
                <w:sz w:val="20"/>
                <w:szCs w:val="20"/>
              </w:rPr>
              <w:t>AutoTuning</w:t>
            </w:r>
            <w:r w:rsidRPr="00D0088F">
              <w:rPr>
                <w:rFonts w:ascii="Tahoma" w:hAnsi="Tahoma" w:cs="Tahoma"/>
                <w:sz w:val="20"/>
                <w:szCs w:val="20"/>
                <w:lang w:val="el-GR"/>
              </w:rPr>
              <w:t xml:space="preserve">) και </w:t>
            </w:r>
            <w:r w:rsidRPr="00D0088F">
              <w:rPr>
                <w:rFonts w:ascii="Tahoma" w:hAnsi="Tahoma" w:cs="Tahoma"/>
                <w:sz w:val="20"/>
                <w:szCs w:val="20"/>
              </w:rPr>
              <w:t>Z</w:t>
            </w:r>
            <w:r w:rsidRPr="00D0088F">
              <w:rPr>
                <w:rFonts w:ascii="Tahoma" w:hAnsi="Tahoma" w:cs="Tahoma"/>
                <w:sz w:val="20"/>
                <w:szCs w:val="20"/>
                <w:lang w:val="el-GR"/>
              </w:rPr>
              <w:t xml:space="preserve"> </w:t>
            </w:r>
            <w:r w:rsidRPr="00D0088F">
              <w:rPr>
                <w:rFonts w:ascii="Tahoma" w:hAnsi="Tahoma" w:cs="Tahoma"/>
                <w:sz w:val="20"/>
                <w:szCs w:val="20"/>
              </w:rPr>
              <w:t>gradient</w:t>
            </w:r>
            <w:r w:rsidRPr="00D0088F">
              <w:rPr>
                <w:rFonts w:ascii="Tahoma" w:hAnsi="Tahoma" w:cs="Tahoma"/>
                <w:sz w:val="20"/>
                <w:szCs w:val="20"/>
                <w:lang w:val="el-GR"/>
              </w:rPr>
              <w:t xml:space="preserve"> (</w:t>
            </w:r>
            <w:r w:rsidRPr="00D0088F">
              <w:rPr>
                <w:rFonts w:ascii="Tahoma" w:hAnsi="Tahoma" w:cs="Tahoma"/>
                <w:sz w:val="20"/>
                <w:szCs w:val="20"/>
              </w:rPr>
              <w:t>Z</w:t>
            </w:r>
            <w:r w:rsidRPr="00D0088F">
              <w:rPr>
                <w:rFonts w:ascii="Tahoma" w:hAnsi="Tahoma" w:cs="Tahoma"/>
                <w:sz w:val="20"/>
                <w:szCs w:val="20"/>
                <w:lang w:val="el-GR"/>
              </w:rPr>
              <w:t xml:space="preserve">859001),  </w:t>
            </w:r>
            <w:r w:rsidRPr="00D0088F">
              <w:rPr>
                <w:rFonts w:ascii="Tahoma" w:hAnsi="Tahoma" w:cs="Tahoma"/>
                <w:sz w:val="20"/>
                <w:szCs w:val="20"/>
              </w:rPr>
              <w:t>LC</w:t>
            </w:r>
            <w:r w:rsidRPr="00D0088F">
              <w:rPr>
                <w:rFonts w:ascii="Tahoma" w:hAnsi="Tahoma" w:cs="Tahoma"/>
                <w:sz w:val="20"/>
                <w:szCs w:val="20"/>
                <w:lang w:val="el-GR"/>
              </w:rPr>
              <w:t xml:space="preserve"> </w:t>
            </w:r>
            <w:r w:rsidRPr="00D0088F">
              <w:rPr>
                <w:rFonts w:ascii="Tahoma" w:hAnsi="Tahoma" w:cs="Tahoma"/>
                <w:sz w:val="20"/>
                <w:szCs w:val="20"/>
              </w:rPr>
              <w:t>probe</w:t>
            </w:r>
            <w:r w:rsidRPr="00D0088F">
              <w:rPr>
                <w:rFonts w:ascii="Tahoma" w:hAnsi="Tahoma" w:cs="Tahoma"/>
                <w:sz w:val="20"/>
                <w:szCs w:val="20"/>
                <w:lang w:val="el-GR"/>
              </w:rPr>
              <w:t xml:space="preserve"> 60 όγκου μ</w:t>
            </w:r>
            <w:r w:rsidRPr="00D0088F">
              <w:rPr>
                <w:rFonts w:ascii="Tahoma" w:hAnsi="Tahoma" w:cs="Tahoma"/>
                <w:sz w:val="20"/>
                <w:szCs w:val="20"/>
              </w:rPr>
              <w:t>lvolume</w:t>
            </w:r>
            <w:r w:rsidRPr="00D0088F">
              <w:rPr>
                <w:rFonts w:ascii="Tahoma" w:hAnsi="Tahoma" w:cs="Tahoma"/>
                <w:sz w:val="20"/>
                <w:szCs w:val="20"/>
                <w:lang w:val="el-GR"/>
              </w:rPr>
              <w:t xml:space="preserve"> (</w:t>
            </w:r>
            <w:r w:rsidRPr="00D0088F">
              <w:rPr>
                <w:rFonts w:ascii="Tahoma" w:hAnsi="Tahoma" w:cs="Tahoma"/>
                <w:sz w:val="20"/>
                <w:szCs w:val="20"/>
              </w:rPr>
              <w:t>H</w:t>
            </w:r>
            <w:r w:rsidRPr="00D0088F">
              <w:rPr>
                <w:rFonts w:ascii="Tahoma" w:hAnsi="Tahoma" w:cs="Tahoma"/>
                <w:sz w:val="20"/>
                <w:szCs w:val="20"/>
                <w:lang w:val="el-GR"/>
              </w:rPr>
              <w:t>7383).</w:t>
            </w:r>
          </w:p>
          <w:p w14:paraId="4B55C1A6" w14:textId="77777777" w:rsidR="00507E81" w:rsidRPr="00D0088F" w:rsidRDefault="00507E81" w:rsidP="007B2064">
            <w:pPr>
              <w:spacing w:line="276" w:lineRule="auto"/>
              <w:rPr>
                <w:rFonts w:ascii="Tahoma" w:hAnsi="Tahoma" w:cs="Tahoma"/>
                <w:sz w:val="20"/>
                <w:szCs w:val="20"/>
                <w:lang w:val="el-GR"/>
              </w:rPr>
            </w:pPr>
            <w:r w:rsidRPr="00D0088F">
              <w:rPr>
                <w:rFonts w:ascii="Tahoma" w:hAnsi="Tahoma" w:cs="Tahoma"/>
                <w:sz w:val="20"/>
                <w:szCs w:val="20"/>
                <w:lang w:val="el-GR"/>
              </w:rPr>
              <w:t xml:space="preserve">-Πρέπει να οδηγείται από το λογισμικό </w:t>
            </w:r>
            <w:r w:rsidRPr="00D0088F">
              <w:rPr>
                <w:rFonts w:ascii="Tahoma" w:hAnsi="Tahoma" w:cs="Tahoma"/>
                <w:sz w:val="20"/>
                <w:szCs w:val="20"/>
              </w:rPr>
              <w:t>Bruker</w:t>
            </w:r>
            <w:r w:rsidRPr="00D0088F">
              <w:rPr>
                <w:rFonts w:ascii="Tahoma" w:hAnsi="Tahoma" w:cs="Tahoma"/>
                <w:sz w:val="20"/>
                <w:szCs w:val="20"/>
                <w:lang w:val="el-GR"/>
              </w:rPr>
              <w:t xml:space="preserve"> </w:t>
            </w:r>
            <w:r w:rsidRPr="00D0088F">
              <w:rPr>
                <w:rFonts w:ascii="Tahoma" w:hAnsi="Tahoma" w:cs="Tahoma"/>
                <w:sz w:val="20"/>
                <w:szCs w:val="20"/>
              </w:rPr>
              <w:t>TOPSPIN</w:t>
            </w:r>
          </w:p>
          <w:p w14:paraId="33F2E408" w14:textId="77777777" w:rsidR="00507E81" w:rsidRPr="00D0088F" w:rsidRDefault="00507E81" w:rsidP="007B2064">
            <w:pPr>
              <w:spacing w:line="276" w:lineRule="auto"/>
              <w:rPr>
                <w:rFonts w:ascii="Tahoma" w:hAnsi="Tahoma" w:cs="Tahoma"/>
                <w:sz w:val="20"/>
                <w:szCs w:val="20"/>
                <w:lang w:val="el-GR"/>
              </w:rPr>
            </w:pPr>
            <w:r w:rsidRPr="00D0088F">
              <w:rPr>
                <w:rFonts w:ascii="Tahoma" w:hAnsi="Tahoma" w:cs="Tahoma"/>
                <w:sz w:val="20"/>
                <w:szCs w:val="20"/>
                <w:lang w:val="el-GR"/>
              </w:rPr>
              <w:t>- Εγγύηση: εικοσιτέσσερις (24) μήνες μετά την αποδοχή (για τον δειγματολήπτη)</w:t>
            </w:r>
          </w:p>
          <w:p w14:paraId="0822E1DF" w14:textId="77777777" w:rsidR="00507E81" w:rsidRPr="00D0088F" w:rsidRDefault="00507E81" w:rsidP="007B2064">
            <w:pPr>
              <w:spacing w:line="276" w:lineRule="auto"/>
              <w:rPr>
                <w:rFonts w:ascii="Tahoma" w:hAnsi="Tahoma" w:cs="Tahoma"/>
                <w:sz w:val="20"/>
                <w:szCs w:val="20"/>
                <w:lang w:val="el-GR"/>
              </w:rPr>
            </w:pPr>
            <w:r w:rsidRPr="00D0088F">
              <w:rPr>
                <w:rFonts w:ascii="Tahoma" w:hAnsi="Tahoma" w:cs="Tahoma"/>
                <w:sz w:val="20"/>
                <w:szCs w:val="20"/>
                <w:lang w:val="el-GR"/>
              </w:rPr>
              <w:t>- Η παράδοση να γίνει εντός 5 μηνών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EF1F"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53A33" w14:textId="77777777" w:rsidR="00507E81" w:rsidRPr="00CD4F78" w:rsidRDefault="00507E81" w:rsidP="007B2064">
            <w:pPr>
              <w:spacing w:after="0"/>
              <w:jc w:val="center"/>
              <w:rPr>
                <w:rFonts w:ascii="Tahoma" w:hAnsi="Tahoma" w:cs="Tahoma"/>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1568A60" w14:textId="77777777" w:rsidR="00507E81" w:rsidRPr="00CD4F78" w:rsidRDefault="00507E81" w:rsidP="007B2064">
            <w:pPr>
              <w:spacing w:after="0"/>
              <w:jc w:val="center"/>
              <w:rPr>
                <w:rFonts w:ascii="Tahoma" w:hAnsi="Tahoma" w:cs="Tahoma"/>
                <w:sz w:val="16"/>
                <w:szCs w:val="16"/>
              </w:rPr>
            </w:pPr>
          </w:p>
        </w:tc>
      </w:tr>
      <w:tr w:rsidR="00507E81" w:rsidRPr="00CD4F78" w14:paraId="59531A52" w14:textId="77777777" w:rsidTr="007B2064">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0182356E" w14:textId="77777777" w:rsidR="00507E81" w:rsidRPr="00CD4F78" w:rsidRDefault="00507E81" w:rsidP="007B2064">
            <w:pPr>
              <w:spacing w:after="0"/>
              <w:jc w:val="center"/>
              <w:rPr>
                <w:rFonts w:ascii="Tahoma" w:hAnsi="Tahoma" w:cs="Tahoma"/>
                <w:b/>
                <w:sz w:val="16"/>
                <w:szCs w:val="16"/>
                <w:lang w:val="el-GR"/>
              </w:rPr>
            </w:pPr>
            <w:r w:rsidRPr="00CD4F78">
              <w:rPr>
                <w:rFonts w:ascii="Tahoma" w:hAnsi="Tahoma" w:cs="Tahoma"/>
                <w:b/>
                <w:sz w:val="16"/>
                <w:szCs w:val="16"/>
              </w:rPr>
              <w:t>ΑΑ Είδους σ</w:t>
            </w:r>
            <w:r w:rsidRPr="00CD4F78">
              <w:rPr>
                <w:rFonts w:ascii="Tahoma" w:hAnsi="Tahoma" w:cs="Tahoma"/>
                <w:b/>
                <w:sz w:val="16"/>
                <w:szCs w:val="16"/>
                <w:lang w:val="el-GR"/>
              </w:rPr>
              <w:t>το 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B486D36"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Σύντομη Περιγραφή Είδους</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2492AFEC" w14:textId="77777777" w:rsidR="00507E81" w:rsidRPr="00CD4F78" w:rsidRDefault="00507E81" w:rsidP="007B2064">
            <w:pPr>
              <w:spacing w:after="0"/>
              <w:ind w:right="-15"/>
              <w:jc w:val="center"/>
              <w:rPr>
                <w:rFonts w:ascii="Tahoma" w:hAnsi="Tahoma" w:cs="Tahoma"/>
                <w:b/>
                <w:sz w:val="16"/>
                <w:szCs w:val="16"/>
              </w:rPr>
            </w:pPr>
            <w:r w:rsidRPr="00CD4F78">
              <w:rPr>
                <w:rFonts w:ascii="Tahoma" w:hAnsi="Tahoma" w:cs="Tahoma"/>
                <w:b/>
                <w:sz w:val="16"/>
                <w:szCs w:val="16"/>
              </w:rPr>
              <w:t xml:space="preserve">Μον. </w:t>
            </w:r>
          </w:p>
          <w:p w14:paraId="2A73C721"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36AB0106"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Πλήθος</w:t>
            </w:r>
          </w:p>
        </w:tc>
      </w:tr>
      <w:tr w:rsidR="00507E81" w:rsidRPr="00CD4F78" w14:paraId="1501C896" w14:textId="77777777" w:rsidTr="007B2064">
        <w:trPr>
          <w:trHeight w:val="60"/>
          <w:jc w:val="center"/>
        </w:trPr>
        <w:tc>
          <w:tcPr>
            <w:tcW w:w="846" w:type="dxa"/>
            <w:tcBorders>
              <w:top w:val="single" w:sz="4" w:space="0" w:color="000000"/>
              <w:left w:val="single" w:sz="4" w:space="0" w:color="000000"/>
              <w:bottom w:val="single" w:sz="4" w:space="0" w:color="000000"/>
            </w:tcBorders>
            <w:shd w:val="clear" w:color="auto" w:fill="auto"/>
            <w:vAlign w:val="center"/>
          </w:tcPr>
          <w:p w14:paraId="64259F24"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sz w:val="16"/>
                <w:szCs w:val="16"/>
                <w:lang w:val="en-US"/>
              </w:rPr>
              <w:t>2</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125722BD" w14:textId="77777777" w:rsidR="00507E81" w:rsidRPr="00CD4F78" w:rsidRDefault="00507E81" w:rsidP="007B2064">
            <w:pPr>
              <w:rPr>
                <w:rFonts w:ascii="Tahoma" w:hAnsi="Tahoma" w:cs="Tahoma"/>
                <w:sz w:val="16"/>
                <w:szCs w:val="16"/>
                <w:lang w:val="el-GR"/>
              </w:rPr>
            </w:pPr>
            <w:r w:rsidRPr="00CD4F78">
              <w:rPr>
                <w:rFonts w:ascii="Tahoma" w:hAnsi="Tahoma" w:cs="Tahoma"/>
                <w:sz w:val="16"/>
                <w:szCs w:val="16"/>
                <w:lang w:val="el-GR"/>
              </w:rPr>
              <w:t xml:space="preserve">Αναβάθμιση της υπάρχουσας κρυοπλατφορμας στο </w:t>
            </w:r>
            <w:r w:rsidRPr="00CD4F78">
              <w:rPr>
                <w:rFonts w:ascii="Tahoma" w:hAnsi="Tahoma" w:cs="Tahoma"/>
                <w:sz w:val="16"/>
                <w:szCs w:val="16"/>
              </w:rPr>
              <w:t>NMR</w:t>
            </w:r>
            <w:r w:rsidRPr="00CD4F78">
              <w:rPr>
                <w:rFonts w:ascii="Tahoma" w:hAnsi="Tahoma" w:cs="Tahoma"/>
                <w:sz w:val="16"/>
                <w:szCs w:val="16"/>
                <w:lang w:val="el-GR"/>
              </w:rPr>
              <w:t xml:space="preserve"> 500 </w:t>
            </w:r>
            <w:r w:rsidRPr="00CD4F78">
              <w:rPr>
                <w:rFonts w:ascii="Tahoma" w:hAnsi="Tahoma" w:cs="Tahoma"/>
                <w:sz w:val="16"/>
                <w:szCs w:val="16"/>
              </w:rPr>
              <w:t>MHz</w:t>
            </w:r>
          </w:p>
          <w:p w14:paraId="33DC6D66" w14:textId="77777777" w:rsidR="00507E81" w:rsidRPr="00CD4F78" w:rsidRDefault="00507E81" w:rsidP="007B2064">
            <w:pPr>
              <w:spacing w:after="0"/>
              <w:rPr>
                <w:rFonts w:ascii="Tahoma" w:hAnsi="Tahoma" w:cs="Tahoma"/>
                <w:b/>
                <w:sz w:val="16"/>
                <w:szCs w:val="16"/>
                <w:lang w:val="el-GR"/>
              </w:rPr>
            </w:pPr>
            <w:r w:rsidRPr="00CD4F78">
              <w:rPr>
                <w:rFonts w:ascii="Tahoma" w:hAnsi="Tahoma" w:cs="Tahoma"/>
                <w:sz w:val="16"/>
                <w:szCs w:val="16"/>
                <w:lang w:val="el-GR"/>
              </w:rPr>
              <w:t>Δύο (2) κιτ εξαρτημάτων αναβάθμισης της κρυοπλατφόρμας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DB97F"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sz w:val="16"/>
                <w:szCs w:val="16"/>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21600"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 xml:space="preserve">2 συνολικά </w:t>
            </w:r>
          </w:p>
          <w:p w14:paraId="2D32E82D"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(1 για κάθε έτος)</w:t>
            </w:r>
          </w:p>
        </w:tc>
      </w:tr>
      <w:tr w:rsidR="00507E81" w:rsidRPr="00CD4F78" w14:paraId="6DA5C58C" w14:textId="77777777" w:rsidTr="007B2064">
        <w:trPr>
          <w:trHeight w:val="60"/>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0078EBDA"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39FCB701"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Απαί-</w:t>
            </w:r>
          </w:p>
          <w:p w14:paraId="2F056CAB"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26B01D"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Απάν-τηση</w:t>
            </w:r>
          </w:p>
        </w:tc>
        <w:tc>
          <w:tcPr>
            <w:tcW w:w="851" w:type="dxa"/>
            <w:tcBorders>
              <w:top w:val="single" w:sz="4" w:space="0" w:color="000000"/>
              <w:left w:val="single" w:sz="4" w:space="0" w:color="000000"/>
              <w:bottom w:val="single" w:sz="4" w:space="0" w:color="000000"/>
              <w:right w:val="single" w:sz="4" w:space="0" w:color="000000"/>
            </w:tcBorders>
            <w:shd w:val="clear" w:color="auto" w:fill="FFFF99"/>
          </w:tcPr>
          <w:p w14:paraId="2D3F3A21" w14:textId="77777777" w:rsidR="00507E81" w:rsidRPr="00762B3D" w:rsidRDefault="00507E81" w:rsidP="007B2064">
            <w:pPr>
              <w:spacing w:after="0"/>
              <w:jc w:val="center"/>
              <w:rPr>
                <w:rFonts w:ascii="Tahoma" w:hAnsi="Tahoma" w:cs="Tahoma"/>
                <w:b/>
                <w:sz w:val="16"/>
                <w:szCs w:val="16"/>
                <w:lang w:val="el-GR"/>
              </w:rPr>
            </w:pPr>
            <w:r>
              <w:rPr>
                <w:rFonts w:ascii="Tahoma" w:hAnsi="Tahoma" w:cs="Tahoma"/>
                <w:b/>
                <w:sz w:val="16"/>
                <w:szCs w:val="16"/>
                <w:lang w:val="el-GR"/>
              </w:rPr>
              <w:t>Παραπομπή</w:t>
            </w:r>
          </w:p>
        </w:tc>
      </w:tr>
      <w:tr w:rsidR="00507E81" w:rsidRPr="00CD4F78" w14:paraId="13AA9AE5" w14:textId="77777777" w:rsidTr="007B2064">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B988998" w14:textId="77777777" w:rsidR="00507E81" w:rsidRPr="00D0088F" w:rsidRDefault="00507E81" w:rsidP="007B2064">
            <w:pPr>
              <w:widowControl w:val="0"/>
              <w:spacing w:after="0" w:line="276" w:lineRule="auto"/>
              <w:rPr>
                <w:rFonts w:ascii="Tahoma" w:eastAsia="SimSun" w:hAnsi="Tahoma" w:cs="Tahoma"/>
                <w:color w:val="000000"/>
                <w:sz w:val="20"/>
                <w:szCs w:val="20"/>
                <w:lang w:val="el-GR" w:eastAsia="hi-IN" w:bidi="hi-IN"/>
              </w:rPr>
            </w:pPr>
            <w:r w:rsidRPr="00D0088F">
              <w:rPr>
                <w:rFonts w:ascii="Tahoma" w:eastAsia="SimSun" w:hAnsi="Tahoma" w:cs="Tahoma"/>
                <w:color w:val="000000"/>
                <w:sz w:val="20"/>
                <w:szCs w:val="20"/>
                <w:lang w:val="el-GR" w:eastAsia="hi-IN" w:bidi="hi-IN"/>
              </w:rPr>
              <w:t xml:space="preserve">2. Προμήθεια δύο (2) κιτ εξαρτημάτων της κρυοπλατφόρμας για το NMR 500 MHz, με τα ακόλουθα τεχνικά χαρακτηριστικά: </w:t>
            </w:r>
          </w:p>
          <w:p w14:paraId="75E337E6" w14:textId="77777777" w:rsidR="00507E81" w:rsidRPr="00D0088F" w:rsidRDefault="00507E81" w:rsidP="007B2064">
            <w:pPr>
              <w:widowControl w:val="0"/>
              <w:spacing w:after="0" w:line="276" w:lineRule="auto"/>
              <w:rPr>
                <w:rFonts w:ascii="Tahoma" w:eastAsia="SimSun" w:hAnsi="Tahoma" w:cs="Tahoma"/>
                <w:color w:val="000000"/>
                <w:sz w:val="20"/>
                <w:szCs w:val="20"/>
                <w:lang w:val="el-GR" w:eastAsia="hi-IN" w:bidi="hi-IN"/>
              </w:rPr>
            </w:pPr>
          </w:p>
          <w:p w14:paraId="28E46ECA" w14:textId="77777777" w:rsidR="00507E81" w:rsidRPr="00D0088F" w:rsidRDefault="00507E81" w:rsidP="007B2064">
            <w:pPr>
              <w:widowControl w:val="0"/>
              <w:spacing w:after="0" w:line="276" w:lineRule="auto"/>
              <w:rPr>
                <w:rFonts w:ascii="Tahoma" w:eastAsia="SimSun" w:hAnsi="Tahoma" w:cs="Tahoma"/>
                <w:color w:val="000000"/>
                <w:sz w:val="20"/>
                <w:szCs w:val="20"/>
                <w:lang w:val="el-GR" w:eastAsia="hi-IN" w:bidi="hi-IN"/>
              </w:rPr>
            </w:pPr>
            <w:r w:rsidRPr="00D0088F">
              <w:rPr>
                <w:rFonts w:ascii="Tahoma" w:eastAsia="SimSun" w:hAnsi="Tahoma" w:cs="Tahoma"/>
                <w:color w:val="000000"/>
                <w:sz w:val="20"/>
                <w:szCs w:val="20"/>
                <w:lang w:val="el-GR" w:eastAsia="hi-IN" w:bidi="hi-IN"/>
              </w:rPr>
              <w:t>2.1. Το πρώτο κιτ εξαρτημάτων: να περιέχει τα απαραίτητα εξαρτήματα για την αναβάθμιση της κρυοκεφαλής,  και εξαρτήματα για την αναβάθμιση της  αντλίας  μεμβράνης της κρυοπλατφόρμας.</w:t>
            </w:r>
          </w:p>
          <w:p w14:paraId="5E7AF527" w14:textId="77777777" w:rsidR="00507E81" w:rsidRPr="00D0088F" w:rsidRDefault="00507E81" w:rsidP="007B2064">
            <w:pPr>
              <w:widowControl w:val="0"/>
              <w:spacing w:after="0" w:line="276" w:lineRule="auto"/>
              <w:rPr>
                <w:rFonts w:ascii="Tahoma" w:eastAsia="SimSun" w:hAnsi="Tahoma" w:cs="Tahoma"/>
                <w:color w:val="000000"/>
                <w:sz w:val="20"/>
                <w:szCs w:val="20"/>
                <w:lang w:val="el-GR" w:eastAsia="hi-IN" w:bidi="hi-IN"/>
              </w:rPr>
            </w:pPr>
            <w:r w:rsidRPr="00D0088F">
              <w:rPr>
                <w:rFonts w:ascii="Tahoma" w:eastAsia="SimSun" w:hAnsi="Tahoma" w:cs="Tahoma"/>
                <w:color w:val="000000"/>
                <w:sz w:val="20"/>
                <w:szCs w:val="20"/>
                <w:lang w:val="el-GR" w:eastAsia="hi-IN" w:bidi="hi-IN"/>
              </w:rPr>
              <w:t>2.2 Το δεύτερο κιτ εξαρτημάτων: να περιέχει τα απαραίτητα εξαρτήματα όπως το 2.1. και επιπλέον αναβάθμιση του απορροφητή και της μοριακής αντλίας της κρυοπλατφόρμας.</w:t>
            </w:r>
          </w:p>
          <w:p w14:paraId="2E1BB4BB" w14:textId="77777777" w:rsidR="00507E81" w:rsidRPr="00D0088F" w:rsidRDefault="00507E81" w:rsidP="007B2064">
            <w:pPr>
              <w:spacing w:after="0"/>
              <w:rPr>
                <w:rFonts w:ascii="Tahoma" w:hAnsi="Tahoma" w:cs="Tahoma"/>
                <w:b/>
                <w:sz w:val="20"/>
                <w:szCs w:val="20"/>
                <w:lang w:val="el-GR"/>
              </w:rPr>
            </w:pPr>
            <w:r w:rsidRPr="00D0088F">
              <w:rPr>
                <w:rFonts w:ascii="Tahoma" w:hAnsi="Tahoma" w:cs="Tahoma"/>
                <w:sz w:val="20"/>
                <w:szCs w:val="20"/>
                <w:lang w:val="el-GR"/>
              </w:rPr>
              <w:t>Χρόνος παράδοσης: εντός πέντε (5) μηνών για το πρώτο σετ και ένα έτος (αναλυτικές τεχνικές προδιαγραφές είδους 2.1) μετά  το πρώτο κιτ,  για το δεύτερο σετ (αναλυτικές τεχνικές προδιαγραφές είδους 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1426C"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sz w:val="16"/>
                <w:szCs w:val="16"/>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16ED" w14:textId="77777777" w:rsidR="00507E81" w:rsidRPr="00CD4F78" w:rsidRDefault="00507E81" w:rsidP="007B2064">
            <w:pPr>
              <w:spacing w:after="0"/>
              <w:jc w:val="center"/>
              <w:rPr>
                <w:rFonts w:ascii="Tahoma" w:hAnsi="Tahoma" w:cs="Tahoma"/>
                <w:b/>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F127F4D" w14:textId="77777777" w:rsidR="00507E81" w:rsidRPr="00CD4F78" w:rsidRDefault="00507E81" w:rsidP="007B2064">
            <w:pPr>
              <w:spacing w:after="0"/>
              <w:jc w:val="center"/>
              <w:rPr>
                <w:rFonts w:ascii="Tahoma" w:hAnsi="Tahoma" w:cs="Tahoma"/>
                <w:b/>
                <w:sz w:val="16"/>
                <w:szCs w:val="16"/>
              </w:rPr>
            </w:pPr>
          </w:p>
        </w:tc>
      </w:tr>
      <w:tr w:rsidR="00507E81" w:rsidRPr="00CD4F78" w14:paraId="7D2B8566" w14:textId="77777777" w:rsidTr="007B2064">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13050894"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lastRenderedPageBreak/>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4326D0E2"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3285401" w14:textId="77777777" w:rsidR="00507E81" w:rsidRPr="00CD4F78" w:rsidRDefault="00507E81" w:rsidP="007B2064">
            <w:pPr>
              <w:spacing w:after="0"/>
              <w:jc w:val="center"/>
              <w:rPr>
                <w:rFonts w:ascii="Tahoma" w:hAnsi="Tahoma" w:cs="Tahoma"/>
                <w:b/>
                <w:sz w:val="16"/>
                <w:szCs w:val="16"/>
              </w:rPr>
            </w:pPr>
            <w:r w:rsidRPr="00CD4F78">
              <w:rPr>
                <w:rFonts w:ascii="Tahoma" w:hAnsi="Tahoma" w:cs="Tahoma"/>
                <w:b/>
                <w:sz w:val="16"/>
                <w:szCs w:val="16"/>
              </w:rPr>
              <w:t xml:space="preserve">Τηλ. Υπευθύνου και </w:t>
            </w:r>
            <w:r w:rsidRPr="00CD4F78">
              <w:rPr>
                <w:rFonts w:ascii="Tahoma" w:hAnsi="Tahoma" w:cs="Tahoma"/>
                <w:b/>
                <w:sz w:val="16"/>
                <w:szCs w:val="16"/>
                <w:lang w:val="en-US"/>
              </w:rPr>
              <w:t>email</w:t>
            </w:r>
          </w:p>
        </w:tc>
      </w:tr>
      <w:tr w:rsidR="00507E81" w:rsidRPr="00CD4F78" w14:paraId="1E0EE289" w14:textId="77777777" w:rsidTr="007B2064">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09A98E7F"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 xml:space="preserve">Τμήμα: </w:t>
            </w:r>
            <w:r w:rsidRPr="00CD4F78">
              <w:rPr>
                <w:rFonts w:ascii="Tahoma" w:eastAsia="SimSun" w:hAnsi="Tahoma" w:cs="Tahoma"/>
                <w:sz w:val="16"/>
                <w:szCs w:val="16"/>
                <w:lang w:val="el-GR" w:eastAsia="hi-IN" w:bidi="hi-IN"/>
              </w:rPr>
              <w:t>ΧΗΜΕΙΑΣ</w:t>
            </w:r>
          </w:p>
          <w:p w14:paraId="48CC5C1A"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 xml:space="preserve">Εργαστήριο: </w:t>
            </w:r>
            <w:r w:rsidRPr="00CD4F78">
              <w:rPr>
                <w:rFonts w:ascii="Cambria" w:eastAsia="SimSun" w:hAnsi="Cambria" w:cs="Mangal"/>
                <w:color w:val="000000"/>
                <w:sz w:val="16"/>
                <w:szCs w:val="16"/>
                <w:lang w:val="en-US" w:eastAsia="hi-IN" w:bidi="hi-IN"/>
              </w:rPr>
              <w:t>NMR</w:t>
            </w:r>
          </w:p>
          <w:p w14:paraId="62F63399" w14:textId="77777777" w:rsidR="00507E81" w:rsidRPr="00CD4F78" w:rsidRDefault="00507E81" w:rsidP="007B2064">
            <w:pPr>
              <w:widowControl w:val="0"/>
              <w:spacing w:after="0"/>
              <w:jc w:val="center"/>
              <w:rPr>
                <w:rFonts w:ascii="Cambria" w:eastAsia="SimSun" w:hAnsi="Cambria" w:cs="Mangal"/>
                <w:color w:val="000000"/>
                <w:sz w:val="16"/>
                <w:szCs w:val="16"/>
                <w:lang w:val="el-GR" w:eastAsia="hi-IN" w:bidi="hi-IN"/>
              </w:rPr>
            </w:pPr>
            <w:r w:rsidRPr="00CD4F78">
              <w:rPr>
                <w:rFonts w:ascii="Cambria" w:eastAsia="SimSun" w:hAnsi="Cambria" w:cs="Mangal"/>
                <w:color w:val="000000"/>
                <w:sz w:val="16"/>
                <w:szCs w:val="16"/>
                <w:lang w:val="el-GR" w:eastAsia="hi-IN" w:bidi="hi-IN"/>
              </w:rPr>
              <w:t xml:space="preserve">Κτίριο-Όροφος: </w:t>
            </w:r>
            <w:r w:rsidRPr="00CD4F78">
              <w:rPr>
                <w:rFonts w:ascii="Tahoma" w:eastAsia="SimSun" w:hAnsi="Tahoma" w:cs="Tahoma"/>
                <w:sz w:val="16"/>
                <w:szCs w:val="16"/>
                <w:lang w:val="el-GR" w:eastAsia="hi-IN" w:bidi="hi-IN"/>
              </w:rPr>
              <w:t>Χ2 085 - ΙΣΟΓΕΙΟ</w:t>
            </w:r>
          </w:p>
        </w:tc>
        <w:tc>
          <w:tcPr>
            <w:tcW w:w="3686" w:type="dxa"/>
            <w:tcBorders>
              <w:top w:val="single" w:sz="4" w:space="0" w:color="000000"/>
              <w:left w:val="single" w:sz="4" w:space="0" w:color="000000"/>
              <w:bottom w:val="single" w:sz="4" w:space="0" w:color="000000"/>
            </w:tcBorders>
            <w:shd w:val="clear" w:color="auto" w:fill="auto"/>
            <w:vAlign w:val="center"/>
          </w:tcPr>
          <w:p w14:paraId="1A2672D7"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Μπαϊρακτάρη Ελένη</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10580E" w14:textId="77777777" w:rsidR="00507E81" w:rsidRPr="00CD4F78" w:rsidRDefault="00507E81" w:rsidP="007B2064">
            <w:pPr>
              <w:spacing w:after="0"/>
              <w:jc w:val="center"/>
              <w:rPr>
                <w:rFonts w:ascii="Tahoma" w:hAnsi="Tahoma" w:cs="Tahoma"/>
                <w:sz w:val="16"/>
                <w:szCs w:val="16"/>
              </w:rPr>
            </w:pPr>
            <w:r w:rsidRPr="00CD4F78">
              <w:rPr>
                <w:rFonts w:ascii="Tahoma" w:hAnsi="Tahoma" w:cs="Tahoma"/>
                <w:sz w:val="16"/>
                <w:szCs w:val="16"/>
              </w:rPr>
              <w:t>6944348085/ebairakt@uoi.gr</w:t>
            </w:r>
          </w:p>
        </w:tc>
      </w:tr>
    </w:tbl>
    <w:p w14:paraId="3C156641" w14:textId="77777777" w:rsidR="00507E81" w:rsidRPr="00CD4F78" w:rsidRDefault="00507E81" w:rsidP="00507E81">
      <w:pPr>
        <w:rPr>
          <w:rFonts w:ascii="Segoe UI" w:hAnsi="Segoe UI" w:cs="Segoe UI"/>
          <w:b/>
          <w:color w:val="002060"/>
          <w:szCs w:val="22"/>
        </w:rPr>
      </w:pPr>
      <w:r w:rsidRPr="00CD4F78">
        <w:rPr>
          <w:rFonts w:ascii="Verdana" w:hAnsi="Verdana"/>
          <w:sz w:val="16"/>
          <w:szCs w:val="16"/>
        </w:rPr>
        <w:br w:type="page"/>
      </w:r>
    </w:p>
    <w:p w14:paraId="1C00A634" w14:textId="77777777" w:rsidR="00507E81" w:rsidRPr="0080191C" w:rsidRDefault="00507E81" w:rsidP="00507E81">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5FF4E385" w14:textId="77777777" w:rsidR="00507E81" w:rsidRPr="003E7665" w:rsidRDefault="00507E81" w:rsidP="00507E81">
      <w:pPr>
        <w:suppressAutoHyphens w:val="0"/>
        <w:autoSpaceDE w:val="0"/>
        <w:spacing w:before="57" w:after="57"/>
        <w:rPr>
          <w:rFonts w:ascii="Segoe UI" w:hAnsi="Segoe UI" w:cs="Segoe UI"/>
          <w:szCs w:val="22"/>
          <w:lang w:val="el-GR"/>
        </w:rPr>
      </w:pPr>
      <w:r w:rsidRPr="003E7665">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50C93BDC" w14:textId="77777777" w:rsidR="00507E81" w:rsidRPr="003E7665" w:rsidRDefault="00507E81" w:rsidP="00507E81">
      <w:pPr>
        <w:suppressAutoHyphens w:val="0"/>
        <w:autoSpaceDE w:val="0"/>
        <w:spacing w:before="57" w:after="57"/>
        <w:rPr>
          <w:rFonts w:ascii="Segoe UI" w:hAnsi="Segoe UI" w:cs="Segoe UI"/>
          <w:szCs w:val="22"/>
          <w:lang w:val="el-GR"/>
        </w:rPr>
      </w:pPr>
      <w:r w:rsidRPr="003E7665">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2020ΣΕ11910095). </w:t>
      </w:r>
    </w:p>
    <w:p w14:paraId="530A38E5" w14:textId="77777777" w:rsidR="00507E81" w:rsidRDefault="00507E81" w:rsidP="00507E81">
      <w:pPr>
        <w:suppressAutoHyphens w:val="0"/>
        <w:autoSpaceDE w:val="0"/>
        <w:spacing w:before="57" w:after="57"/>
        <w:rPr>
          <w:rFonts w:ascii="Segoe UI" w:hAnsi="Segoe UI" w:cs="Segoe UI"/>
          <w:szCs w:val="22"/>
          <w:lang w:val="el-GR"/>
        </w:rPr>
      </w:pPr>
      <w:r w:rsidRPr="003E7665">
        <w:rPr>
          <w:rFonts w:ascii="Segoe UI" w:hAnsi="Segoe UI" w:cs="Segoe UI"/>
          <w:szCs w:val="22"/>
          <w:lang w:val="el-GR"/>
        </w:rPr>
        <w:t>Η σύμβαση περιλαμβάνεται στο υποέργο Νο 2 της Πράξης: «Κατανόηση των μηχανισμών γήρανσης (σε υγεία και ασθένεια) μέσω της ενσωμάτωσης μοριακών δεδομένων -ωμικής υψηλής ανάλυσης» η οποία έχει ενταχθεί στο Επιχειρησιακό Πρόγραμμα «Ανταγωνιστικότητα, Επιχειρηματικότητα &amp; Καινοτομία», με βάση την Απόφαση Ένταξης με αριθ. πρωτ. 6302/1455/Α2/20-11-2020</w:t>
      </w:r>
      <w:r>
        <w:rPr>
          <w:rFonts w:ascii="Segoe UI" w:hAnsi="Segoe UI" w:cs="Segoe UI"/>
          <w:szCs w:val="22"/>
          <w:lang w:val="el-GR"/>
        </w:rPr>
        <w:t xml:space="preserve"> </w:t>
      </w:r>
      <w:r w:rsidRPr="003E7665">
        <w:rPr>
          <w:rFonts w:ascii="Segoe UI" w:hAnsi="Segoe UI" w:cs="Segoe UI"/>
          <w:szCs w:val="22"/>
          <w:lang w:val="el-GR"/>
        </w:rPr>
        <w:t>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5047228. Η παρούσα σύμβαση συγχρηματοδοτείται από το Ευρωπαϊκό Ταμείο Περιφερειακής Ανάπτυξης (ΕΤΠΑ) και από εθνικούς πόρους μέσω του ΠΔΕ.</w:t>
      </w:r>
    </w:p>
    <w:p w14:paraId="4A357817" w14:textId="77777777" w:rsidR="00507E81" w:rsidRPr="00C07264" w:rsidRDefault="00507E81" w:rsidP="00507E81">
      <w:pPr>
        <w:suppressAutoHyphens w:val="0"/>
        <w:autoSpaceDE w:val="0"/>
        <w:spacing w:before="57" w:after="57"/>
        <w:rPr>
          <w:rFonts w:ascii="Segoe UI" w:hAnsi="Segoe UI" w:cs="Segoe UI"/>
          <w:b/>
          <w:bCs/>
          <w:lang w:val="el-GR"/>
        </w:rPr>
      </w:pPr>
      <w:r w:rsidRPr="003E7665">
        <w:rPr>
          <w:rFonts w:ascii="Segoe UI" w:hAnsi="Segoe UI" w:cs="Segoe UI"/>
          <w:b/>
          <w:bCs/>
          <w:lang w:val="el-GR"/>
        </w:rPr>
        <w:t xml:space="preserve">Η εν λόγω προμήθεια εντάσσεται στον ακόλουθο κωδικό του Κοινού Λεξιλογίου </w:t>
      </w:r>
      <w:r w:rsidRPr="00C07264">
        <w:rPr>
          <w:rFonts w:ascii="Segoe UI" w:hAnsi="Segoe UI" w:cs="Segoe UI"/>
          <w:b/>
          <w:bCs/>
          <w:lang w:val="el-GR"/>
        </w:rPr>
        <w:t>δημοσίων συμβάσεων (CPV): 38000000-5</w:t>
      </w:r>
    </w:p>
    <w:p w14:paraId="004CEE77" w14:textId="77777777" w:rsidR="00507E81" w:rsidRDefault="00507E81" w:rsidP="00507E81">
      <w:pPr>
        <w:suppressAutoHyphens w:val="0"/>
        <w:autoSpaceDE w:val="0"/>
        <w:spacing w:before="57" w:after="57"/>
        <w:rPr>
          <w:rFonts w:ascii="Segoe UI" w:hAnsi="Segoe UI" w:cs="Segoe UI"/>
          <w:lang w:val="el-GR"/>
        </w:rPr>
      </w:pPr>
      <w:r w:rsidRPr="00C07264">
        <w:rPr>
          <w:rFonts w:ascii="Segoe UI" w:hAnsi="Segoe UI" w:cs="Segoe UI"/>
          <w:lang w:val="el-GR"/>
        </w:rPr>
        <w:t>Η εκτιμώμενη αξία της σύμβασης ανέρχεται στο ποσό των 549.000,00€ συμπεριλαμβανομένου ΦΠΑ 24% (προϋπολογισμός χωρίς ΦΠΑ: 442.741,94€, ΦΠΑ: 106.258,06€).</w:t>
      </w:r>
    </w:p>
    <w:p w14:paraId="2264F21F" w14:textId="77777777" w:rsidR="00507E81" w:rsidRDefault="00507E81" w:rsidP="00507E81">
      <w:pPr>
        <w:suppressAutoHyphens w:val="0"/>
        <w:autoSpaceDE w:val="0"/>
        <w:spacing w:before="57" w:after="57"/>
        <w:rPr>
          <w:rFonts w:ascii="Segoe UI" w:hAnsi="Segoe UI" w:cs="Segoe UI"/>
          <w:lang w:val="el-GR"/>
        </w:rPr>
      </w:pPr>
    </w:p>
    <w:p w14:paraId="15A94D28" w14:textId="77777777" w:rsidR="00507E81" w:rsidRDefault="00507E81" w:rsidP="00507E81">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546" w:type="dxa"/>
        <w:jc w:val="center"/>
        <w:tblLook w:val="04A0" w:firstRow="1" w:lastRow="0" w:firstColumn="1" w:lastColumn="0" w:noHBand="0" w:noVBand="1"/>
      </w:tblPr>
      <w:tblGrid>
        <w:gridCol w:w="1393"/>
        <w:gridCol w:w="4862"/>
        <w:gridCol w:w="1440"/>
        <w:gridCol w:w="1417"/>
        <w:gridCol w:w="1434"/>
      </w:tblGrid>
      <w:tr w:rsidR="00507E81" w:rsidRPr="00C07264" w14:paraId="38BBA036" w14:textId="77777777" w:rsidTr="007B2064">
        <w:trPr>
          <w:trHeight w:val="870"/>
          <w:jc w:val="center"/>
        </w:trPr>
        <w:tc>
          <w:tcPr>
            <w:tcW w:w="1095"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1B01BABF" w14:textId="77777777" w:rsidR="00507E81" w:rsidRPr="00C07264" w:rsidRDefault="00507E81" w:rsidP="007B2064">
            <w:pPr>
              <w:suppressAutoHyphens w:val="0"/>
              <w:spacing w:after="0"/>
              <w:jc w:val="center"/>
              <w:rPr>
                <w:rFonts w:ascii="Segoe UI" w:hAnsi="Segoe UI" w:cs="Segoe UI"/>
                <w:b/>
                <w:bCs/>
                <w:color w:val="000000"/>
                <w:sz w:val="20"/>
                <w:szCs w:val="20"/>
                <w:lang w:val="el-GR" w:eastAsia="el-GR"/>
              </w:rPr>
            </w:pPr>
            <w:r w:rsidRPr="00C07264">
              <w:rPr>
                <w:rFonts w:ascii="Segoe UI" w:hAnsi="Segoe UI" w:cs="Segoe UI"/>
                <w:b/>
                <w:bCs/>
                <w:color w:val="000000"/>
                <w:sz w:val="20"/>
                <w:szCs w:val="20"/>
                <w:lang w:val="el-GR" w:eastAsia="el-GR"/>
              </w:rPr>
              <w:t xml:space="preserve">Α/Α </w:t>
            </w:r>
            <w:r w:rsidRPr="00A16E4F">
              <w:rPr>
                <w:rFonts w:ascii="Segoe UI" w:hAnsi="Segoe UI" w:cs="Segoe UI"/>
                <w:b/>
                <w:bCs/>
                <w:color w:val="000000"/>
                <w:sz w:val="20"/>
                <w:szCs w:val="20"/>
                <w:lang w:val="el-GR" w:eastAsia="el-GR"/>
              </w:rPr>
              <w:t>ΤΜΗΜΑΤΟΣ</w:t>
            </w:r>
          </w:p>
        </w:tc>
        <w:tc>
          <w:tcPr>
            <w:tcW w:w="5145" w:type="dxa"/>
            <w:tcBorders>
              <w:top w:val="single" w:sz="8" w:space="0" w:color="auto"/>
              <w:left w:val="nil"/>
              <w:bottom w:val="single" w:sz="8" w:space="0" w:color="auto"/>
              <w:right w:val="single" w:sz="8" w:space="0" w:color="auto"/>
            </w:tcBorders>
            <w:shd w:val="clear" w:color="000000" w:fill="FFFF99"/>
            <w:vAlign w:val="center"/>
            <w:hideMark/>
          </w:tcPr>
          <w:p w14:paraId="2C65E23E" w14:textId="77777777" w:rsidR="00507E81" w:rsidRPr="00C07264" w:rsidRDefault="00507E81" w:rsidP="007B2064">
            <w:pPr>
              <w:suppressAutoHyphens w:val="0"/>
              <w:spacing w:after="0"/>
              <w:jc w:val="center"/>
              <w:rPr>
                <w:rFonts w:ascii="Segoe UI" w:hAnsi="Segoe UI" w:cs="Segoe UI"/>
                <w:b/>
                <w:bCs/>
                <w:color w:val="000000"/>
                <w:sz w:val="20"/>
                <w:szCs w:val="20"/>
                <w:lang w:val="el-GR" w:eastAsia="el-GR"/>
              </w:rPr>
            </w:pPr>
            <w:r w:rsidRPr="00C07264">
              <w:rPr>
                <w:rFonts w:ascii="Segoe UI" w:hAnsi="Segoe UI" w:cs="Segoe UI"/>
                <w:b/>
                <w:bCs/>
                <w:color w:val="000000"/>
                <w:sz w:val="20"/>
                <w:szCs w:val="20"/>
                <w:lang w:val="el-GR" w:eastAsia="el-GR"/>
              </w:rPr>
              <w:t xml:space="preserve">ΠΕΡΙΓΡΑΦΗ </w:t>
            </w:r>
            <w:r w:rsidRPr="00A16E4F">
              <w:rPr>
                <w:rFonts w:ascii="Segoe UI" w:hAnsi="Segoe UI" w:cs="Segoe UI"/>
                <w:b/>
                <w:bCs/>
                <w:color w:val="000000"/>
                <w:sz w:val="20"/>
                <w:szCs w:val="20"/>
                <w:lang w:val="el-GR" w:eastAsia="el-GR"/>
              </w:rPr>
              <w:t>ΤΜΗΜΑΤΟΣ</w:t>
            </w:r>
          </w:p>
        </w:tc>
        <w:tc>
          <w:tcPr>
            <w:tcW w:w="1444" w:type="dxa"/>
            <w:tcBorders>
              <w:top w:val="single" w:sz="8" w:space="0" w:color="auto"/>
              <w:left w:val="nil"/>
              <w:bottom w:val="single" w:sz="8" w:space="0" w:color="auto"/>
              <w:right w:val="single" w:sz="8" w:space="0" w:color="auto"/>
            </w:tcBorders>
            <w:shd w:val="clear" w:color="000000" w:fill="FFFF99"/>
            <w:vAlign w:val="center"/>
            <w:hideMark/>
          </w:tcPr>
          <w:p w14:paraId="5BA5287B" w14:textId="77777777" w:rsidR="00507E81" w:rsidRPr="00C07264" w:rsidRDefault="00507E81" w:rsidP="007B2064">
            <w:pPr>
              <w:suppressAutoHyphens w:val="0"/>
              <w:spacing w:after="0"/>
              <w:jc w:val="center"/>
              <w:rPr>
                <w:rFonts w:ascii="Segoe UI" w:hAnsi="Segoe UI" w:cs="Segoe UI"/>
                <w:b/>
                <w:bCs/>
                <w:color w:val="000000"/>
                <w:sz w:val="20"/>
                <w:szCs w:val="20"/>
                <w:lang w:val="el-GR" w:eastAsia="el-GR"/>
              </w:rPr>
            </w:pPr>
            <w:r w:rsidRPr="00C07264">
              <w:rPr>
                <w:rFonts w:ascii="Segoe UI" w:hAnsi="Segoe UI" w:cs="Segoe UI"/>
                <w:b/>
                <w:bCs/>
                <w:color w:val="000000"/>
                <w:sz w:val="20"/>
                <w:szCs w:val="20"/>
                <w:lang w:val="el-GR" w:eastAsia="el-GR"/>
              </w:rPr>
              <w:t xml:space="preserve">ΚΑΘΑΡΗ ΑΞΙΑ </w:t>
            </w:r>
            <w:r w:rsidRPr="00A16E4F">
              <w:rPr>
                <w:rFonts w:ascii="Segoe UI" w:hAnsi="Segoe UI" w:cs="Segoe UI"/>
                <w:b/>
                <w:bCs/>
                <w:color w:val="000000"/>
                <w:sz w:val="20"/>
                <w:szCs w:val="20"/>
                <w:lang w:val="el-GR" w:eastAsia="el-GR"/>
              </w:rPr>
              <w:t>ΤΜΗΜΑΤΟΣ</w:t>
            </w:r>
          </w:p>
        </w:tc>
        <w:tc>
          <w:tcPr>
            <w:tcW w:w="1419" w:type="dxa"/>
            <w:tcBorders>
              <w:top w:val="single" w:sz="8" w:space="0" w:color="auto"/>
              <w:left w:val="nil"/>
              <w:bottom w:val="single" w:sz="8" w:space="0" w:color="auto"/>
              <w:right w:val="single" w:sz="8" w:space="0" w:color="auto"/>
            </w:tcBorders>
            <w:shd w:val="clear" w:color="000000" w:fill="FFFF99"/>
            <w:vAlign w:val="center"/>
            <w:hideMark/>
          </w:tcPr>
          <w:p w14:paraId="6A0EED38" w14:textId="77777777" w:rsidR="00507E81" w:rsidRPr="00C07264" w:rsidRDefault="00507E81" w:rsidP="007B2064">
            <w:pPr>
              <w:suppressAutoHyphens w:val="0"/>
              <w:spacing w:after="0"/>
              <w:jc w:val="center"/>
              <w:rPr>
                <w:rFonts w:ascii="Segoe UI" w:hAnsi="Segoe UI" w:cs="Segoe UI"/>
                <w:b/>
                <w:bCs/>
                <w:color w:val="000000"/>
                <w:sz w:val="20"/>
                <w:szCs w:val="20"/>
                <w:lang w:val="el-GR" w:eastAsia="el-GR"/>
              </w:rPr>
            </w:pPr>
            <w:r w:rsidRPr="00C07264">
              <w:rPr>
                <w:rFonts w:ascii="Segoe UI" w:hAnsi="Segoe UI" w:cs="Segoe UI"/>
                <w:b/>
                <w:bCs/>
                <w:color w:val="000000"/>
                <w:sz w:val="20"/>
                <w:szCs w:val="20"/>
                <w:lang w:val="el-GR" w:eastAsia="el-GR"/>
              </w:rPr>
              <w:t xml:space="preserve">ΣΥΝΟΛΙΚΗ ΑΞΙΑ </w:t>
            </w:r>
            <w:r w:rsidRPr="00A16E4F">
              <w:rPr>
                <w:rFonts w:ascii="Segoe UI" w:hAnsi="Segoe UI" w:cs="Segoe UI"/>
                <w:b/>
                <w:bCs/>
                <w:color w:val="000000"/>
                <w:sz w:val="20"/>
                <w:szCs w:val="20"/>
                <w:lang w:val="el-GR" w:eastAsia="el-GR"/>
              </w:rPr>
              <w:t>ΤΜΗΜΑΤΟΣ</w:t>
            </w:r>
          </w:p>
        </w:tc>
        <w:tc>
          <w:tcPr>
            <w:tcW w:w="1443" w:type="dxa"/>
            <w:tcBorders>
              <w:top w:val="single" w:sz="8" w:space="0" w:color="auto"/>
              <w:left w:val="nil"/>
              <w:bottom w:val="single" w:sz="8" w:space="0" w:color="auto"/>
              <w:right w:val="single" w:sz="8" w:space="0" w:color="auto"/>
            </w:tcBorders>
            <w:shd w:val="clear" w:color="000000" w:fill="FFFF99"/>
            <w:vAlign w:val="center"/>
            <w:hideMark/>
          </w:tcPr>
          <w:p w14:paraId="59AF64D2" w14:textId="77777777" w:rsidR="00507E81" w:rsidRPr="00C07264" w:rsidRDefault="00507E81" w:rsidP="007B2064">
            <w:pPr>
              <w:suppressAutoHyphens w:val="0"/>
              <w:spacing w:after="0"/>
              <w:jc w:val="center"/>
              <w:rPr>
                <w:rFonts w:ascii="Segoe UI" w:hAnsi="Segoe UI" w:cs="Segoe UI"/>
                <w:b/>
                <w:bCs/>
                <w:color w:val="000000"/>
                <w:sz w:val="20"/>
                <w:szCs w:val="20"/>
                <w:lang w:val="el-GR" w:eastAsia="el-GR"/>
              </w:rPr>
            </w:pPr>
            <w:r w:rsidRPr="00C07264">
              <w:rPr>
                <w:rFonts w:ascii="Segoe UI" w:hAnsi="Segoe UI" w:cs="Segoe UI"/>
                <w:b/>
                <w:bCs/>
                <w:color w:val="000000"/>
                <w:sz w:val="20"/>
                <w:szCs w:val="20"/>
                <w:lang w:val="el-GR" w:eastAsia="el-GR"/>
              </w:rPr>
              <w:t>ΦΠΑ (24%)</w:t>
            </w:r>
          </w:p>
        </w:tc>
      </w:tr>
      <w:tr w:rsidR="00507E81" w:rsidRPr="00C07264" w14:paraId="3B253D8B" w14:textId="77777777" w:rsidTr="007B2064">
        <w:trPr>
          <w:trHeight w:val="600"/>
          <w:jc w:val="center"/>
        </w:trPr>
        <w:tc>
          <w:tcPr>
            <w:tcW w:w="1095"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10FDFBE1"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1</w:t>
            </w:r>
          </w:p>
        </w:tc>
        <w:tc>
          <w:tcPr>
            <w:tcW w:w="5145" w:type="dxa"/>
            <w:tcBorders>
              <w:top w:val="single" w:sz="4" w:space="0" w:color="000000"/>
              <w:left w:val="nil"/>
              <w:bottom w:val="single" w:sz="4" w:space="0" w:color="000000"/>
              <w:right w:val="single" w:sz="4" w:space="0" w:color="000000"/>
            </w:tcBorders>
            <w:shd w:val="clear" w:color="auto" w:fill="auto"/>
            <w:vAlign w:val="center"/>
            <w:hideMark/>
          </w:tcPr>
          <w:p w14:paraId="7AB4AC6B" w14:textId="77777777" w:rsidR="00507E81" w:rsidRPr="00C07264" w:rsidRDefault="00507E81" w:rsidP="007B2064">
            <w:pPr>
              <w:suppressAutoHyphens w:val="0"/>
              <w:spacing w:after="0"/>
              <w:jc w:val="left"/>
              <w:rPr>
                <w:b/>
                <w:bCs/>
                <w:color w:val="000000"/>
                <w:szCs w:val="22"/>
                <w:lang w:val="el-GR" w:eastAsia="el-GR"/>
              </w:rPr>
            </w:pPr>
            <w:r w:rsidRPr="00C07264">
              <w:rPr>
                <w:b/>
                <w:bCs/>
                <w:color w:val="000000"/>
                <w:szCs w:val="22"/>
                <w:lang w:val="el-GR" w:eastAsia="el-GR"/>
              </w:rPr>
              <w:t>ΠΛΑΤΦΟΡΜΑ ΠΡΟΕΤΟΙΜΑΣΙΑΣ ΑΛΛΗΛΟΥΧΙΣΗΣ ΜΟΝΑΔΙΑΙΩΝ ΚΥΤΤΑΡΩΝ ΚΑΙ ΠΡΟΣΔΙΟΡΙΣΜΟΣ ΜΕΓΑΛΩΝ ΔΟΜΙΚΩΝ ΑΛΛΑΓΩΝ ΣΕ ΕΠΙΠΕΔΟ ΚΥΤΤΑΡΟΥ</w:t>
            </w:r>
          </w:p>
        </w:tc>
        <w:tc>
          <w:tcPr>
            <w:tcW w:w="1444" w:type="dxa"/>
            <w:tcBorders>
              <w:top w:val="single" w:sz="4" w:space="0" w:color="000000"/>
              <w:left w:val="nil"/>
              <w:bottom w:val="single" w:sz="4" w:space="0" w:color="000000"/>
              <w:right w:val="single" w:sz="4" w:space="0" w:color="000000"/>
            </w:tcBorders>
            <w:shd w:val="clear" w:color="auto" w:fill="auto"/>
            <w:vAlign w:val="center"/>
            <w:hideMark/>
          </w:tcPr>
          <w:p w14:paraId="0047823B"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101.612,90€</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14:paraId="525BC090"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126.000,00€</w:t>
            </w:r>
          </w:p>
        </w:tc>
        <w:tc>
          <w:tcPr>
            <w:tcW w:w="1443" w:type="dxa"/>
            <w:tcBorders>
              <w:top w:val="single" w:sz="4" w:space="0" w:color="000000"/>
              <w:left w:val="nil"/>
              <w:bottom w:val="single" w:sz="4" w:space="0" w:color="000000"/>
              <w:right w:val="single" w:sz="8" w:space="0" w:color="auto"/>
            </w:tcBorders>
            <w:shd w:val="clear" w:color="auto" w:fill="auto"/>
            <w:vAlign w:val="center"/>
            <w:hideMark/>
          </w:tcPr>
          <w:p w14:paraId="24F737D2"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24.387,10€</w:t>
            </w:r>
          </w:p>
        </w:tc>
      </w:tr>
      <w:tr w:rsidR="00507E81" w:rsidRPr="00C07264" w14:paraId="1E6B4058" w14:textId="77777777" w:rsidTr="007B2064">
        <w:trPr>
          <w:trHeight w:val="548"/>
          <w:jc w:val="center"/>
        </w:trPr>
        <w:tc>
          <w:tcPr>
            <w:tcW w:w="1095" w:type="dxa"/>
            <w:tcBorders>
              <w:top w:val="nil"/>
              <w:left w:val="single" w:sz="8" w:space="0" w:color="auto"/>
              <w:bottom w:val="single" w:sz="4" w:space="0" w:color="000000"/>
              <w:right w:val="single" w:sz="4" w:space="0" w:color="000000"/>
            </w:tcBorders>
            <w:shd w:val="clear" w:color="000000" w:fill="FFFFFF"/>
            <w:vAlign w:val="center"/>
            <w:hideMark/>
          </w:tcPr>
          <w:p w14:paraId="1EB6D790"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2</w:t>
            </w:r>
          </w:p>
        </w:tc>
        <w:tc>
          <w:tcPr>
            <w:tcW w:w="5145" w:type="dxa"/>
            <w:tcBorders>
              <w:top w:val="nil"/>
              <w:left w:val="nil"/>
              <w:bottom w:val="single" w:sz="4" w:space="0" w:color="000000"/>
              <w:right w:val="single" w:sz="4" w:space="0" w:color="000000"/>
            </w:tcBorders>
            <w:shd w:val="clear" w:color="auto" w:fill="auto"/>
            <w:vAlign w:val="center"/>
            <w:hideMark/>
          </w:tcPr>
          <w:p w14:paraId="67786F86" w14:textId="77777777" w:rsidR="00507E81" w:rsidRPr="00C07264" w:rsidRDefault="00507E81" w:rsidP="007B2064">
            <w:pPr>
              <w:suppressAutoHyphens w:val="0"/>
              <w:spacing w:after="0"/>
              <w:jc w:val="left"/>
              <w:rPr>
                <w:b/>
                <w:bCs/>
                <w:color w:val="000000"/>
                <w:szCs w:val="22"/>
                <w:lang w:val="el-GR" w:eastAsia="el-GR"/>
              </w:rPr>
            </w:pPr>
            <w:r w:rsidRPr="00C07264">
              <w:rPr>
                <w:b/>
                <w:bCs/>
                <w:color w:val="000000"/>
                <w:szCs w:val="22"/>
                <w:lang w:val="el-GR" w:eastAsia="el-GR"/>
              </w:rPr>
              <w:t>ΤΡΙΧΟΕΙΔΗΣ ΓΕΝΕΤΙΚΟΣ ΑΝΑΛΥΤΗΣ</w:t>
            </w:r>
          </w:p>
        </w:tc>
        <w:tc>
          <w:tcPr>
            <w:tcW w:w="1444" w:type="dxa"/>
            <w:tcBorders>
              <w:top w:val="nil"/>
              <w:left w:val="nil"/>
              <w:bottom w:val="single" w:sz="4" w:space="0" w:color="000000"/>
              <w:right w:val="single" w:sz="4" w:space="0" w:color="000000"/>
            </w:tcBorders>
            <w:shd w:val="clear" w:color="auto" w:fill="auto"/>
            <w:vAlign w:val="center"/>
            <w:hideMark/>
          </w:tcPr>
          <w:p w14:paraId="125B5B13"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153.225,81€</w:t>
            </w:r>
          </w:p>
        </w:tc>
        <w:tc>
          <w:tcPr>
            <w:tcW w:w="1419" w:type="dxa"/>
            <w:tcBorders>
              <w:top w:val="nil"/>
              <w:left w:val="nil"/>
              <w:bottom w:val="single" w:sz="4" w:space="0" w:color="000000"/>
              <w:right w:val="single" w:sz="4" w:space="0" w:color="000000"/>
            </w:tcBorders>
            <w:shd w:val="clear" w:color="auto" w:fill="auto"/>
            <w:vAlign w:val="center"/>
            <w:hideMark/>
          </w:tcPr>
          <w:p w14:paraId="55C190E3"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190.000,00€</w:t>
            </w:r>
          </w:p>
        </w:tc>
        <w:tc>
          <w:tcPr>
            <w:tcW w:w="1443" w:type="dxa"/>
            <w:tcBorders>
              <w:top w:val="nil"/>
              <w:left w:val="nil"/>
              <w:bottom w:val="single" w:sz="4" w:space="0" w:color="000000"/>
              <w:right w:val="single" w:sz="8" w:space="0" w:color="auto"/>
            </w:tcBorders>
            <w:shd w:val="clear" w:color="auto" w:fill="auto"/>
            <w:vAlign w:val="center"/>
            <w:hideMark/>
          </w:tcPr>
          <w:p w14:paraId="7DE03C03"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36.774,19€</w:t>
            </w:r>
          </w:p>
        </w:tc>
      </w:tr>
      <w:tr w:rsidR="00507E81" w:rsidRPr="00C07264" w14:paraId="713902A4" w14:textId="77777777" w:rsidTr="007B2064">
        <w:trPr>
          <w:trHeight w:val="556"/>
          <w:jc w:val="center"/>
        </w:trPr>
        <w:tc>
          <w:tcPr>
            <w:tcW w:w="1095" w:type="dxa"/>
            <w:tcBorders>
              <w:top w:val="nil"/>
              <w:left w:val="single" w:sz="8" w:space="0" w:color="auto"/>
              <w:bottom w:val="single" w:sz="4" w:space="0" w:color="000000"/>
              <w:right w:val="single" w:sz="4" w:space="0" w:color="000000"/>
            </w:tcBorders>
            <w:shd w:val="clear" w:color="000000" w:fill="FFFFFF"/>
            <w:vAlign w:val="center"/>
            <w:hideMark/>
          </w:tcPr>
          <w:p w14:paraId="1390302F"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3</w:t>
            </w:r>
          </w:p>
        </w:tc>
        <w:tc>
          <w:tcPr>
            <w:tcW w:w="5145" w:type="dxa"/>
            <w:tcBorders>
              <w:top w:val="nil"/>
              <w:left w:val="nil"/>
              <w:bottom w:val="single" w:sz="4" w:space="0" w:color="000000"/>
              <w:right w:val="single" w:sz="4" w:space="0" w:color="000000"/>
            </w:tcBorders>
            <w:shd w:val="clear" w:color="auto" w:fill="auto"/>
            <w:vAlign w:val="center"/>
            <w:hideMark/>
          </w:tcPr>
          <w:p w14:paraId="1D95481A" w14:textId="77777777" w:rsidR="00507E81" w:rsidRPr="00C07264" w:rsidRDefault="00507E81" w:rsidP="007B2064">
            <w:pPr>
              <w:suppressAutoHyphens w:val="0"/>
              <w:spacing w:after="0"/>
              <w:jc w:val="left"/>
              <w:rPr>
                <w:b/>
                <w:bCs/>
                <w:color w:val="000000"/>
                <w:szCs w:val="22"/>
                <w:lang w:val="el-GR" w:eastAsia="el-GR"/>
              </w:rPr>
            </w:pPr>
            <w:r w:rsidRPr="00C07264">
              <w:rPr>
                <w:b/>
                <w:bCs/>
                <w:color w:val="000000"/>
                <w:szCs w:val="22"/>
                <w:lang w:val="el-GR" w:eastAsia="el-GR"/>
              </w:rPr>
              <w:t>ΑΥΤΟΜΑΤΟ ΜΗΧΑΝΗΜΑ ΔΙΑΧΕΙΡΙΣΗΣ ΥΓΡΩΝ (LIQUID HANDLING UNIT)</w:t>
            </w:r>
          </w:p>
        </w:tc>
        <w:tc>
          <w:tcPr>
            <w:tcW w:w="1444" w:type="dxa"/>
            <w:tcBorders>
              <w:top w:val="nil"/>
              <w:left w:val="nil"/>
              <w:bottom w:val="single" w:sz="4" w:space="0" w:color="000000"/>
              <w:right w:val="single" w:sz="4" w:space="0" w:color="000000"/>
            </w:tcBorders>
            <w:shd w:val="clear" w:color="auto" w:fill="auto"/>
            <w:vAlign w:val="center"/>
            <w:hideMark/>
          </w:tcPr>
          <w:p w14:paraId="02FBDCCC"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123.387,10€</w:t>
            </w:r>
          </w:p>
        </w:tc>
        <w:tc>
          <w:tcPr>
            <w:tcW w:w="1419" w:type="dxa"/>
            <w:tcBorders>
              <w:top w:val="nil"/>
              <w:left w:val="nil"/>
              <w:bottom w:val="single" w:sz="4" w:space="0" w:color="000000"/>
              <w:right w:val="single" w:sz="4" w:space="0" w:color="000000"/>
            </w:tcBorders>
            <w:shd w:val="clear" w:color="auto" w:fill="auto"/>
            <w:vAlign w:val="center"/>
            <w:hideMark/>
          </w:tcPr>
          <w:p w14:paraId="13523F4D"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153.000,00€</w:t>
            </w:r>
          </w:p>
        </w:tc>
        <w:tc>
          <w:tcPr>
            <w:tcW w:w="1443" w:type="dxa"/>
            <w:tcBorders>
              <w:top w:val="nil"/>
              <w:left w:val="nil"/>
              <w:bottom w:val="single" w:sz="4" w:space="0" w:color="000000"/>
              <w:right w:val="single" w:sz="8" w:space="0" w:color="auto"/>
            </w:tcBorders>
            <w:shd w:val="clear" w:color="auto" w:fill="auto"/>
            <w:vAlign w:val="center"/>
            <w:hideMark/>
          </w:tcPr>
          <w:p w14:paraId="55532180"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29.612,90€</w:t>
            </w:r>
          </w:p>
        </w:tc>
      </w:tr>
      <w:tr w:rsidR="00507E81" w:rsidRPr="00C07264" w14:paraId="68FE231A" w14:textId="77777777" w:rsidTr="007B2064">
        <w:trPr>
          <w:trHeight w:val="692"/>
          <w:jc w:val="center"/>
        </w:trPr>
        <w:tc>
          <w:tcPr>
            <w:tcW w:w="1095" w:type="dxa"/>
            <w:tcBorders>
              <w:top w:val="nil"/>
              <w:left w:val="single" w:sz="8" w:space="0" w:color="auto"/>
              <w:bottom w:val="single" w:sz="4" w:space="0" w:color="000000"/>
              <w:right w:val="single" w:sz="4" w:space="0" w:color="000000"/>
            </w:tcBorders>
            <w:shd w:val="clear" w:color="000000" w:fill="FFFFFF"/>
            <w:vAlign w:val="center"/>
            <w:hideMark/>
          </w:tcPr>
          <w:p w14:paraId="332730EF"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4</w:t>
            </w:r>
          </w:p>
        </w:tc>
        <w:tc>
          <w:tcPr>
            <w:tcW w:w="5145" w:type="dxa"/>
            <w:tcBorders>
              <w:top w:val="nil"/>
              <w:left w:val="nil"/>
              <w:bottom w:val="single" w:sz="4" w:space="0" w:color="000000"/>
              <w:right w:val="single" w:sz="4" w:space="0" w:color="000000"/>
            </w:tcBorders>
            <w:shd w:val="clear" w:color="auto" w:fill="auto"/>
            <w:vAlign w:val="center"/>
            <w:hideMark/>
          </w:tcPr>
          <w:p w14:paraId="018D1546" w14:textId="77777777" w:rsidR="00507E81" w:rsidRPr="00C07264" w:rsidRDefault="00507E81" w:rsidP="007B2064">
            <w:pPr>
              <w:suppressAutoHyphens w:val="0"/>
              <w:spacing w:after="0"/>
              <w:jc w:val="left"/>
              <w:rPr>
                <w:b/>
                <w:bCs/>
                <w:color w:val="000000"/>
                <w:szCs w:val="22"/>
                <w:lang w:val="el-GR" w:eastAsia="el-GR"/>
              </w:rPr>
            </w:pPr>
            <w:r w:rsidRPr="00C07264">
              <w:rPr>
                <w:b/>
                <w:bCs/>
                <w:color w:val="000000"/>
                <w:szCs w:val="22"/>
                <w:lang w:val="el-GR" w:eastAsia="el-GR"/>
              </w:rPr>
              <w:t>ΑΝΑΒΑΘΜΙΣΗ ΥΠΑΡΧΟΝΤΑ ΑΝΑΛΥΤΗ NMR 500MHZ BRUKER</w:t>
            </w:r>
          </w:p>
        </w:tc>
        <w:tc>
          <w:tcPr>
            <w:tcW w:w="1444" w:type="dxa"/>
            <w:tcBorders>
              <w:top w:val="nil"/>
              <w:left w:val="nil"/>
              <w:bottom w:val="single" w:sz="4" w:space="0" w:color="000000"/>
              <w:right w:val="single" w:sz="4" w:space="0" w:color="000000"/>
            </w:tcBorders>
            <w:shd w:val="clear" w:color="auto" w:fill="auto"/>
            <w:vAlign w:val="center"/>
            <w:hideMark/>
          </w:tcPr>
          <w:p w14:paraId="1C75C6BE"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64.516,13€</w:t>
            </w:r>
          </w:p>
        </w:tc>
        <w:tc>
          <w:tcPr>
            <w:tcW w:w="1419" w:type="dxa"/>
            <w:tcBorders>
              <w:top w:val="nil"/>
              <w:left w:val="nil"/>
              <w:bottom w:val="single" w:sz="4" w:space="0" w:color="000000"/>
              <w:right w:val="single" w:sz="4" w:space="0" w:color="000000"/>
            </w:tcBorders>
            <w:shd w:val="clear" w:color="auto" w:fill="auto"/>
            <w:vAlign w:val="center"/>
            <w:hideMark/>
          </w:tcPr>
          <w:p w14:paraId="6D563639"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80.000,00€</w:t>
            </w:r>
          </w:p>
        </w:tc>
        <w:tc>
          <w:tcPr>
            <w:tcW w:w="1443" w:type="dxa"/>
            <w:tcBorders>
              <w:top w:val="nil"/>
              <w:left w:val="nil"/>
              <w:bottom w:val="single" w:sz="4" w:space="0" w:color="000000"/>
              <w:right w:val="single" w:sz="8" w:space="0" w:color="auto"/>
            </w:tcBorders>
            <w:shd w:val="clear" w:color="auto" w:fill="auto"/>
            <w:vAlign w:val="center"/>
            <w:hideMark/>
          </w:tcPr>
          <w:p w14:paraId="1F6B0DD3"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15.483,87€</w:t>
            </w:r>
          </w:p>
        </w:tc>
      </w:tr>
      <w:tr w:rsidR="00507E81" w:rsidRPr="00C07264" w14:paraId="00408A83" w14:textId="77777777" w:rsidTr="007B2064">
        <w:trPr>
          <w:trHeight w:val="418"/>
          <w:jc w:val="center"/>
        </w:trPr>
        <w:tc>
          <w:tcPr>
            <w:tcW w:w="6240" w:type="dxa"/>
            <w:gridSpan w:val="2"/>
            <w:tcBorders>
              <w:top w:val="single" w:sz="4" w:space="0" w:color="000000"/>
              <w:left w:val="single" w:sz="8" w:space="0" w:color="auto"/>
              <w:bottom w:val="single" w:sz="8" w:space="0" w:color="auto"/>
              <w:right w:val="single" w:sz="4" w:space="0" w:color="000000"/>
            </w:tcBorders>
            <w:shd w:val="clear" w:color="auto" w:fill="auto"/>
            <w:vAlign w:val="center"/>
            <w:hideMark/>
          </w:tcPr>
          <w:p w14:paraId="78959946" w14:textId="77777777" w:rsidR="00507E81" w:rsidRPr="00C07264" w:rsidRDefault="00507E81" w:rsidP="007B2064">
            <w:pPr>
              <w:suppressAutoHyphens w:val="0"/>
              <w:spacing w:after="0"/>
              <w:jc w:val="right"/>
              <w:rPr>
                <w:b/>
                <w:bCs/>
                <w:color w:val="000000"/>
                <w:szCs w:val="22"/>
                <w:lang w:val="el-GR" w:eastAsia="el-GR"/>
              </w:rPr>
            </w:pPr>
            <w:r w:rsidRPr="00C07264">
              <w:rPr>
                <w:b/>
                <w:bCs/>
                <w:color w:val="000000"/>
                <w:szCs w:val="22"/>
                <w:lang w:val="el-GR" w:eastAsia="el-GR"/>
              </w:rPr>
              <w:t>ΣΥΝΟΛΟ</w:t>
            </w:r>
            <w:r>
              <w:rPr>
                <w:b/>
                <w:bCs/>
                <w:color w:val="000000"/>
                <w:szCs w:val="22"/>
                <w:lang w:val="el-GR" w:eastAsia="el-GR"/>
              </w:rPr>
              <w:t>:</w:t>
            </w:r>
          </w:p>
        </w:tc>
        <w:tc>
          <w:tcPr>
            <w:tcW w:w="1444" w:type="dxa"/>
            <w:tcBorders>
              <w:top w:val="nil"/>
              <w:left w:val="nil"/>
              <w:bottom w:val="single" w:sz="8" w:space="0" w:color="auto"/>
              <w:right w:val="single" w:sz="4" w:space="0" w:color="000000"/>
            </w:tcBorders>
            <w:shd w:val="clear" w:color="auto" w:fill="auto"/>
            <w:vAlign w:val="center"/>
            <w:hideMark/>
          </w:tcPr>
          <w:p w14:paraId="1E2603CC"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442.741,94€</w:t>
            </w:r>
          </w:p>
        </w:tc>
        <w:tc>
          <w:tcPr>
            <w:tcW w:w="1419" w:type="dxa"/>
            <w:tcBorders>
              <w:top w:val="nil"/>
              <w:left w:val="nil"/>
              <w:bottom w:val="single" w:sz="8" w:space="0" w:color="auto"/>
              <w:right w:val="single" w:sz="4" w:space="0" w:color="000000"/>
            </w:tcBorders>
            <w:shd w:val="clear" w:color="auto" w:fill="auto"/>
            <w:vAlign w:val="center"/>
            <w:hideMark/>
          </w:tcPr>
          <w:p w14:paraId="336C7C35"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549.000,00€</w:t>
            </w:r>
          </w:p>
        </w:tc>
        <w:tc>
          <w:tcPr>
            <w:tcW w:w="1443" w:type="dxa"/>
            <w:tcBorders>
              <w:top w:val="nil"/>
              <w:left w:val="nil"/>
              <w:bottom w:val="single" w:sz="8" w:space="0" w:color="auto"/>
              <w:right w:val="single" w:sz="8" w:space="0" w:color="auto"/>
            </w:tcBorders>
            <w:shd w:val="clear" w:color="auto" w:fill="auto"/>
            <w:vAlign w:val="center"/>
            <w:hideMark/>
          </w:tcPr>
          <w:p w14:paraId="63E5C196" w14:textId="77777777" w:rsidR="00507E81" w:rsidRPr="00C07264" w:rsidRDefault="00507E81" w:rsidP="007B2064">
            <w:pPr>
              <w:suppressAutoHyphens w:val="0"/>
              <w:spacing w:after="0"/>
              <w:jc w:val="center"/>
              <w:rPr>
                <w:b/>
                <w:bCs/>
                <w:color w:val="000000"/>
                <w:szCs w:val="22"/>
                <w:lang w:val="el-GR" w:eastAsia="el-GR"/>
              </w:rPr>
            </w:pPr>
            <w:r w:rsidRPr="00C07264">
              <w:rPr>
                <w:b/>
                <w:bCs/>
                <w:color w:val="000000"/>
                <w:szCs w:val="22"/>
                <w:lang w:val="el-GR" w:eastAsia="el-GR"/>
              </w:rPr>
              <w:t>106.258,06€</w:t>
            </w:r>
          </w:p>
        </w:tc>
      </w:tr>
    </w:tbl>
    <w:p w14:paraId="470E7019" w14:textId="77777777" w:rsidR="00507E81" w:rsidRPr="009208CF" w:rsidRDefault="00507E81" w:rsidP="00507E81">
      <w:pPr>
        <w:suppressAutoHyphens w:val="0"/>
        <w:autoSpaceDE w:val="0"/>
        <w:spacing w:before="57" w:after="57"/>
        <w:rPr>
          <w:rFonts w:ascii="Segoe UI" w:hAnsi="Segoe UI" w:cs="Segoe UI"/>
          <w:lang w:val="el-GR"/>
        </w:rPr>
      </w:pPr>
    </w:p>
    <w:p w14:paraId="0FEF44E1" w14:textId="77777777" w:rsidR="00507E81" w:rsidRPr="00BF7656" w:rsidRDefault="00507E81" w:rsidP="00507E81">
      <w:pPr>
        <w:pStyle w:val="normalwithoutspacing"/>
        <w:rPr>
          <w:rFonts w:ascii="Segoe UI" w:hAnsi="Segoe UI" w:cs="Segoe UI"/>
          <w:b/>
          <w:szCs w:val="22"/>
        </w:rPr>
      </w:pPr>
      <w:r w:rsidRPr="00BF7656">
        <w:rPr>
          <w:rFonts w:ascii="Segoe UI" w:hAnsi="Segoe UI" w:cs="Segoe UI"/>
          <w:b/>
          <w:szCs w:val="22"/>
        </w:rPr>
        <w:t>Η διάρκεια της σύμβασης ορίζεται σε:</w:t>
      </w:r>
    </w:p>
    <w:p w14:paraId="69322CC6" w14:textId="77777777" w:rsidR="00507E81" w:rsidRPr="00BF7656" w:rsidRDefault="00507E81" w:rsidP="00507E81">
      <w:pPr>
        <w:pStyle w:val="normalwithoutspacing"/>
        <w:ind w:left="567"/>
        <w:rPr>
          <w:rFonts w:ascii="Segoe UI" w:hAnsi="Segoe UI" w:cs="Segoe UI"/>
          <w:b/>
          <w:szCs w:val="22"/>
        </w:rPr>
      </w:pPr>
      <w:r w:rsidRPr="00BF7656">
        <w:rPr>
          <w:rFonts w:ascii="Segoe UI" w:hAnsi="Segoe UI" w:cs="Segoe UI"/>
          <w:b/>
          <w:szCs w:val="22"/>
        </w:rPr>
        <w:t>•</w:t>
      </w:r>
      <w:r w:rsidRPr="00BF7656">
        <w:rPr>
          <w:rFonts w:ascii="Segoe UI" w:hAnsi="Segoe UI" w:cs="Segoe UI"/>
          <w:b/>
          <w:szCs w:val="22"/>
        </w:rPr>
        <w:tab/>
        <w:t xml:space="preserve">δύο (2) μήνες για </w:t>
      </w:r>
      <w:r>
        <w:rPr>
          <w:rFonts w:ascii="Segoe UI" w:hAnsi="Segoe UI" w:cs="Segoe UI"/>
          <w:b/>
          <w:szCs w:val="22"/>
        </w:rPr>
        <w:t>τα τμήματα</w:t>
      </w:r>
      <w:r w:rsidRPr="00BF7656">
        <w:rPr>
          <w:rFonts w:ascii="Segoe UI" w:hAnsi="Segoe UI" w:cs="Segoe UI"/>
          <w:b/>
          <w:szCs w:val="22"/>
        </w:rPr>
        <w:t xml:space="preserve"> </w:t>
      </w:r>
      <w:r>
        <w:rPr>
          <w:rFonts w:ascii="Segoe UI" w:hAnsi="Segoe UI" w:cs="Segoe UI"/>
          <w:b/>
          <w:szCs w:val="22"/>
        </w:rPr>
        <w:t>1</w:t>
      </w:r>
      <w:r w:rsidRPr="00BF7656">
        <w:rPr>
          <w:rFonts w:ascii="Segoe UI" w:hAnsi="Segoe UI" w:cs="Segoe UI"/>
          <w:b/>
          <w:szCs w:val="22"/>
        </w:rPr>
        <w:t xml:space="preserve"> &amp; </w:t>
      </w:r>
      <w:r>
        <w:rPr>
          <w:rFonts w:ascii="Segoe UI" w:hAnsi="Segoe UI" w:cs="Segoe UI"/>
          <w:b/>
          <w:szCs w:val="22"/>
        </w:rPr>
        <w:t>2</w:t>
      </w:r>
      <w:r w:rsidRPr="00BF7656">
        <w:rPr>
          <w:rFonts w:ascii="Segoe UI" w:hAnsi="Segoe UI" w:cs="Segoe UI"/>
          <w:b/>
          <w:szCs w:val="22"/>
        </w:rPr>
        <w:t xml:space="preserve">, </w:t>
      </w:r>
    </w:p>
    <w:p w14:paraId="44EC9B3F" w14:textId="77777777" w:rsidR="00507E81" w:rsidRPr="00BF7656" w:rsidRDefault="00507E81" w:rsidP="00507E81">
      <w:pPr>
        <w:pStyle w:val="normalwithoutspacing"/>
        <w:ind w:left="567"/>
        <w:rPr>
          <w:rFonts w:ascii="Segoe UI" w:hAnsi="Segoe UI" w:cs="Segoe UI"/>
          <w:b/>
          <w:szCs w:val="22"/>
        </w:rPr>
      </w:pPr>
      <w:r w:rsidRPr="00BF7656">
        <w:rPr>
          <w:rFonts w:ascii="Segoe UI" w:hAnsi="Segoe UI" w:cs="Segoe UI"/>
          <w:b/>
          <w:szCs w:val="22"/>
        </w:rPr>
        <w:t>•</w:t>
      </w:r>
      <w:r w:rsidRPr="00BF7656">
        <w:rPr>
          <w:rFonts w:ascii="Segoe UI" w:hAnsi="Segoe UI" w:cs="Segoe UI"/>
          <w:b/>
          <w:szCs w:val="22"/>
        </w:rPr>
        <w:tab/>
      </w:r>
      <w:r>
        <w:rPr>
          <w:rFonts w:ascii="Segoe UI" w:hAnsi="Segoe UI" w:cs="Segoe UI"/>
          <w:b/>
          <w:szCs w:val="22"/>
        </w:rPr>
        <w:t>έξι (6)</w:t>
      </w:r>
      <w:r w:rsidRPr="00BF7656">
        <w:rPr>
          <w:rFonts w:ascii="Segoe UI" w:hAnsi="Segoe UI" w:cs="Segoe UI"/>
          <w:b/>
          <w:szCs w:val="22"/>
        </w:rPr>
        <w:t xml:space="preserve"> μήνες για </w:t>
      </w:r>
      <w:r>
        <w:rPr>
          <w:rFonts w:ascii="Segoe UI" w:hAnsi="Segoe UI" w:cs="Segoe UI"/>
          <w:b/>
          <w:szCs w:val="22"/>
        </w:rPr>
        <w:t>το τμήμα 3</w:t>
      </w:r>
      <w:r w:rsidRPr="00BF7656">
        <w:rPr>
          <w:rFonts w:ascii="Segoe UI" w:hAnsi="Segoe UI" w:cs="Segoe UI"/>
          <w:b/>
          <w:szCs w:val="22"/>
        </w:rPr>
        <w:t>,</w:t>
      </w:r>
    </w:p>
    <w:p w14:paraId="440C8844" w14:textId="77777777" w:rsidR="00507E81" w:rsidRDefault="00507E81" w:rsidP="00507E81">
      <w:pPr>
        <w:pStyle w:val="normalwithoutspacing"/>
        <w:ind w:left="567"/>
        <w:rPr>
          <w:rFonts w:ascii="Segoe UI" w:hAnsi="Segoe UI" w:cs="Segoe UI"/>
          <w:b/>
          <w:szCs w:val="22"/>
        </w:rPr>
      </w:pPr>
      <w:r w:rsidRPr="00BF7656">
        <w:rPr>
          <w:rFonts w:ascii="Segoe UI" w:hAnsi="Segoe UI" w:cs="Segoe UI"/>
          <w:b/>
          <w:szCs w:val="22"/>
        </w:rPr>
        <w:t>•</w:t>
      </w:r>
      <w:r w:rsidRPr="00BF7656">
        <w:rPr>
          <w:rFonts w:ascii="Segoe UI" w:hAnsi="Segoe UI" w:cs="Segoe UI"/>
          <w:b/>
          <w:szCs w:val="22"/>
        </w:rPr>
        <w:tab/>
      </w:r>
      <w:r>
        <w:rPr>
          <w:rFonts w:ascii="Segoe UI" w:hAnsi="Segoe UI" w:cs="Segoe UI"/>
          <w:b/>
          <w:szCs w:val="22"/>
        </w:rPr>
        <w:t>πέντε</w:t>
      </w:r>
      <w:r w:rsidRPr="00BF7656">
        <w:rPr>
          <w:rFonts w:ascii="Segoe UI" w:hAnsi="Segoe UI" w:cs="Segoe UI"/>
          <w:b/>
          <w:szCs w:val="22"/>
        </w:rPr>
        <w:t xml:space="preserve"> (</w:t>
      </w:r>
      <w:r>
        <w:rPr>
          <w:rFonts w:ascii="Segoe UI" w:hAnsi="Segoe UI" w:cs="Segoe UI"/>
          <w:b/>
          <w:szCs w:val="22"/>
        </w:rPr>
        <w:t>5</w:t>
      </w:r>
      <w:r w:rsidRPr="00BF7656">
        <w:rPr>
          <w:rFonts w:ascii="Segoe UI" w:hAnsi="Segoe UI" w:cs="Segoe UI"/>
          <w:b/>
          <w:szCs w:val="22"/>
        </w:rPr>
        <w:t xml:space="preserve">) μήνες για </w:t>
      </w:r>
      <w:r>
        <w:rPr>
          <w:rFonts w:ascii="Segoe UI" w:hAnsi="Segoe UI" w:cs="Segoe UI"/>
          <w:b/>
          <w:szCs w:val="22"/>
        </w:rPr>
        <w:t xml:space="preserve">το είδος 1 </w:t>
      </w:r>
      <w:bookmarkStart w:id="3" w:name="_Hlk71714148"/>
      <w:r>
        <w:rPr>
          <w:rFonts w:ascii="Segoe UI" w:hAnsi="Segoe UI" w:cs="Segoe UI"/>
          <w:b/>
          <w:szCs w:val="22"/>
        </w:rPr>
        <w:t xml:space="preserve">του τμήματος </w:t>
      </w:r>
      <w:bookmarkEnd w:id="3"/>
      <w:r>
        <w:rPr>
          <w:rFonts w:ascii="Segoe UI" w:hAnsi="Segoe UI" w:cs="Segoe UI"/>
          <w:b/>
          <w:szCs w:val="22"/>
        </w:rPr>
        <w:t>4</w:t>
      </w:r>
      <w:r w:rsidRPr="00BF7656">
        <w:rPr>
          <w:rFonts w:ascii="Segoe UI" w:hAnsi="Segoe UI" w:cs="Segoe UI"/>
          <w:b/>
          <w:szCs w:val="22"/>
        </w:rPr>
        <w:t xml:space="preserve">, </w:t>
      </w:r>
    </w:p>
    <w:p w14:paraId="2FD48460" w14:textId="77777777" w:rsidR="00507E81" w:rsidRDefault="00507E81" w:rsidP="00507E81">
      <w:pPr>
        <w:pStyle w:val="normalwithoutspacing"/>
        <w:ind w:left="567"/>
        <w:rPr>
          <w:rFonts w:ascii="Segoe UI" w:hAnsi="Segoe UI" w:cs="Segoe UI"/>
          <w:b/>
          <w:szCs w:val="22"/>
        </w:rPr>
      </w:pPr>
      <w:r w:rsidRPr="00BF7656">
        <w:rPr>
          <w:rFonts w:ascii="Segoe UI" w:hAnsi="Segoe UI" w:cs="Segoe UI"/>
          <w:b/>
          <w:szCs w:val="22"/>
        </w:rPr>
        <w:t>•</w:t>
      </w:r>
      <w:r w:rsidRPr="00BF7656">
        <w:rPr>
          <w:rFonts w:ascii="Segoe UI" w:hAnsi="Segoe UI" w:cs="Segoe UI"/>
          <w:b/>
          <w:szCs w:val="22"/>
        </w:rPr>
        <w:tab/>
      </w:r>
      <w:r>
        <w:rPr>
          <w:rFonts w:ascii="Segoe UI" w:hAnsi="Segoe UI" w:cs="Segoe UI"/>
          <w:b/>
          <w:szCs w:val="22"/>
        </w:rPr>
        <w:t>πέντε</w:t>
      </w:r>
      <w:r w:rsidRPr="00BF7656">
        <w:rPr>
          <w:rFonts w:ascii="Segoe UI" w:hAnsi="Segoe UI" w:cs="Segoe UI"/>
          <w:b/>
          <w:szCs w:val="22"/>
        </w:rPr>
        <w:t xml:space="preserve"> (</w:t>
      </w:r>
      <w:r>
        <w:rPr>
          <w:rFonts w:ascii="Segoe UI" w:hAnsi="Segoe UI" w:cs="Segoe UI"/>
          <w:b/>
          <w:szCs w:val="22"/>
        </w:rPr>
        <w:t>5</w:t>
      </w:r>
      <w:r w:rsidRPr="00BF7656">
        <w:rPr>
          <w:rFonts w:ascii="Segoe UI" w:hAnsi="Segoe UI" w:cs="Segoe UI"/>
          <w:b/>
          <w:szCs w:val="22"/>
        </w:rPr>
        <w:t xml:space="preserve">) μήνες για </w:t>
      </w:r>
      <w:r>
        <w:rPr>
          <w:rFonts w:ascii="Segoe UI" w:hAnsi="Segoe UI" w:cs="Segoe UI"/>
          <w:b/>
          <w:szCs w:val="22"/>
        </w:rPr>
        <w:t xml:space="preserve">το πρώτο σετ  του είδους 2 του τμήματος 4 και δώδεκα (12) μήνες μετά την παράδοση του πρώτου σετ για το δεύτερο σετ του είδους 2 </w:t>
      </w:r>
      <w:r w:rsidRPr="005169DF">
        <w:rPr>
          <w:rFonts w:ascii="Segoe UI" w:hAnsi="Segoe UI" w:cs="Segoe UI"/>
          <w:b/>
          <w:szCs w:val="22"/>
        </w:rPr>
        <w:t xml:space="preserve">του τμήματος </w:t>
      </w:r>
      <w:r>
        <w:rPr>
          <w:rFonts w:ascii="Segoe UI" w:hAnsi="Segoe UI" w:cs="Segoe UI"/>
          <w:b/>
          <w:szCs w:val="22"/>
        </w:rPr>
        <w:t>4,</w:t>
      </w:r>
    </w:p>
    <w:p w14:paraId="06E73164" w14:textId="77777777" w:rsidR="00507E81" w:rsidRDefault="00507E81" w:rsidP="00507E81">
      <w:pPr>
        <w:pStyle w:val="normalwithoutspacing"/>
        <w:rPr>
          <w:rFonts w:ascii="Segoe UI" w:hAnsi="Segoe UI" w:cs="Segoe UI"/>
          <w:b/>
          <w:szCs w:val="22"/>
        </w:rPr>
      </w:pPr>
      <w:r w:rsidRPr="00BF7656">
        <w:rPr>
          <w:rFonts w:ascii="Segoe UI" w:hAnsi="Segoe UI" w:cs="Segoe UI"/>
          <w:b/>
          <w:szCs w:val="22"/>
        </w:rPr>
        <w:t>από την</w:t>
      </w:r>
      <w:r>
        <w:rPr>
          <w:rFonts w:ascii="Segoe UI" w:hAnsi="Segoe UI" w:cs="Segoe UI"/>
          <w:b/>
          <w:szCs w:val="22"/>
        </w:rPr>
        <w:t xml:space="preserve"> ημερομηνία</w:t>
      </w:r>
      <w:r w:rsidRPr="00BF7656">
        <w:rPr>
          <w:rFonts w:ascii="Segoe UI" w:hAnsi="Segoe UI" w:cs="Segoe UI"/>
          <w:b/>
          <w:szCs w:val="22"/>
        </w:rPr>
        <w:t xml:space="preserve"> υπογραφή</w:t>
      </w:r>
      <w:r>
        <w:rPr>
          <w:rFonts w:ascii="Segoe UI" w:hAnsi="Segoe UI" w:cs="Segoe UI"/>
          <w:b/>
          <w:szCs w:val="22"/>
        </w:rPr>
        <w:t>ς</w:t>
      </w:r>
      <w:r w:rsidRPr="00BF7656">
        <w:rPr>
          <w:rFonts w:ascii="Segoe UI" w:hAnsi="Segoe UI" w:cs="Segoe UI"/>
          <w:b/>
          <w:szCs w:val="22"/>
        </w:rPr>
        <w:t xml:space="preserve"> της σύμβασης.</w:t>
      </w:r>
    </w:p>
    <w:p w14:paraId="6E5E8CFC" w14:textId="77777777" w:rsidR="00507E81" w:rsidRDefault="00507E81" w:rsidP="00507E81">
      <w:pPr>
        <w:suppressAutoHyphens w:val="0"/>
        <w:autoSpaceDE w:val="0"/>
        <w:spacing w:before="57" w:after="57"/>
        <w:rPr>
          <w:rFonts w:ascii="Segoe UI" w:hAnsi="Segoe UI" w:cs="Segoe UI"/>
          <w:b/>
          <w:lang w:val="el-GR"/>
        </w:rPr>
      </w:pPr>
    </w:p>
    <w:p w14:paraId="3C53A093" w14:textId="77777777" w:rsidR="00507E81" w:rsidRDefault="00507E81" w:rsidP="00507E81">
      <w:pPr>
        <w:rPr>
          <w:rFonts w:ascii="Segoe UI" w:hAnsi="Segoe UI" w:cs="Segoe UI"/>
          <w:szCs w:val="22"/>
          <w:lang w:val="el-GR"/>
        </w:rPr>
      </w:pPr>
    </w:p>
    <w:p w14:paraId="6F43F926" w14:textId="77777777" w:rsidR="00507E81" w:rsidRPr="000F4B99" w:rsidRDefault="00507E81" w:rsidP="00507E81">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1DBA072A" w14:textId="77777777" w:rsidR="00507E81" w:rsidRPr="00CA1516" w:rsidRDefault="00507E81" w:rsidP="00507E81">
      <w:pPr>
        <w:pStyle w:val="normalwithoutspacing"/>
        <w:rPr>
          <w:rFonts w:ascii="Segoe UI" w:hAnsi="Segoe UI" w:cs="Segoe UI"/>
        </w:rPr>
      </w:pPr>
    </w:p>
    <w:p w14:paraId="04B1A084" w14:textId="77777777" w:rsidR="00507E81" w:rsidRPr="00924ED3" w:rsidRDefault="00507E81" w:rsidP="00507E81">
      <w:pPr>
        <w:pStyle w:val="ae"/>
        <w:rPr>
          <w:rFonts w:ascii="Segoe UI" w:hAnsi="Segoe UI" w:cs="Segoe UI"/>
          <w:szCs w:val="22"/>
          <w:lang w:val="el-GR"/>
        </w:rPr>
      </w:pPr>
    </w:p>
    <w:p w14:paraId="2D679BA8" w14:textId="77777777" w:rsidR="00507E81" w:rsidRPr="00924ED3" w:rsidRDefault="00507E81" w:rsidP="00507E81">
      <w:pPr>
        <w:pStyle w:val="ae"/>
        <w:rPr>
          <w:rFonts w:ascii="Segoe UI" w:hAnsi="Segoe UI" w:cs="Segoe UI"/>
          <w:szCs w:val="22"/>
          <w:lang w:val="el-GR"/>
        </w:rPr>
      </w:pPr>
      <w:r w:rsidRPr="00924ED3">
        <w:rPr>
          <w:rFonts w:ascii="Segoe UI" w:hAnsi="Segoe UI" w:cs="Segoe UI"/>
          <w:szCs w:val="22"/>
          <w:lang w:val="el-GR"/>
        </w:rPr>
        <w:t>Αναπλ. Καθηγήτρια Τζουλάκη Ιωάννα</w:t>
      </w:r>
    </w:p>
    <w:p w14:paraId="7ACB3C3E" w14:textId="77777777" w:rsidR="00507E81" w:rsidRPr="00A9795C" w:rsidRDefault="00507E81" w:rsidP="00507E81">
      <w:pPr>
        <w:pStyle w:val="ae"/>
        <w:rPr>
          <w:rFonts w:ascii="Segoe UI" w:hAnsi="Segoe UI" w:cs="Segoe UI"/>
          <w:sz w:val="24"/>
          <w:lang w:val="el-GR"/>
        </w:rPr>
      </w:pPr>
      <w:r>
        <w:rPr>
          <w:rFonts w:ascii="Segoe UI" w:hAnsi="Segoe UI" w:cs="Segoe UI"/>
          <w:szCs w:val="22"/>
          <w:lang w:val="el-GR"/>
        </w:rPr>
        <w:t>Τμήμα Ιατρικής</w:t>
      </w:r>
    </w:p>
    <w:p w14:paraId="61D309E9" w14:textId="77777777" w:rsidR="00507E81" w:rsidRDefault="00507E81" w:rsidP="00507E81">
      <w:pPr>
        <w:pStyle w:val="ae"/>
        <w:rPr>
          <w:rFonts w:ascii="Segoe UI" w:hAnsi="Segoe UI" w:cs="Segoe UI"/>
          <w:szCs w:val="22"/>
          <w:lang w:val="el-GR"/>
        </w:rPr>
      </w:pPr>
      <w:r w:rsidRPr="00A9795C">
        <w:rPr>
          <w:rFonts w:ascii="Segoe UI" w:hAnsi="Segoe UI" w:cs="Segoe UI"/>
          <w:szCs w:val="22"/>
          <w:lang w:val="el-GR"/>
        </w:rPr>
        <w:t>Πανεπιστήμιο Ιωαννίνων</w:t>
      </w:r>
    </w:p>
    <w:p w14:paraId="49D89D56" w14:textId="58E975C4" w:rsidR="00416B86" w:rsidRPr="00507E81" w:rsidRDefault="00416B86" w:rsidP="00507E81">
      <w:pPr>
        <w:rPr>
          <w:lang w:val="el-GR"/>
        </w:rPr>
      </w:pPr>
    </w:p>
    <w:sectPr w:rsidR="00416B86" w:rsidRPr="00507E81"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38F3970"/>
    <w:multiLevelType w:val="hybridMultilevel"/>
    <w:tmpl w:val="9CEEDA5A"/>
    <w:lvl w:ilvl="0" w:tplc="C77EE230">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C1B215E"/>
    <w:multiLevelType w:val="hybridMultilevel"/>
    <w:tmpl w:val="7BC847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C058D0"/>
    <w:multiLevelType w:val="hybridMultilevel"/>
    <w:tmpl w:val="F05ED540"/>
    <w:lvl w:ilvl="0" w:tplc="541E9DB0">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A85ECE"/>
    <w:multiLevelType w:val="hybridMultilevel"/>
    <w:tmpl w:val="CF00C6AE"/>
    <w:lvl w:ilvl="0" w:tplc="0408000F">
      <w:start w:val="1"/>
      <w:numFmt w:val="decimal"/>
      <w:lvlText w:val="%1."/>
      <w:lvlJc w:val="left"/>
      <w:pPr>
        <w:ind w:left="121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1FB0967"/>
    <w:multiLevelType w:val="hybridMultilevel"/>
    <w:tmpl w:val="C54EF4CA"/>
    <w:lvl w:ilvl="0" w:tplc="DE388EB4">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48148C2"/>
    <w:multiLevelType w:val="hybridMultilevel"/>
    <w:tmpl w:val="E7DC9C20"/>
    <w:lvl w:ilvl="0" w:tplc="EA1A93EC">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F8D15F8"/>
    <w:multiLevelType w:val="hybridMultilevel"/>
    <w:tmpl w:val="1DD826D0"/>
    <w:lvl w:ilvl="0" w:tplc="2D1262F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7A7021"/>
    <w:multiLevelType w:val="hybridMultilevel"/>
    <w:tmpl w:val="C5F6E5B4"/>
    <w:lvl w:ilvl="0" w:tplc="EAD0CA8E">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691E3B"/>
    <w:multiLevelType w:val="hybridMultilevel"/>
    <w:tmpl w:val="7BC84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0110333"/>
    <w:multiLevelType w:val="singleLevel"/>
    <w:tmpl w:val="98FA2F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27278E"/>
    <w:multiLevelType w:val="hybridMultilevel"/>
    <w:tmpl w:val="5C6AB7EA"/>
    <w:lvl w:ilvl="0" w:tplc="533A29BC">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252C1E"/>
    <w:multiLevelType w:val="hybridMultilevel"/>
    <w:tmpl w:val="622A64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83D1E63"/>
    <w:multiLevelType w:val="hybridMultilevel"/>
    <w:tmpl w:val="F09AD4AC"/>
    <w:lvl w:ilvl="0" w:tplc="233E82A6">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355229B"/>
    <w:multiLevelType w:val="hybridMultilevel"/>
    <w:tmpl w:val="815AFE88"/>
    <w:lvl w:ilvl="0" w:tplc="1966C55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DC92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45204B"/>
    <w:multiLevelType w:val="singleLevel"/>
    <w:tmpl w:val="98FA2F6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E12178"/>
    <w:multiLevelType w:val="singleLevel"/>
    <w:tmpl w:val="98FA2F6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0"/>
  </w:num>
  <w:num w:numId="5">
    <w:abstractNumId w:val="18"/>
  </w:num>
  <w:num w:numId="6">
    <w:abstractNumId w:val="8"/>
  </w:num>
  <w:num w:numId="7">
    <w:abstractNumId w:val="10"/>
  </w:num>
  <w:num w:numId="8">
    <w:abstractNumId w:val="15"/>
  </w:num>
  <w:num w:numId="9">
    <w:abstractNumId w:val="14"/>
  </w:num>
  <w:num w:numId="10">
    <w:abstractNumId w:val="19"/>
  </w:num>
  <w:num w:numId="11">
    <w:abstractNumId w:val="17"/>
  </w:num>
  <w:num w:numId="12">
    <w:abstractNumId w:val="9"/>
  </w:num>
  <w:num w:numId="13">
    <w:abstractNumId w:val="11"/>
  </w:num>
  <w:num w:numId="14">
    <w:abstractNumId w:val="12"/>
  </w:num>
  <w:num w:numId="15">
    <w:abstractNumId w:val="7"/>
  </w:num>
  <w:num w:numId="16">
    <w:abstractNumId w:val="13"/>
  </w:num>
  <w:num w:numId="17">
    <w:abstractNumId w:val="21"/>
  </w:num>
  <w:num w:numId="18">
    <w:abstractNumId w:val="22"/>
  </w:num>
  <w:num w:numId="19">
    <w:abstractNumId w:val="24"/>
  </w:num>
  <w:num w:numId="20">
    <w:abstractNumId w:val="23"/>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22BA9"/>
    <w:rsid w:val="000D0AA1"/>
    <w:rsid w:val="002B64BF"/>
    <w:rsid w:val="00416B86"/>
    <w:rsid w:val="00507E81"/>
    <w:rsid w:val="00875572"/>
    <w:rsid w:val="00905438"/>
    <w:rsid w:val="00BE2A43"/>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1">
    <w:name w:val="Comment Reference1"/>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1">
    <w:name w:val="Comment Text1"/>
    <w:basedOn w:val="a"/>
    <w:rsid w:val="00416B86"/>
    <w:rPr>
      <w:sz w:val="20"/>
      <w:szCs w:val="20"/>
    </w:rPr>
  </w:style>
  <w:style w:type="paragraph" w:customStyle="1" w:styleId="CommentSubject1">
    <w:name w:val="Comment Subject1"/>
    <w:basedOn w:val="CommentText1"/>
    <w:next w:val="CommentText1"/>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semiHidden/>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0">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0">
    <w:name w:val="Comment Text1"/>
    <w:basedOn w:val="a"/>
    <w:rsid w:val="00BE2A43"/>
    <w:rPr>
      <w:sz w:val="20"/>
      <w:szCs w:val="20"/>
    </w:rPr>
  </w:style>
  <w:style w:type="paragraph" w:customStyle="1" w:styleId="CommentSubject10">
    <w:name w:val="Comment Subject1"/>
    <w:basedOn w:val="CommentText10"/>
    <w:next w:val="CommentText10"/>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905438"/>
  </w:style>
  <w:style w:type="table" w:customStyle="1" w:styleId="1f0">
    <w:name w:val="Πλέγμα πίνακα1"/>
    <w:basedOn w:val="a1"/>
    <w:next w:val="aff"/>
    <w:uiPriority w:val="39"/>
    <w:rsid w:val="009054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34"/>
    <w:qFormat/>
    <w:locked/>
    <w:rsid w:val="00905438"/>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905438"/>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905438"/>
    <w:rPr>
      <w:rFonts w:ascii="Calibri Light" w:eastAsia="Times New Roman" w:hAnsi="Calibri Light" w:cs="Times New Roman"/>
      <w:spacing w:val="-10"/>
      <w:kern w:val="28"/>
      <w:sz w:val="56"/>
      <w:szCs w:val="56"/>
      <w:lang w:val="x-none"/>
    </w:rPr>
  </w:style>
  <w:style w:type="character" w:styleId="aff1">
    <w:name w:val="annotation reference"/>
    <w:uiPriority w:val="99"/>
    <w:semiHidden/>
    <w:unhideWhenUsed/>
    <w:rsid w:val="00022BA9"/>
    <w:rPr>
      <w:sz w:val="16"/>
      <w:szCs w:val="16"/>
    </w:rPr>
  </w:style>
  <w:style w:type="character" w:styleId="aff2">
    <w:name w:val="footnote reference"/>
    <w:rsid w:val="00022BA9"/>
    <w:rPr>
      <w:vertAlign w:val="superscript"/>
    </w:rPr>
  </w:style>
  <w:style w:type="numbering" w:customStyle="1" w:styleId="2f">
    <w:name w:val="Χωρίς λίστα2"/>
    <w:next w:val="a2"/>
    <w:uiPriority w:val="99"/>
    <w:semiHidden/>
    <w:unhideWhenUsed/>
    <w:rsid w:val="00022BA9"/>
  </w:style>
  <w:style w:type="table" w:customStyle="1" w:styleId="2f0">
    <w:name w:val="Πλέγμα πίνακα2"/>
    <w:basedOn w:val="a1"/>
    <w:next w:val="aff"/>
    <w:uiPriority w:val="39"/>
    <w:rsid w:val="00022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3373</Words>
  <Characters>18216</Characters>
  <Application>Microsoft Office Word</Application>
  <DocSecurity>0</DocSecurity>
  <Lines>151</Lines>
  <Paragraphs>43</Paragraphs>
  <ScaleCrop>false</ScaleCrop>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8</cp:revision>
  <dcterms:created xsi:type="dcterms:W3CDTF">2019-07-27T14:59:00Z</dcterms:created>
  <dcterms:modified xsi:type="dcterms:W3CDTF">2021-09-03T08:39:00Z</dcterms:modified>
</cp:coreProperties>
</file>