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0BC18" w14:textId="77777777" w:rsidR="00476087" w:rsidRPr="00476087" w:rsidRDefault="00476087" w:rsidP="00476087">
      <w:pPr>
        <w:pStyle w:val="normalwithoutspacing"/>
        <w:spacing w:before="57" w:after="57"/>
        <w:rPr>
          <w:rFonts w:ascii="Segoe UI" w:hAnsi="Segoe UI" w:cs="Segoe UI"/>
          <w:b/>
          <w:color w:val="002060"/>
          <w:szCs w:val="22"/>
          <w:lang w:val="el-GR"/>
        </w:rPr>
      </w:pPr>
      <w:r w:rsidRPr="00476087">
        <w:rPr>
          <w:rFonts w:ascii="Segoe UI" w:hAnsi="Segoe UI" w:cs="Segoe UI"/>
          <w:b/>
          <w:color w:val="002060"/>
          <w:szCs w:val="22"/>
          <w:lang w:val="el-GR"/>
        </w:rPr>
        <w:t>ΜΕΡΟΣ Α - ΠΕΡΙΓΡΑΦΗ ΦΥΣΙΚΟΥ ΑΝΤΙΚΕΙΜΕΝΟΥ ΤΗΣ ΣΥΜΒΑΣΗΣ</w:t>
      </w:r>
    </w:p>
    <w:p w14:paraId="582CA2E8" w14:textId="77777777" w:rsidR="00476087" w:rsidRPr="00476087" w:rsidRDefault="00476087" w:rsidP="00476087">
      <w:pPr>
        <w:pStyle w:val="normalwithoutspacing"/>
        <w:spacing w:before="57" w:after="57"/>
        <w:rPr>
          <w:rFonts w:ascii="Segoe UI" w:hAnsi="Segoe UI" w:cs="Segoe UI"/>
          <w:b/>
          <w:szCs w:val="22"/>
          <w:u w:val="single"/>
          <w:lang w:val="el-GR"/>
        </w:rPr>
      </w:pPr>
      <w:r w:rsidRPr="00476087">
        <w:rPr>
          <w:rFonts w:ascii="Segoe UI" w:hAnsi="Segoe UI" w:cs="Segoe UI"/>
          <w:b/>
          <w:szCs w:val="22"/>
          <w:u w:val="single"/>
          <w:lang w:val="el-GR"/>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ευρεσιτεχνίας ή τύπο καθώς και σε συγκεκριμένη καταγωγή ή παραγωγή, εμπορικό σήμα, η μνεία αυτή αφορά και στα ισοδύναμα αυτών.</w:t>
      </w:r>
    </w:p>
    <w:p w14:paraId="43729558" w14:textId="77777777" w:rsidR="00476087" w:rsidRDefault="00476087" w:rsidP="00476087">
      <w:pPr>
        <w:rPr>
          <w:rFonts w:ascii="Segoe UI" w:hAnsi="Segoe UI" w:cs="Segoe UI"/>
          <w:b/>
          <w:szCs w:val="22"/>
          <w:u w:val="single"/>
          <w:lang w:val="el-GR"/>
        </w:rPr>
      </w:pPr>
      <w:r w:rsidRPr="00F94667">
        <w:rPr>
          <w:rFonts w:ascii="Segoe UI" w:hAnsi="Segoe UI" w:cs="Segoe UI"/>
          <w:b/>
          <w:szCs w:val="22"/>
          <w:u w:val="single"/>
          <w:lang w:val="el-GR"/>
        </w:rPr>
        <w:t>Διευκρινίζεται ότι οι ζητούμενες συσκευασίες δεν ζητούνται επί ποινή αποκλεισμού</w:t>
      </w:r>
    </w:p>
    <w:p w14:paraId="1DD81C80" w14:textId="77777777" w:rsidR="00476087" w:rsidRPr="00F94667" w:rsidRDefault="00476087" w:rsidP="00476087">
      <w:pPr>
        <w:rPr>
          <w:rFonts w:ascii="Segoe UI" w:hAnsi="Segoe UI" w:cs="Segoe UI"/>
          <w:b/>
          <w:szCs w:val="22"/>
          <w:u w:val="single"/>
          <w:lang w:val="el-GR"/>
        </w:rPr>
      </w:pPr>
      <w:r w:rsidRPr="00F94667">
        <w:rPr>
          <w:rFonts w:ascii="Segoe UI" w:hAnsi="Segoe UI" w:cs="Segoe UI"/>
          <w:b/>
          <w:szCs w:val="22"/>
          <w:u w:val="single"/>
          <w:lang w:val="el-GR"/>
        </w:rPr>
        <w:t>Η ομαδοποίηση των ειδών γίνεται λαμβάνοντας υπόψη ότι Προσφορές υποβάλλονται για όλα τα είδη του κάθε τμήματος και για ένα έως και όλα τα τμήματα. Διαφορετικά ο διαγωνισμός αποβαίνει άγονος για το τμήμα για το οποίο δεν θα κατατεθεί προσφορά.</w:t>
      </w:r>
    </w:p>
    <w:p w14:paraId="06CA1193" w14:textId="77777777" w:rsidR="00476087" w:rsidRPr="00F94667" w:rsidRDefault="00476087" w:rsidP="00476087">
      <w:pPr>
        <w:rPr>
          <w:lang w:val="el-GR"/>
        </w:rPr>
      </w:pPr>
    </w:p>
    <w:p w14:paraId="1110FB4A" w14:textId="77777777" w:rsidR="00476087" w:rsidRPr="00F94667" w:rsidRDefault="00476087" w:rsidP="00476087">
      <w:pPr>
        <w:rPr>
          <w:b/>
          <w:bCs/>
          <w:u w:val="single"/>
          <w:lang w:val="el-GR"/>
        </w:rPr>
      </w:pPr>
      <w:r w:rsidRPr="00F94667">
        <w:rPr>
          <w:b/>
          <w:bCs/>
          <w:u w:val="single"/>
          <w:lang w:val="el-GR"/>
        </w:rPr>
        <w:t>ΕΡΓΑΣΤΗΡΙΑΚΑ ΑΝΑΛΩΣΙΜΑ</w:t>
      </w:r>
    </w:p>
    <w:p w14:paraId="5384F2EA" w14:textId="77777777" w:rsidR="00476087" w:rsidRPr="00F94667" w:rsidRDefault="00476087" w:rsidP="00476087">
      <w:pPr>
        <w:rPr>
          <w:lang w:val="el-GR"/>
        </w:rPr>
      </w:pPr>
      <w:r w:rsidRPr="00F94667">
        <w:rPr>
          <w:lang w:val="el-GR"/>
        </w:rPr>
        <w:t>ΚΑΘΑΡΗ ΑΞΙΑ: 52.419,35€</w:t>
      </w:r>
    </w:p>
    <w:p w14:paraId="2E67DB38" w14:textId="77777777" w:rsidR="00476087" w:rsidRPr="00F94667" w:rsidRDefault="00476087" w:rsidP="00476087">
      <w:pPr>
        <w:rPr>
          <w:lang w:val="el-GR"/>
        </w:rPr>
      </w:pPr>
      <w:r w:rsidRPr="00F94667">
        <w:rPr>
          <w:lang w:val="el-GR"/>
        </w:rPr>
        <w:t>ΦΠΑ - 24%: 12.580,65€</w:t>
      </w:r>
    </w:p>
    <w:p w14:paraId="6151AF82" w14:textId="77777777" w:rsidR="00476087" w:rsidRPr="00F94667" w:rsidRDefault="00476087" w:rsidP="00476087">
      <w:pPr>
        <w:rPr>
          <w:lang w:val="el-GR"/>
        </w:rPr>
      </w:pPr>
      <w:r w:rsidRPr="00F94667">
        <w:rPr>
          <w:lang w:val="el-GR"/>
        </w:rPr>
        <w:t>ΣΥΝΟΛΙΚΗ ΑΞΙΑ ΜΕ ΦΠΑ: 65.000,00€</w:t>
      </w:r>
    </w:p>
    <w:p w14:paraId="15C708F6" w14:textId="77777777" w:rsidR="00476087" w:rsidRPr="00F94667" w:rsidRDefault="00476087" w:rsidP="00476087">
      <w:pPr>
        <w:rPr>
          <w:lang w:val="el-GR"/>
        </w:rPr>
      </w:pPr>
      <w:r w:rsidRPr="00F94667">
        <w:rPr>
          <w:lang w:val="el-GR"/>
        </w:rPr>
        <w:t>CPV: 33790000-4</w:t>
      </w:r>
    </w:p>
    <w:p w14:paraId="0FAF8D14" w14:textId="77777777" w:rsidR="00476087" w:rsidRPr="00F94667" w:rsidRDefault="00476087" w:rsidP="00476087">
      <w:pPr>
        <w:rPr>
          <w:lang w:val="el-GR"/>
        </w:rPr>
      </w:pPr>
      <w:r>
        <w:rPr>
          <w:lang w:val="el-GR"/>
        </w:rPr>
        <w:t>ΚΑΤΗΓΟΡΙΑ ΔΑΠΑΝΗΣ: 64-08</w:t>
      </w:r>
    </w:p>
    <w:p w14:paraId="5CC3E539" w14:textId="77777777" w:rsidR="00476087" w:rsidRPr="00F94667" w:rsidRDefault="00476087" w:rsidP="00476087">
      <w:pPr>
        <w:rPr>
          <w:b/>
          <w:bCs/>
          <w:u w:val="single"/>
          <w:lang w:val="el-GR"/>
        </w:rPr>
      </w:pPr>
      <w:r w:rsidRPr="00F94667">
        <w:rPr>
          <w:b/>
          <w:bCs/>
          <w:u w:val="single"/>
          <w:lang w:val="el-GR"/>
        </w:rPr>
        <w:t xml:space="preserve">Αναλυτική Περιγραφή Οικονομικού Αντικειμένου Έργου </w:t>
      </w:r>
      <w:r w:rsidRPr="00F94667">
        <w:rPr>
          <w:b/>
          <w:bCs/>
          <w:u w:val="single"/>
          <w:lang w:val="en-US"/>
        </w:rPr>
        <w:t>MIS</w:t>
      </w:r>
      <w:r w:rsidRPr="00F94667">
        <w:rPr>
          <w:b/>
          <w:bCs/>
          <w:u w:val="single"/>
          <w:lang w:val="el-GR"/>
        </w:rPr>
        <w:t xml:space="preserve"> 5047291</w:t>
      </w:r>
    </w:p>
    <w:p w14:paraId="623D94F2" w14:textId="77777777" w:rsidR="00476087" w:rsidRPr="00F94667" w:rsidRDefault="00476087" w:rsidP="00476087">
      <w:pPr>
        <w:rPr>
          <w:lang w:val="el-GR"/>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49"/>
        <w:gridCol w:w="1276"/>
        <w:gridCol w:w="1276"/>
        <w:gridCol w:w="1134"/>
        <w:gridCol w:w="1843"/>
        <w:gridCol w:w="992"/>
      </w:tblGrid>
      <w:tr w:rsidR="00476087" w:rsidRPr="00F94667" w14:paraId="12656FE4" w14:textId="77777777" w:rsidTr="008476F6">
        <w:trPr>
          <w:trHeight w:val="544"/>
          <w:jc w:val="center"/>
        </w:trPr>
        <w:tc>
          <w:tcPr>
            <w:tcW w:w="567" w:type="dxa"/>
            <w:vMerge w:val="restart"/>
            <w:shd w:val="clear" w:color="auto" w:fill="D0CECE"/>
            <w:textDirection w:val="btLr"/>
            <w:vAlign w:val="center"/>
          </w:tcPr>
          <w:p w14:paraId="6F87EE90" w14:textId="77777777" w:rsidR="00476087" w:rsidRPr="00F94667" w:rsidRDefault="00476087" w:rsidP="008476F6">
            <w:pPr>
              <w:rPr>
                <w:rFonts w:eastAsia="Calibri"/>
                <w:sz w:val="18"/>
                <w:szCs w:val="18"/>
                <w:lang w:val="el-GR" w:eastAsia="en-US"/>
              </w:rPr>
            </w:pPr>
            <w:r w:rsidRPr="00F94667">
              <w:rPr>
                <w:rFonts w:eastAsia="Calibri"/>
                <w:sz w:val="18"/>
                <w:szCs w:val="18"/>
                <w:lang w:val="el-GR" w:eastAsia="en-US"/>
              </w:rPr>
              <w:t>Α/Α Τμήματος</w:t>
            </w:r>
          </w:p>
        </w:tc>
        <w:tc>
          <w:tcPr>
            <w:tcW w:w="2549" w:type="dxa"/>
            <w:vMerge w:val="restart"/>
            <w:shd w:val="clear" w:color="auto" w:fill="D0CECE"/>
            <w:vAlign w:val="center"/>
          </w:tcPr>
          <w:p w14:paraId="4CD804AC" w14:textId="77777777" w:rsidR="00476087" w:rsidRPr="00F94667" w:rsidRDefault="00476087" w:rsidP="008476F6">
            <w:pPr>
              <w:rPr>
                <w:rFonts w:eastAsia="Calibri"/>
                <w:sz w:val="18"/>
                <w:szCs w:val="18"/>
                <w:lang w:val="el-GR" w:eastAsia="en-US"/>
              </w:rPr>
            </w:pPr>
            <w:r w:rsidRPr="00F94667">
              <w:rPr>
                <w:rFonts w:eastAsia="Calibri"/>
                <w:sz w:val="18"/>
                <w:szCs w:val="18"/>
                <w:lang w:val="el-GR" w:eastAsia="en-US"/>
              </w:rPr>
              <w:t xml:space="preserve">Τίτλος Τμήματος </w:t>
            </w:r>
          </w:p>
        </w:tc>
        <w:tc>
          <w:tcPr>
            <w:tcW w:w="1276" w:type="dxa"/>
            <w:vMerge w:val="restart"/>
            <w:shd w:val="clear" w:color="auto" w:fill="D0CECE"/>
            <w:vAlign w:val="center"/>
          </w:tcPr>
          <w:p w14:paraId="163805CA" w14:textId="77777777" w:rsidR="00476087" w:rsidRPr="00F94667" w:rsidRDefault="00476087" w:rsidP="008476F6">
            <w:pPr>
              <w:rPr>
                <w:rFonts w:eastAsia="Calibri"/>
                <w:sz w:val="18"/>
                <w:szCs w:val="18"/>
                <w:lang w:val="el-GR" w:eastAsia="en-US"/>
              </w:rPr>
            </w:pPr>
            <w:r w:rsidRPr="00F94667">
              <w:rPr>
                <w:rFonts w:eastAsia="Calibri"/>
                <w:sz w:val="18"/>
                <w:szCs w:val="18"/>
                <w:lang w:val="el-GR" w:eastAsia="en-US"/>
              </w:rPr>
              <w:t xml:space="preserve">Π/Υ Τμήματος με ΦΠΑ </w:t>
            </w:r>
          </w:p>
          <w:p w14:paraId="7E42DEE9" w14:textId="77777777" w:rsidR="00476087" w:rsidRPr="00F94667" w:rsidRDefault="00476087" w:rsidP="008476F6">
            <w:pPr>
              <w:rPr>
                <w:rFonts w:eastAsia="Calibri"/>
                <w:sz w:val="18"/>
                <w:szCs w:val="18"/>
                <w:lang w:val="el-GR" w:eastAsia="el-GR"/>
              </w:rPr>
            </w:pPr>
          </w:p>
        </w:tc>
        <w:tc>
          <w:tcPr>
            <w:tcW w:w="1276" w:type="dxa"/>
            <w:vMerge w:val="restart"/>
            <w:shd w:val="clear" w:color="auto" w:fill="D0CECE"/>
            <w:vAlign w:val="center"/>
          </w:tcPr>
          <w:p w14:paraId="666E8A40" w14:textId="77777777" w:rsidR="00476087" w:rsidRPr="00F94667" w:rsidRDefault="00476087" w:rsidP="008476F6">
            <w:pPr>
              <w:rPr>
                <w:rFonts w:eastAsia="Calibri"/>
                <w:sz w:val="18"/>
                <w:szCs w:val="18"/>
                <w:lang w:val="el-GR" w:eastAsia="en-US"/>
              </w:rPr>
            </w:pPr>
            <w:r w:rsidRPr="00F94667">
              <w:rPr>
                <w:rFonts w:eastAsia="Calibri"/>
                <w:sz w:val="18"/>
                <w:szCs w:val="18"/>
                <w:lang w:val="el-GR" w:eastAsia="en-US"/>
              </w:rPr>
              <w:t xml:space="preserve">Π/Υ Τμήματος χωρίς ΦΠΑ </w:t>
            </w:r>
          </w:p>
          <w:p w14:paraId="39BAB1F6" w14:textId="77777777" w:rsidR="00476087" w:rsidRPr="00F94667" w:rsidRDefault="00476087" w:rsidP="008476F6">
            <w:pPr>
              <w:rPr>
                <w:rFonts w:eastAsia="Calibri"/>
                <w:sz w:val="18"/>
                <w:szCs w:val="18"/>
                <w:lang w:val="el-GR" w:eastAsia="el-GR"/>
              </w:rPr>
            </w:pPr>
          </w:p>
        </w:tc>
        <w:tc>
          <w:tcPr>
            <w:tcW w:w="3969" w:type="dxa"/>
            <w:gridSpan w:val="3"/>
            <w:shd w:val="clear" w:color="auto" w:fill="D0CECE"/>
            <w:vAlign w:val="center"/>
          </w:tcPr>
          <w:p w14:paraId="4A49F5BF" w14:textId="77777777" w:rsidR="00476087" w:rsidRPr="00F94667" w:rsidRDefault="00476087" w:rsidP="008476F6">
            <w:pPr>
              <w:rPr>
                <w:rFonts w:eastAsia="Calibri"/>
                <w:sz w:val="18"/>
                <w:szCs w:val="18"/>
                <w:lang w:val="el-GR" w:eastAsia="en-US"/>
              </w:rPr>
            </w:pPr>
            <w:r w:rsidRPr="00F94667">
              <w:rPr>
                <w:rFonts w:eastAsia="Calibri"/>
                <w:sz w:val="18"/>
                <w:szCs w:val="18"/>
                <w:lang w:val="el-GR" w:eastAsia="en-US"/>
              </w:rPr>
              <w:t xml:space="preserve">Τόπος Παράδοσης </w:t>
            </w:r>
          </w:p>
        </w:tc>
      </w:tr>
      <w:tr w:rsidR="00476087" w:rsidRPr="00F94667" w14:paraId="0113B2CE" w14:textId="77777777" w:rsidTr="008476F6">
        <w:trPr>
          <w:trHeight w:val="716"/>
          <w:jc w:val="center"/>
        </w:trPr>
        <w:tc>
          <w:tcPr>
            <w:tcW w:w="567" w:type="dxa"/>
            <w:vMerge/>
            <w:shd w:val="clear" w:color="auto" w:fill="D0CECE"/>
          </w:tcPr>
          <w:p w14:paraId="58822697" w14:textId="77777777" w:rsidR="00476087" w:rsidRPr="00F94667" w:rsidRDefault="00476087" w:rsidP="008476F6">
            <w:pPr>
              <w:rPr>
                <w:rFonts w:eastAsia="Calibri"/>
                <w:sz w:val="18"/>
                <w:szCs w:val="18"/>
                <w:lang w:val="el-GR" w:eastAsia="el-GR"/>
              </w:rPr>
            </w:pPr>
          </w:p>
        </w:tc>
        <w:tc>
          <w:tcPr>
            <w:tcW w:w="2549" w:type="dxa"/>
            <w:vMerge/>
            <w:shd w:val="clear" w:color="auto" w:fill="D0CECE"/>
          </w:tcPr>
          <w:p w14:paraId="140F4181" w14:textId="77777777" w:rsidR="00476087" w:rsidRPr="00F94667" w:rsidRDefault="00476087" w:rsidP="008476F6">
            <w:pPr>
              <w:rPr>
                <w:rFonts w:eastAsia="Calibri"/>
                <w:sz w:val="18"/>
                <w:szCs w:val="18"/>
                <w:lang w:val="el-GR" w:eastAsia="el-GR"/>
              </w:rPr>
            </w:pPr>
          </w:p>
        </w:tc>
        <w:tc>
          <w:tcPr>
            <w:tcW w:w="1276" w:type="dxa"/>
            <w:vMerge/>
            <w:shd w:val="clear" w:color="auto" w:fill="D0CECE"/>
          </w:tcPr>
          <w:p w14:paraId="2850B2C1" w14:textId="77777777" w:rsidR="00476087" w:rsidRPr="00F94667" w:rsidRDefault="00476087" w:rsidP="008476F6">
            <w:pPr>
              <w:rPr>
                <w:rFonts w:eastAsia="Calibri"/>
                <w:sz w:val="18"/>
                <w:szCs w:val="18"/>
                <w:lang w:val="el-GR" w:eastAsia="el-GR"/>
              </w:rPr>
            </w:pPr>
          </w:p>
        </w:tc>
        <w:tc>
          <w:tcPr>
            <w:tcW w:w="1276" w:type="dxa"/>
            <w:vMerge/>
            <w:shd w:val="clear" w:color="auto" w:fill="D0CECE"/>
          </w:tcPr>
          <w:p w14:paraId="3AE65521" w14:textId="77777777" w:rsidR="00476087" w:rsidRPr="00F94667" w:rsidRDefault="00476087" w:rsidP="008476F6">
            <w:pPr>
              <w:rPr>
                <w:rFonts w:eastAsia="Calibri"/>
                <w:sz w:val="18"/>
                <w:szCs w:val="18"/>
                <w:lang w:val="el-GR" w:eastAsia="el-GR"/>
              </w:rPr>
            </w:pPr>
          </w:p>
        </w:tc>
        <w:tc>
          <w:tcPr>
            <w:tcW w:w="1134" w:type="dxa"/>
            <w:shd w:val="clear" w:color="auto" w:fill="D0CECE"/>
          </w:tcPr>
          <w:p w14:paraId="315CA39D" w14:textId="77777777" w:rsidR="00476087" w:rsidRPr="00F94667" w:rsidRDefault="00476087" w:rsidP="008476F6">
            <w:pPr>
              <w:rPr>
                <w:rFonts w:eastAsia="Calibri"/>
                <w:sz w:val="18"/>
                <w:szCs w:val="18"/>
                <w:lang w:val="el-GR" w:eastAsia="en-US"/>
              </w:rPr>
            </w:pPr>
            <w:r w:rsidRPr="00F94667">
              <w:rPr>
                <w:rFonts w:eastAsia="Calibri"/>
                <w:sz w:val="18"/>
                <w:szCs w:val="18"/>
                <w:lang w:val="el-GR" w:eastAsia="en-US"/>
              </w:rPr>
              <w:t>Τμήμα</w:t>
            </w:r>
          </w:p>
        </w:tc>
        <w:tc>
          <w:tcPr>
            <w:tcW w:w="1843" w:type="dxa"/>
            <w:shd w:val="clear" w:color="auto" w:fill="D0CECE"/>
          </w:tcPr>
          <w:p w14:paraId="49FD8298" w14:textId="77777777" w:rsidR="00476087" w:rsidRPr="00F94667" w:rsidRDefault="00476087" w:rsidP="008476F6">
            <w:pPr>
              <w:rPr>
                <w:rFonts w:eastAsia="Calibri"/>
                <w:sz w:val="18"/>
                <w:szCs w:val="18"/>
                <w:lang w:val="el-GR" w:eastAsia="en-US"/>
              </w:rPr>
            </w:pPr>
            <w:r w:rsidRPr="00F94667">
              <w:rPr>
                <w:rFonts w:eastAsia="Calibri"/>
                <w:sz w:val="18"/>
                <w:szCs w:val="18"/>
                <w:lang w:val="el-GR" w:eastAsia="en-US"/>
              </w:rPr>
              <w:t>Εργαστήριο</w:t>
            </w:r>
          </w:p>
        </w:tc>
        <w:tc>
          <w:tcPr>
            <w:tcW w:w="992" w:type="dxa"/>
            <w:shd w:val="clear" w:color="auto" w:fill="D0CECE"/>
          </w:tcPr>
          <w:p w14:paraId="1D87E2C7" w14:textId="77777777" w:rsidR="00476087" w:rsidRPr="00F94667" w:rsidRDefault="00476087" w:rsidP="008476F6">
            <w:pPr>
              <w:rPr>
                <w:rFonts w:eastAsia="Calibri"/>
                <w:sz w:val="18"/>
                <w:szCs w:val="18"/>
                <w:lang w:val="el-GR" w:eastAsia="en-US"/>
              </w:rPr>
            </w:pPr>
            <w:r w:rsidRPr="00F94667">
              <w:rPr>
                <w:rFonts w:eastAsia="Calibri"/>
                <w:sz w:val="18"/>
                <w:szCs w:val="18"/>
                <w:lang w:val="el-GR" w:eastAsia="en-US"/>
              </w:rPr>
              <w:t>Κτίριο / Όροφος</w:t>
            </w:r>
          </w:p>
        </w:tc>
      </w:tr>
      <w:tr w:rsidR="00476087" w:rsidRPr="00F94667" w14:paraId="12C9BA36" w14:textId="77777777" w:rsidTr="008476F6">
        <w:trPr>
          <w:trHeight w:val="1197"/>
          <w:jc w:val="center"/>
        </w:trPr>
        <w:tc>
          <w:tcPr>
            <w:tcW w:w="567" w:type="dxa"/>
            <w:shd w:val="clear" w:color="auto" w:fill="auto"/>
            <w:vAlign w:val="center"/>
          </w:tcPr>
          <w:p w14:paraId="6BBF3963" w14:textId="77777777" w:rsidR="00476087" w:rsidRPr="00F94667" w:rsidRDefault="00476087" w:rsidP="008476F6">
            <w:pPr>
              <w:rPr>
                <w:rFonts w:eastAsia="Calibri"/>
                <w:sz w:val="18"/>
                <w:szCs w:val="18"/>
                <w:lang w:val="en-US" w:eastAsia="el-GR"/>
              </w:rPr>
            </w:pPr>
            <w:r w:rsidRPr="00F94667">
              <w:rPr>
                <w:rFonts w:eastAsia="Calibri"/>
                <w:sz w:val="18"/>
                <w:szCs w:val="18"/>
                <w:lang w:val="en-US" w:eastAsia="el-GR"/>
              </w:rPr>
              <w:t>1</w:t>
            </w:r>
          </w:p>
        </w:tc>
        <w:tc>
          <w:tcPr>
            <w:tcW w:w="2549" w:type="dxa"/>
            <w:shd w:val="clear" w:color="auto" w:fill="auto"/>
            <w:vAlign w:val="center"/>
          </w:tcPr>
          <w:p w14:paraId="22097FC8" w14:textId="77777777" w:rsidR="00476087" w:rsidRPr="00F94667" w:rsidRDefault="00476087" w:rsidP="008476F6">
            <w:pPr>
              <w:rPr>
                <w:rFonts w:eastAsia="Calibri"/>
                <w:sz w:val="18"/>
                <w:szCs w:val="18"/>
                <w:lang w:val="el-GR" w:eastAsia="el-GR"/>
              </w:rPr>
            </w:pPr>
            <w:r w:rsidRPr="00F94667">
              <w:rPr>
                <w:rFonts w:eastAsia="Calibri"/>
                <w:sz w:val="18"/>
                <w:szCs w:val="18"/>
                <w:lang w:val="el-GR"/>
              </w:rPr>
              <w:t>ΔΙΑΛΥΤΕΣ ΧΡΩΜΑΤΟΓΡΑΦΙΑΣ</w:t>
            </w:r>
          </w:p>
        </w:tc>
        <w:tc>
          <w:tcPr>
            <w:tcW w:w="1276" w:type="dxa"/>
            <w:shd w:val="clear" w:color="auto" w:fill="auto"/>
            <w:vAlign w:val="center"/>
          </w:tcPr>
          <w:p w14:paraId="6177E190" w14:textId="77777777" w:rsidR="00476087" w:rsidRPr="00F94667" w:rsidRDefault="00476087" w:rsidP="008476F6">
            <w:pPr>
              <w:rPr>
                <w:rFonts w:eastAsia="Calibri"/>
                <w:sz w:val="18"/>
                <w:szCs w:val="18"/>
                <w:lang w:val="el-GR"/>
              </w:rPr>
            </w:pPr>
            <w:r w:rsidRPr="00F94667">
              <w:rPr>
                <w:rFonts w:eastAsia="Calibri"/>
                <w:sz w:val="18"/>
                <w:szCs w:val="18"/>
                <w:lang w:val="en-US"/>
              </w:rPr>
              <w:t>25.000,00</w:t>
            </w:r>
            <w:r w:rsidRPr="00F94667">
              <w:rPr>
                <w:rFonts w:eastAsia="Calibri"/>
                <w:sz w:val="18"/>
                <w:szCs w:val="18"/>
                <w:lang w:val="el-GR"/>
              </w:rPr>
              <w:t>€</w:t>
            </w:r>
          </w:p>
        </w:tc>
        <w:tc>
          <w:tcPr>
            <w:tcW w:w="1276" w:type="dxa"/>
            <w:shd w:val="clear" w:color="auto" w:fill="auto"/>
            <w:vAlign w:val="center"/>
          </w:tcPr>
          <w:p w14:paraId="4F153D35" w14:textId="77777777" w:rsidR="00476087" w:rsidRPr="00F94667" w:rsidRDefault="00476087" w:rsidP="008476F6">
            <w:pPr>
              <w:rPr>
                <w:rFonts w:eastAsia="Calibri"/>
                <w:sz w:val="18"/>
                <w:szCs w:val="18"/>
                <w:lang w:val="el-GR"/>
              </w:rPr>
            </w:pPr>
            <w:r w:rsidRPr="00F94667">
              <w:rPr>
                <w:rFonts w:eastAsia="Calibri"/>
                <w:sz w:val="18"/>
                <w:szCs w:val="18"/>
                <w:lang w:val="el-GR"/>
              </w:rPr>
              <w:t>2</w:t>
            </w:r>
            <w:r w:rsidRPr="00F94667">
              <w:rPr>
                <w:rFonts w:eastAsia="Calibri"/>
                <w:sz w:val="18"/>
                <w:szCs w:val="18"/>
                <w:lang w:val="en-US"/>
              </w:rPr>
              <w:t>0</w:t>
            </w:r>
            <w:r w:rsidRPr="00F94667">
              <w:rPr>
                <w:rFonts w:eastAsia="Calibri"/>
                <w:sz w:val="18"/>
                <w:szCs w:val="18"/>
                <w:lang w:val="el-GR"/>
              </w:rPr>
              <w:t>.</w:t>
            </w:r>
            <w:r w:rsidRPr="00F94667">
              <w:rPr>
                <w:rFonts w:eastAsia="Calibri"/>
                <w:sz w:val="18"/>
                <w:szCs w:val="18"/>
                <w:lang w:val="en-US"/>
              </w:rPr>
              <w:t>161</w:t>
            </w:r>
            <w:r w:rsidRPr="00F94667">
              <w:rPr>
                <w:rFonts w:eastAsia="Calibri"/>
                <w:sz w:val="18"/>
                <w:szCs w:val="18"/>
                <w:lang w:val="el-GR"/>
              </w:rPr>
              <w:t>,</w:t>
            </w:r>
            <w:r w:rsidRPr="00F94667">
              <w:rPr>
                <w:rFonts w:eastAsia="Calibri"/>
                <w:sz w:val="18"/>
                <w:szCs w:val="18"/>
                <w:lang w:val="en-US"/>
              </w:rPr>
              <w:t>29</w:t>
            </w:r>
            <w:r w:rsidRPr="00F94667">
              <w:rPr>
                <w:rFonts w:eastAsia="Calibri"/>
                <w:sz w:val="18"/>
                <w:szCs w:val="18"/>
                <w:lang w:val="el-GR"/>
              </w:rPr>
              <w:t>€</w:t>
            </w:r>
          </w:p>
        </w:tc>
        <w:tc>
          <w:tcPr>
            <w:tcW w:w="1134" w:type="dxa"/>
            <w:shd w:val="clear" w:color="auto" w:fill="auto"/>
            <w:vAlign w:val="center"/>
          </w:tcPr>
          <w:p w14:paraId="7CDA09AB" w14:textId="77777777" w:rsidR="00476087" w:rsidRPr="00F94667" w:rsidRDefault="00476087" w:rsidP="008476F6">
            <w:pPr>
              <w:rPr>
                <w:rFonts w:eastAsia="SimSun"/>
                <w:sz w:val="18"/>
                <w:szCs w:val="18"/>
                <w:lang w:val="el-GR" w:eastAsia="hi-IN" w:bidi="hi-IN"/>
              </w:rPr>
            </w:pPr>
            <w:r w:rsidRPr="00F94667">
              <w:rPr>
                <w:rFonts w:eastAsia="SimSun"/>
                <w:sz w:val="18"/>
                <w:szCs w:val="18"/>
                <w:lang w:val="el-GR" w:eastAsia="hi-IN" w:bidi="hi-IN"/>
              </w:rPr>
              <w:t>ΧΗΜΕΙΑΣ</w:t>
            </w:r>
          </w:p>
        </w:tc>
        <w:tc>
          <w:tcPr>
            <w:tcW w:w="1843" w:type="dxa"/>
            <w:shd w:val="clear" w:color="auto" w:fill="auto"/>
            <w:vAlign w:val="center"/>
          </w:tcPr>
          <w:p w14:paraId="53B1E925" w14:textId="77777777" w:rsidR="00476087" w:rsidRPr="00F94667" w:rsidRDefault="00476087" w:rsidP="008476F6">
            <w:pPr>
              <w:rPr>
                <w:rFonts w:eastAsia="Calibri"/>
                <w:sz w:val="18"/>
                <w:szCs w:val="18"/>
                <w:lang w:val="el-GR" w:eastAsia="en-US"/>
              </w:rPr>
            </w:pPr>
            <w:r w:rsidRPr="00F94667">
              <w:rPr>
                <w:rFonts w:eastAsia="SimSun"/>
                <w:sz w:val="18"/>
                <w:szCs w:val="18"/>
                <w:lang w:val="el-GR" w:eastAsia="hi-IN" w:bidi="hi-IN"/>
              </w:rPr>
              <w:t>ΟΡΓΑΝΙΚΗΣ ΧΗΜΕΙΑΣ, Χ3-223</w:t>
            </w:r>
          </w:p>
        </w:tc>
        <w:tc>
          <w:tcPr>
            <w:tcW w:w="992" w:type="dxa"/>
            <w:shd w:val="clear" w:color="auto" w:fill="auto"/>
            <w:vAlign w:val="center"/>
          </w:tcPr>
          <w:p w14:paraId="6B4A0C60" w14:textId="77777777" w:rsidR="00476087" w:rsidRPr="00F94667" w:rsidRDefault="00476087" w:rsidP="008476F6">
            <w:pPr>
              <w:rPr>
                <w:rFonts w:eastAsia="Calibri"/>
                <w:sz w:val="18"/>
                <w:szCs w:val="18"/>
                <w:lang w:val="el-GR" w:eastAsia="en-US"/>
              </w:rPr>
            </w:pPr>
            <w:r w:rsidRPr="00F94667">
              <w:rPr>
                <w:rFonts w:eastAsia="SimSun"/>
                <w:sz w:val="18"/>
                <w:szCs w:val="18"/>
                <w:lang w:val="el-GR" w:eastAsia="hi-IN" w:bidi="hi-IN"/>
              </w:rPr>
              <w:t xml:space="preserve">Χ3 / 1ος </w:t>
            </w:r>
          </w:p>
        </w:tc>
      </w:tr>
      <w:tr w:rsidR="00476087" w:rsidRPr="00F94667" w14:paraId="3F42A85C" w14:textId="77777777" w:rsidTr="008476F6">
        <w:trPr>
          <w:trHeight w:val="1197"/>
          <w:jc w:val="center"/>
        </w:trPr>
        <w:tc>
          <w:tcPr>
            <w:tcW w:w="567" w:type="dxa"/>
            <w:shd w:val="clear" w:color="auto" w:fill="auto"/>
            <w:vAlign w:val="center"/>
          </w:tcPr>
          <w:p w14:paraId="5FF95C7E" w14:textId="77777777" w:rsidR="00476087" w:rsidRPr="00F94667" w:rsidRDefault="00476087" w:rsidP="008476F6">
            <w:pPr>
              <w:rPr>
                <w:rFonts w:eastAsia="Calibri"/>
                <w:sz w:val="18"/>
                <w:szCs w:val="18"/>
                <w:lang w:val="en-US" w:eastAsia="el-GR"/>
              </w:rPr>
            </w:pPr>
            <w:r w:rsidRPr="00F94667">
              <w:rPr>
                <w:rFonts w:eastAsia="Calibri"/>
                <w:sz w:val="18"/>
                <w:szCs w:val="18"/>
                <w:lang w:val="en-US" w:eastAsia="el-GR"/>
              </w:rPr>
              <w:t>2</w:t>
            </w:r>
          </w:p>
        </w:tc>
        <w:tc>
          <w:tcPr>
            <w:tcW w:w="2549" w:type="dxa"/>
            <w:shd w:val="clear" w:color="auto" w:fill="auto"/>
            <w:vAlign w:val="center"/>
          </w:tcPr>
          <w:p w14:paraId="7C5E346C" w14:textId="77777777" w:rsidR="00476087" w:rsidRPr="00F94667" w:rsidRDefault="00476087" w:rsidP="008476F6">
            <w:pPr>
              <w:rPr>
                <w:rFonts w:eastAsia="Calibri"/>
                <w:sz w:val="18"/>
                <w:szCs w:val="18"/>
                <w:lang w:val="el-GR" w:eastAsia="el-GR"/>
              </w:rPr>
            </w:pPr>
            <w:r w:rsidRPr="00F94667">
              <w:rPr>
                <w:rFonts w:eastAsia="Calibri"/>
                <w:sz w:val="18"/>
                <w:szCs w:val="18"/>
                <w:lang w:val="el-GR"/>
              </w:rPr>
              <w:t>ΑΝΑΛΩΣΙΜΑ ΧΡΩΜΑΤΟΓΡΑΦΙΑΣ</w:t>
            </w:r>
          </w:p>
        </w:tc>
        <w:tc>
          <w:tcPr>
            <w:tcW w:w="1276" w:type="dxa"/>
            <w:shd w:val="clear" w:color="auto" w:fill="auto"/>
            <w:vAlign w:val="center"/>
          </w:tcPr>
          <w:p w14:paraId="450E0D98" w14:textId="77777777" w:rsidR="00476087" w:rsidRPr="00F94667" w:rsidRDefault="00476087" w:rsidP="008476F6">
            <w:pPr>
              <w:rPr>
                <w:rFonts w:eastAsia="Calibri"/>
                <w:sz w:val="18"/>
                <w:szCs w:val="18"/>
                <w:lang w:val="el-GR" w:eastAsia="el-GR"/>
              </w:rPr>
            </w:pPr>
            <w:r w:rsidRPr="00F94667">
              <w:rPr>
                <w:rFonts w:eastAsia="Calibri"/>
                <w:sz w:val="18"/>
                <w:szCs w:val="18"/>
                <w:lang w:val="el-GR"/>
              </w:rPr>
              <w:t>5.</w:t>
            </w:r>
            <w:r w:rsidRPr="00F94667">
              <w:rPr>
                <w:rFonts w:eastAsia="Calibri"/>
                <w:sz w:val="18"/>
                <w:szCs w:val="18"/>
                <w:lang w:val="en-US"/>
              </w:rPr>
              <w:t>0</w:t>
            </w:r>
            <w:r w:rsidRPr="00F94667">
              <w:rPr>
                <w:rFonts w:eastAsia="Calibri"/>
                <w:sz w:val="18"/>
                <w:szCs w:val="18"/>
                <w:lang w:val="el-GR"/>
              </w:rPr>
              <w:t>00,00€</w:t>
            </w:r>
          </w:p>
        </w:tc>
        <w:tc>
          <w:tcPr>
            <w:tcW w:w="1276" w:type="dxa"/>
            <w:shd w:val="clear" w:color="auto" w:fill="auto"/>
            <w:vAlign w:val="center"/>
          </w:tcPr>
          <w:p w14:paraId="472C4B86" w14:textId="77777777" w:rsidR="00476087" w:rsidRPr="00F94667" w:rsidRDefault="00476087" w:rsidP="008476F6">
            <w:pPr>
              <w:rPr>
                <w:rFonts w:eastAsia="Calibri"/>
                <w:sz w:val="18"/>
                <w:szCs w:val="18"/>
                <w:lang w:val="el-GR" w:eastAsia="el-GR"/>
              </w:rPr>
            </w:pPr>
            <w:r w:rsidRPr="00F94667">
              <w:rPr>
                <w:rFonts w:eastAsia="Calibri"/>
                <w:sz w:val="18"/>
                <w:szCs w:val="18"/>
                <w:lang w:val="el-GR"/>
              </w:rPr>
              <w:t>4.032,26€</w:t>
            </w:r>
          </w:p>
        </w:tc>
        <w:tc>
          <w:tcPr>
            <w:tcW w:w="1134" w:type="dxa"/>
            <w:shd w:val="clear" w:color="auto" w:fill="auto"/>
            <w:vAlign w:val="center"/>
          </w:tcPr>
          <w:p w14:paraId="095A1C37" w14:textId="77777777" w:rsidR="00476087" w:rsidRPr="00F94667" w:rsidRDefault="00476087" w:rsidP="008476F6">
            <w:pPr>
              <w:rPr>
                <w:rFonts w:eastAsia="Calibri"/>
                <w:sz w:val="18"/>
                <w:szCs w:val="18"/>
                <w:lang w:val="el-GR" w:eastAsia="en-US"/>
              </w:rPr>
            </w:pPr>
            <w:r w:rsidRPr="00F94667">
              <w:rPr>
                <w:rFonts w:eastAsia="SimSun"/>
                <w:sz w:val="18"/>
                <w:szCs w:val="18"/>
                <w:lang w:val="el-GR" w:eastAsia="hi-IN" w:bidi="hi-IN"/>
              </w:rPr>
              <w:t>ΧΗΜΕΙΑΣ</w:t>
            </w:r>
          </w:p>
        </w:tc>
        <w:tc>
          <w:tcPr>
            <w:tcW w:w="1843" w:type="dxa"/>
            <w:shd w:val="clear" w:color="auto" w:fill="auto"/>
            <w:vAlign w:val="center"/>
          </w:tcPr>
          <w:p w14:paraId="60F916DC" w14:textId="77777777" w:rsidR="00476087" w:rsidRPr="00F94667" w:rsidRDefault="00476087" w:rsidP="008476F6">
            <w:pPr>
              <w:rPr>
                <w:rFonts w:eastAsia="Calibri"/>
                <w:sz w:val="18"/>
                <w:szCs w:val="18"/>
                <w:lang w:val="el-GR" w:eastAsia="en-US"/>
              </w:rPr>
            </w:pPr>
            <w:r w:rsidRPr="00F94667">
              <w:rPr>
                <w:rFonts w:eastAsia="SimSun"/>
                <w:sz w:val="18"/>
                <w:szCs w:val="18"/>
                <w:lang w:val="el-GR" w:eastAsia="hi-IN" w:bidi="hi-IN"/>
              </w:rPr>
              <w:t>ΟΡΓΑΝΙΚΗΣ ΧΗΜΕΙΑΣ, Χ3-223</w:t>
            </w:r>
          </w:p>
        </w:tc>
        <w:tc>
          <w:tcPr>
            <w:tcW w:w="992" w:type="dxa"/>
            <w:shd w:val="clear" w:color="auto" w:fill="auto"/>
            <w:vAlign w:val="center"/>
          </w:tcPr>
          <w:p w14:paraId="4EEEEE8E" w14:textId="77777777" w:rsidR="00476087" w:rsidRPr="00F94667" w:rsidRDefault="00476087" w:rsidP="008476F6">
            <w:pPr>
              <w:rPr>
                <w:rFonts w:eastAsia="Calibri"/>
                <w:sz w:val="18"/>
                <w:szCs w:val="18"/>
                <w:lang w:val="el-GR" w:eastAsia="en-US"/>
              </w:rPr>
            </w:pPr>
            <w:r w:rsidRPr="00F94667">
              <w:rPr>
                <w:rFonts w:eastAsia="SimSun"/>
                <w:sz w:val="18"/>
                <w:szCs w:val="18"/>
                <w:lang w:val="el-GR" w:eastAsia="hi-IN" w:bidi="hi-IN"/>
              </w:rPr>
              <w:t xml:space="preserve">Χ3 / 1ος </w:t>
            </w:r>
          </w:p>
        </w:tc>
      </w:tr>
      <w:tr w:rsidR="00476087" w:rsidRPr="00F94667" w14:paraId="0F96B999" w14:textId="77777777" w:rsidTr="008476F6">
        <w:trPr>
          <w:trHeight w:val="1197"/>
          <w:jc w:val="center"/>
        </w:trPr>
        <w:tc>
          <w:tcPr>
            <w:tcW w:w="567" w:type="dxa"/>
            <w:shd w:val="clear" w:color="auto" w:fill="auto"/>
            <w:vAlign w:val="center"/>
          </w:tcPr>
          <w:p w14:paraId="7B41A50A" w14:textId="77777777" w:rsidR="00476087" w:rsidRPr="00F94667" w:rsidRDefault="00476087" w:rsidP="008476F6">
            <w:pPr>
              <w:rPr>
                <w:rFonts w:eastAsia="Calibri"/>
                <w:sz w:val="18"/>
                <w:szCs w:val="18"/>
                <w:lang w:val="el-GR" w:eastAsia="el-GR"/>
              </w:rPr>
            </w:pPr>
            <w:r w:rsidRPr="00F94667">
              <w:rPr>
                <w:rFonts w:eastAsia="Calibri"/>
                <w:sz w:val="18"/>
                <w:szCs w:val="18"/>
                <w:lang w:val="el-GR" w:eastAsia="el-GR"/>
              </w:rPr>
              <w:t>3</w:t>
            </w:r>
          </w:p>
        </w:tc>
        <w:tc>
          <w:tcPr>
            <w:tcW w:w="2549" w:type="dxa"/>
            <w:shd w:val="clear" w:color="auto" w:fill="auto"/>
            <w:vAlign w:val="center"/>
          </w:tcPr>
          <w:p w14:paraId="206565BF" w14:textId="77777777" w:rsidR="00476087" w:rsidRPr="00F94667" w:rsidRDefault="00476087" w:rsidP="008476F6">
            <w:pPr>
              <w:rPr>
                <w:rFonts w:eastAsia="Calibri"/>
                <w:sz w:val="18"/>
                <w:szCs w:val="18"/>
                <w:lang w:val="el-GR"/>
              </w:rPr>
            </w:pPr>
            <w:r w:rsidRPr="00F94667">
              <w:rPr>
                <w:rFonts w:eastAsia="Calibri"/>
                <w:sz w:val="18"/>
                <w:szCs w:val="18"/>
                <w:lang w:val="el-GR"/>
              </w:rPr>
              <w:t>ΕΡΓΑΣΤΗΡΙΑΚΑ ΑΝΑΛΩΣΙΜΑ</w:t>
            </w:r>
          </w:p>
        </w:tc>
        <w:tc>
          <w:tcPr>
            <w:tcW w:w="1276" w:type="dxa"/>
            <w:shd w:val="clear" w:color="auto" w:fill="auto"/>
            <w:vAlign w:val="center"/>
          </w:tcPr>
          <w:p w14:paraId="6CFD26A0" w14:textId="77777777" w:rsidR="00476087" w:rsidRPr="00F94667" w:rsidRDefault="00476087" w:rsidP="008476F6">
            <w:pPr>
              <w:rPr>
                <w:rFonts w:eastAsia="Calibri"/>
                <w:sz w:val="18"/>
                <w:szCs w:val="18"/>
                <w:lang w:val="el-GR"/>
              </w:rPr>
            </w:pPr>
            <w:r w:rsidRPr="00F94667">
              <w:rPr>
                <w:rFonts w:eastAsia="Calibri"/>
                <w:sz w:val="18"/>
                <w:szCs w:val="18"/>
                <w:lang w:val="el-GR"/>
              </w:rPr>
              <w:t>22.200,00€</w:t>
            </w:r>
          </w:p>
        </w:tc>
        <w:tc>
          <w:tcPr>
            <w:tcW w:w="1276" w:type="dxa"/>
            <w:shd w:val="clear" w:color="auto" w:fill="auto"/>
            <w:vAlign w:val="center"/>
          </w:tcPr>
          <w:p w14:paraId="46BFCAF3" w14:textId="77777777" w:rsidR="00476087" w:rsidRPr="00F94667" w:rsidRDefault="00476087" w:rsidP="008476F6">
            <w:pPr>
              <w:rPr>
                <w:rFonts w:eastAsia="Calibri"/>
                <w:sz w:val="18"/>
                <w:szCs w:val="18"/>
                <w:lang w:val="el-GR"/>
              </w:rPr>
            </w:pPr>
            <w:r w:rsidRPr="00F94667">
              <w:rPr>
                <w:rFonts w:eastAsia="Calibri"/>
                <w:sz w:val="18"/>
                <w:szCs w:val="18"/>
                <w:lang w:val="el-GR"/>
              </w:rPr>
              <w:t>17.903,23€</w:t>
            </w:r>
          </w:p>
        </w:tc>
        <w:tc>
          <w:tcPr>
            <w:tcW w:w="1134" w:type="dxa"/>
            <w:shd w:val="clear" w:color="auto" w:fill="auto"/>
            <w:vAlign w:val="center"/>
          </w:tcPr>
          <w:p w14:paraId="46D9ABD0" w14:textId="77777777" w:rsidR="00476087" w:rsidRPr="00F94667" w:rsidRDefault="00476087" w:rsidP="008476F6">
            <w:pPr>
              <w:rPr>
                <w:rFonts w:eastAsia="SimSun"/>
                <w:sz w:val="18"/>
                <w:szCs w:val="18"/>
                <w:lang w:val="el-GR" w:eastAsia="hi-IN" w:bidi="hi-IN"/>
              </w:rPr>
            </w:pPr>
            <w:r w:rsidRPr="00F94667">
              <w:rPr>
                <w:rFonts w:eastAsia="SimSun"/>
                <w:sz w:val="18"/>
                <w:szCs w:val="18"/>
                <w:lang w:val="el-GR" w:eastAsia="hi-IN" w:bidi="hi-IN"/>
              </w:rPr>
              <w:t>ΧΗΜΕΙΑΣ</w:t>
            </w:r>
          </w:p>
        </w:tc>
        <w:tc>
          <w:tcPr>
            <w:tcW w:w="1843" w:type="dxa"/>
            <w:shd w:val="clear" w:color="auto" w:fill="auto"/>
            <w:vAlign w:val="center"/>
          </w:tcPr>
          <w:p w14:paraId="27A114BE" w14:textId="77777777" w:rsidR="00476087" w:rsidRPr="00F94667" w:rsidRDefault="00476087" w:rsidP="008476F6">
            <w:pPr>
              <w:rPr>
                <w:rFonts w:eastAsia="SimSun"/>
                <w:sz w:val="18"/>
                <w:szCs w:val="18"/>
                <w:lang w:val="el-GR" w:eastAsia="hi-IN" w:bidi="hi-IN"/>
              </w:rPr>
            </w:pPr>
            <w:r w:rsidRPr="00F94667">
              <w:rPr>
                <w:rFonts w:eastAsia="SimSun"/>
                <w:sz w:val="18"/>
                <w:szCs w:val="18"/>
                <w:lang w:val="el-GR" w:eastAsia="hi-IN" w:bidi="hi-IN"/>
              </w:rPr>
              <w:t>ΟΡΓΑΝΙΚΗΣ ΧΗΜΕΙΑΣ, Χ3-223</w:t>
            </w:r>
          </w:p>
        </w:tc>
        <w:tc>
          <w:tcPr>
            <w:tcW w:w="992" w:type="dxa"/>
            <w:shd w:val="clear" w:color="auto" w:fill="auto"/>
            <w:vAlign w:val="center"/>
          </w:tcPr>
          <w:p w14:paraId="69A5901E" w14:textId="77777777" w:rsidR="00476087" w:rsidRPr="00F94667" w:rsidRDefault="00476087" w:rsidP="008476F6">
            <w:pPr>
              <w:rPr>
                <w:rFonts w:eastAsia="SimSun"/>
                <w:sz w:val="18"/>
                <w:szCs w:val="18"/>
                <w:lang w:val="el-GR" w:eastAsia="hi-IN" w:bidi="hi-IN"/>
              </w:rPr>
            </w:pPr>
            <w:r w:rsidRPr="00F94667">
              <w:rPr>
                <w:rFonts w:eastAsia="SimSun"/>
                <w:sz w:val="18"/>
                <w:szCs w:val="18"/>
                <w:lang w:val="el-GR" w:eastAsia="hi-IN" w:bidi="hi-IN"/>
              </w:rPr>
              <w:t xml:space="preserve">Χ3 / 1ος </w:t>
            </w:r>
          </w:p>
        </w:tc>
      </w:tr>
      <w:tr w:rsidR="00476087" w:rsidRPr="00F94667" w14:paraId="3ECBBDB1" w14:textId="77777777" w:rsidTr="008476F6">
        <w:trPr>
          <w:trHeight w:val="1197"/>
          <w:jc w:val="center"/>
        </w:trPr>
        <w:tc>
          <w:tcPr>
            <w:tcW w:w="567" w:type="dxa"/>
            <w:shd w:val="clear" w:color="auto" w:fill="auto"/>
            <w:vAlign w:val="center"/>
          </w:tcPr>
          <w:p w14:paraId="245AEF3C" w14:textId="77777777" w:rsidR="00476087" w:rsidRPr="00F94667" w:rsidRDefault="00476087" w:rsidP="008476F6">
            <w:pPr>
              <w:rPr>
                <w:rFonts w:eastAsia="Calibri"/>
                <w:sz w:val="18"/>
                <w:szCs w:val="18"/>
                <w:lang w:val="el-GR" w:eastAsia="el-GR"/>
              </w:rPr>
            </w:pPr>
            <w:r w:rsidRPr="00F94667">
              <w:rPr>
                <w:rFonts w:eastAsia="Calibri"/>
                <w:sz w:val="18"/>
                <w:szCs w:val="18"/>
                <w:lang w:val="el-GR" w:eastAsia="el-GR"/>
              </w:rPr>
              <w:t>4</w:t>
            </w:r>
          </w:p>
        </w:tc>
        <w:tc>
          <w:tcPr>
            <w:tcW w:w="2549" w:type="dxa"/>
            <w:shd w:val="clear" w:color="auto" w:fill="auto"/>
            <w:vAlign w:val="center"/>
          </w:tcPr>
          <w:p w14:paraId="4F98A3AB" w14:textId="77777777" w:rsidR="00476087" w:rsidRPr="00F94667" w:rsidRDefault="00476087" w:rsidP="008476F6">
            <w:pPr>
              <w:rPr>
                <w:rFonts w:eastAsia="Calibri"/>
                <w:sz w:val="18"/>
                <w:szCs w:val="18"/>
                <w:lang w:val="en-US"/>
              </w:rPr>
            </w:pPr>
            <w:r w:rsidRPr="00F94667">
              <w:rPr>
                <w:rFonts w:eastAsia="Calibri"/>
                <w:sz w:val="18"/>
                <w:szCs w:val="18"/>
                <w:lang w:val="el-GR"/>
              </w:rPr>
              <w:t xml:space="preserve">ΧΡΩΜΑΤΟΓΡΑΦΙΚΕΣ ΠΛΑΚΕΣ </w:t>
            </w:r>
            <w:r w:rsidRPr="00F94667">
              <w:rPr>
                <w:rFonts w:eastAsia="Calibri"/>
                <w:sz w:val="18"/>
                <w:szCs w:val="18"/>
                <w:lang w:val="en-US"/>
              </w:rPr>
              <w:t>TLC</w:t>
            </w:r>
          </w:p>
        </w:tc>
        <w:tc>
          <w:tcPr>
            <w:tcW w:w="1276" w:type="dxa"/>
            <w:shd w:val="clear" w:color="auto" w:fill="auto"/>
            <w:vAlign w:val="center"/>
          </w:tcPr>
          <w:p w14:paraId="2DCBACEA" w14:textId="77777777" w:rsidR="00476087" w:rsidRPr="00F94667" w:rsidRDefault="00476087" w:rsidP="008476F6">
            <w:pPr>
              <w:rPr>
                <w:rFonts w:eastAsia="Calibri"/>
                <w:sz w:val="18"/>
                <w:szCs w:val="18"/>
                <w:lang w:val="el-GR"/>
              </w:rPr>
            </w:pPr>
            <w:r w:rsidRPr="00F94667">
              <w:rPr>
                <w:rFonts w:eastAsia="Calibri"/>
                <w:sz w:val="18"/>
                <w:szCs w:val="18"/>
                <w:lang w:val="en-US"/>
              </w:rPr>
              <w:t>2.800,00</w:t>
            </w:r>
            <w:r w:rsidRPr="00F94667">
              <w:rPr>
                <w:rFonts w:eastAsia="Calibri"/>
                <w:sz w:val="18"/>
                <w:szCs w:val="18"/>
                <w:lang w:val="el-GR"/>
              </w:rPr>
              <w:t>€</w:t>
            </w:r>
          </w:p>
        </w:tc>
        <w:tc>
          <w:tcPr>
            <w:tcW w:w="1276" w:type="dxa"/>
            <w:shd w:val="clear" w:color="auto" w:fill="auto"/>
            <w:vAlign w:val="center"/>
          </w:tcPr>
          <w:p w14:paraId="79B56605" w14:textId="77777777" w:rsidR="00476087" w:rsidRPr="00F94667" w:rsidRDefault="00476087" w:rsidP="008476F6">
            <w:pPr>
              <w:rPr>
                <w:rFonts w:eastAsia="Calibri"/>
                <w:sz w:val="18"/>
                <w:szCs w:val="18"/>
                <w:lang w:val="el-GR"/>
              </w:rPr>
            </w:pPr>
            <w:r w:rsidRPr="00F94667">
              <w:rPr>
                <w:rFonts w:eastAsia="Calibri"/>
                <w:sz w:val="18"/>
                <w:szCs w:val="18"/>
                <w:lang w:val="el-GR"/>
              </w:rPr>
              <w:t>2.258,06€</w:t>
            </w:r>
          </w:p>
        </w:tc>
        <w:tc>
          <w:tcPr>
            <w:tcW w:w="1134" w:type="dxa"/>
            <w:shd w:val="clear" w:color="auto" w:fill="auto"/>
            <w:vAlign w:val="center"/>
          </w:tcPr>
          <w:p w14:paraId="3F17C5ED" w14:textId="77777777" w:rsidR="00476087" w:rsidRPr="00F94667" w:rsidRDefault="00476087" w:rsidP="008476F6">
            <w:pPr>
              <w:rPr>
                <w:rFonts w:eastAsia="SimSun"/>
                <w:sz w:val="18"/>
                <w:szCs w:val="18"/>
                <w:lang w:val="el-GR" w:eastAsia="hi-IN" w:bidi="hi-IN"/>
              </w:rPr>
            </w:pPr>
            <w:r w:rsidRPr="00F94667">
              <w:rPr>
                <w:rFonts w:eastAsia="SimSun"/>
                <w:sz w:val="18"/>
                <w:szCs w:val="18"/>
                <w:lang w:val="el-GR" w:eastAsia="hi-IN" w:bidi="hi-IN"/>
              </w:rPr>
              <w:t>ΧΗΜΕΙΑΣ</w:t>
            </w:r>
          </w:p>
        </w:tc>
        <w:tc>
          <w:tcPr>
            <w:tcW w:w="1843" w:type="dxa"/>
            <w:shd w:val="clear" w:color="auto" w:fill="auto"/>
            <w:vAlign w:val="center"/>
          </w:tcPr>
          <w:p w14:paraId="0E10F589" w14:textId="77777777" w:rsidR="00476087" w:rsidRPr="00F94667" w:rsidRDefault="00476087" w:rsidP="008476F6">
            <w:pPr>
              <w:rPr>
                <w:rFonts w:eastAsia="SimSun"/>
                <w:sz w:val="18"/>
                <w:szCs w:val="18"/>
                <w:lang w:val="el-GR" w:eastAsia="hi-IN" w:bidi="hi-IN"/>
              </w:rPr>
            </w:pPr>
            <w:r w:rsidRPr="00F94667">
              <w:rPr>
                <w:rFonts w:eastAsia="SimSun"/>
                <w:sz w:val="18"/>
                <w:szCs w:val="18"/>
                <w:lang w:val="el-GR" w:eastAsia="hi-IN" w:bidi="hi-IN"/>
              </w:rPr>
              <w:t>ΟΡΓΑΝΙΚΗΣ ΧΗΜΕΙΑΣ, Χ3-223</w:t>
            </w:r>
          </w:p>
        </w:tc>
        <w:tc>
          <w:tcPr>
            <w:tcW w:w="992" w:type="dxa"/>
            <w:shd w:val="clear" w:color="auto" w:fill="auto"/>
            <w:vAlign w:val="center"/>
          </w:tcPr>
          <w:p w14:paraId="3BA8337B" w14:textId="77777777" w:rsidR="00476087" w:rsidRPr="00F94667" w:rsidRDefault="00476087" w:rsidP="008476F6">
            <w:pPr>
              <w:rPr>
                <w:rFonts w:eastAsia="SimSun"/>
                <w:sz w:val="18"/>
                <w:szCs w:val="18"/>
                <w:lang w:val="el-GR" w:eastAsia="hi-IN" w:bidi="hi-IN"/>
              </w:rPr>
            </w:pPr>
            <w:r w:rsidRPr="00F94667">
              <w:rPr>
                <w:rFonts w:eastAsia="SimSun"/>
                <w:sz w:val="18"/>
                <w:szCs w:val="18"/>
                <w:lang w:val="el-GR" w:eastAsia="hi-IN" w:bidi="hi-IN"/>
              </w:rPr>
              <w:t xml:space="preserve">Χ3 / 1ος </w:t>
            </w:r>
          </w:p>
        </w:tc>
      </w:tr>
      <w:tr w:rsidR="00476087" w:rsidRPr="00F94667" w14:paraId="1C8C93B0" w14:textId="77777777" w:rsidTr="008476F6">
        <w:trPr>
          <w:trHeight w:val="1197"/>
          <w:jc w:val="center"/>
        </w:trPr>
        <w:tc>
          <w:tcPr>
            <w:tcW w:w="567" w:type="dxa"/>
            <w:shd w:val="clear" w:color="auto" w:fill="auto"/>
            <w:vAlign w:val="center"/>
          </w:tcPr>
          <w:p w14:paraId="2938F822" w14:textId="77777777" w:rsidR="00476087" w:rsidRPr="00F94667" w:rsidRDefault="00476087" w:rsidP="008476F6">
            <w:pPr>
              <w:rPr>
                <w:rFonts w:eastAsia="Calibri"/>
                <w:sz w:val="18"/>
                <w:szCs w:val="18"/>
                <w:lang w:val="en-US" w:eastAsia="el-GR"/>
              </w:rPr>
            </w:pPr>
            <w:r w:rsidRPr="00F94667">
              <w:rPr>
                <w:rFonts w:eastAsia="Calibri"/>
                <w:sz w:val="18"/>
                <w:szCs w:val="18"/>
                <w:lang w:val="en-US" w:eastAsia="el-GR"/>
              </w:rPr>
              <w:t>5</w:t>
            </w:r>
          </w:p>
        </w:tc>
        <w:tc>
          <w:tcPr>
            <w:tcW w:w="2549" w:type="dxa"/>
            <w:shd w:val="clear" w:color="auto" w:fill="auto"/>
            <w:vAlign w:val="center"/>
          </w:tcPr>
          <w:p w14:paraId="0993F91C" w14:textId="77777777" w:rsidR="00476087" w:rsidRPr="00F94667" w:rsidRDefault="00476087" w:rsidP="008476F6">
            <w:pPr>
              <w:rPr>
                <w:rFonts w:eastAsia="Calibri"/>
                <w:sz w:val="18"/>
                <w:szCs w:val="18"/>
                <w:lang w:val="el-GR" w:eastAsia="el-GR"/>
              </w:rPr>
            </w:pPr>
            <w:r w:rsidRPr="00F94667">
              <w:rPr>
                <w:rFonts w:eastAsia="Calibri"/>
                <w:sz w:val="18"/>
                <w:szCs w:val="18"/>
                <w:lang w:val="el-GR"/>
              </w:rPr>
              <w:t>ΔΙΟΞΕΙΔΙΟ ΤΟΥ ΑΝΘΡΑΚΑ ΓΙΑ ΜΟΝΑΔΑ ΕΚΧΥΛΙΣΗΣ ΥΠΕΡΚΡΙΣΙΜΟΥ ΣΗΜΕΙΟΥ</w:t>
            </w:r>
          </w:p>
        </w:tc>
        <w:tc>
          <w:tcPr>
            <w:tcW w:w="1276" w:type="dxa"/>
            <w:shd w:val="clear" w:color="auto" w:fill="auto"/>
            <w:vAlign w:val="center"/>
          </w:tcPr>
          <w:p w14:paraId="0CC868F6" w14:textId="77777777" w:rsidR="00476087" w:rsidRPr="00F94667" w:rsidRDefault="00476087" w:rsidP="008476F6">
            <w:pPr>
              <w:rPr>
                <w:rFonts w:eastAsia="Calibri"/>
                <w:sz w:val="18"/>
                <w:szCs w:val="18"/>
                <w:lang w:val="el-GR" w:eastAsia="el-GR"/>
              </w:rPr>
            </w:pPr>
            <w:r w:rsidRPr="00F94667">
              <w:rPr>
                <w:rFonts w:eastAsia="Calibri"/>
                <w:sz w:val="18"/>
                <w:szCs w:val="18"/>
                <w:lang w:val="en-US"/>
              </w:rPr>
              <w:t>10.000,00</w:t>
            </w:r>
            <w:r w:rsidRPr="00F94667">
              <w:rPr>
                <w:rFonts w:eastAsia="Calibri"/>
                <w:sz w:val="18"/>
                <w:szCs w:val="18"/>
                <w:lang w:val="el-GR"/>
              </w:rPr>
              <w:t>€</w:t>
            </w:r>
          </w:p>
        </w:tc>
        <w:tc>
          <w:tcPr>
            <w:tcW w:w="1276" w:type="dxa"/>
            <w:shd w:val="clear" w:color="auto" w:fill="auto"/>
            <w:vAlign w:val="center"/>
          </w:tcPr>
          <w:p w14:paraId="7F6F6B46" w14:textId="77777777" w:rsidR="00476087" w:rsidRPr="00F94667" w:rsidRDefault="00476087" w:rsidP="008476F6">
            <w:pPr>
              <w:rPr>
                <w:rFonts w:eastAsia="Calibri"/>
                <w:sz w:val="18"/>
                <w:szCs w:val="18"/>
                <w:lang w:val="el-GR" w:eastAsia="el-GR"/>
              </w:rPr>
            </w:pPr>
            <w:r w:rsidRPr="00F94667">
              <w:rPr>
                <w:rFonts w:eastAsia="Calibri"/>
                <w:sz w:val="18"/>
                <w:szCs w:val="18"/>
                <w:lang w:val="en-US"/>
              </w:rPr>
              <w:t>8.064,52</w:t>
            </w:r>
            <w:r w:rsidRPr="00F94667">
              <w:rPr>
                <w:rFonts w:eastAsia="Calibri"/>
                <w:sz w:val="18"/>
                <w:szCs w:val="18"/>
                <w:lang w:val="el-GR"/>
              </w:rPr>
              <w:t>€</w:t>
            </w:r>
          </w:p>
        </w:tc>
        <w:tc>
          <w:tcPr>
            <w:tcW w:w="1134" w:type="dxa"/>
            <w:shd w:val="clear" w:color="auto" w:fill="auto"/>
            <w:vAlign w:val="center"/>
          </w:tcPr>
          <w:p w14:paraId="70734853" w14:textId="77777777" w:rsidR="00476087" w:rsidRPr="00F94667" w:rsidRDefault="00476087" w:rsidP="008476F6">
            <w:pPr>
              <w:rPr>
                <w:rFonts w:eastAsia="Calibri"/>
                <w:sz w:val="18"/>
                <w:szCs w:val="18"/>
                <w:lang w:val="el-GR" w:eastAsia="en-US"/>
              </w:rPr>
            </w:pPr>
            <w:r w:rsidRPr="00F94667">
              <w:rPr>
                <w:rFonts w:eastAsia="SimSun"/>
                <w:sz w:val="18"/>
                <w:szCs w:val="18"/>
                <w:lang w:val="el-GR" w:eastAsia="hi-IN" w:bidi="hi-IN"/>
              </w:rPr>
              <w:t>ΧΗΜΕΙΑΣ</w:t>
            </w:r>
          </w:p>
        </w:tc>
        <w:tc>
          <w:tcPr>
            <w:tcW w:w="1843" w:type="dxa"/>
            <w:shd w:val="clear" w:color="auto" w:fill="auto"/>
            <w:vAlign w:val="center"/>
          </w:tcPr>
          <w:p w14:paraId="11AA8793" w14:textId="77777777" w:rsidR="00476087" w:rsidRPr="00F94667" w:rsidRDefault="00476087" w:rsidP="008476F6">
            <w:pPr>
              <w:rPr>
                <w:rFonts w:eastAsia="Calibri"/>
                <w:sz w:val="18"/>
                <w:szCs w:val="18"/>
                <w:lang w:val="el-GR" w:eastAsia="en-US"/>
              </w:rPr>
            </w:pPr>
            <w:r w:rsidRPr="00F94667">
              <w:rPr>
                <w:rFonts w:eastAsia="SimSun"/>
                <w:sz w:val="18"/>
                <w:szCs w:val="18"/>
                <w:lang w:val="el-GR" w:eastAsia="hi-IN" w:bidi="hi-IN"/>
              </w:rPr>
              <w:t>ΟΡΓΑΝΙΚΗΣ ΧΗΜΕΙΑΣ, Χ3-223</w:t>
            </w:r>
          </w:p>
        </w:tc>
        <w:tc>
          <w:tcPr>
            <w:tcW w:w="992" w:type="dxa"/>
            <w:shd w:val="clear" w:color="auto" w:fill="auto"/>
            <w:vAlign w:val="center"/>
          </w:tcPr>
          <w:p w14:paraId="561FC9C6" w14:textId="77777777" w:rsidR="00476087" w:rsidRPr="00F94667" w:rsidRDefault="00476087" w:rsidP="008476F6">
            <w:pPr>
              <w:rPr>
                <w:rFonts w:eastAsia="Calibri"/>
                <w:sz w:val="18"/>
                <w:szCs w:val="18"/>
                <w:lang w:val="el-GR" w:eastAsia="en-US"/>
              </w:rPr>
            </w:pPr>
            <w:r w:rsidRPr="00F94667">
              <w:rPr>
                <w:rFonts w:eastAsia="SimSun"/>
                <w:sz w:val="18"/>
                <w:szCs w:val="18"/>
                <w:lang w:val="el-GR" w:eastAsia="hi-IN" w:bidi="hi-IN"/>
              </w:rPr>
              <w:t xml:space="preserve">Χ3 / 1ος </w:t>
            </w:r>
          </w:p>
        </w:tc>
      </w:tr>
    </w:tbl>
    <w:p w14:paraId="580A89D9" w14:textId="77777777" w:rsidR="00476087" w:rsidRPr="00F94667" w:rsidRDefault="00476087" w:rsidP="00476087">
      <w:pPr>
        <w:rPr>
          <w:sz w:val="20"/>
          <w:szCs w:val="20"/>
          <w:lang w:val="el-GR"/>
        </w:rPr>
      </w:pPr>
      <w:r w:rsidRPr="00F94667">
        <w:rPr>
          <w:lang w:val="el-GR"/>
        </w:rPr>
        <w:lastRenderedPageBreak/>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556"/>
        <w:gridCol w:w="1567"/>
        <w:gridCol w:w="1171"/>
        <w:gridCol w:w="1400"/>
        <w:gridCol w:w="1532"/>
      </w:tblGrid>
      <w:tr w:rsidR="00476087" w:rsidRPr="00F94667" w14:paraId="64301455" w14:textId="77777777" w:rsidTr="008476F6">
        <w:trPr>
          <w:jc w:val="center"/>
        </w:trPr>
        <w:tc>
          <w:tcPr>
            <w:tcW w:w="831" w:type="dxa"/>
            <w:shd w:val="clear" w:color="auto" w:fill="00B0F0"/>
            <w:vAlign w:val="center"/>
          </w:tcPr>
          <w:p w14:paraId="27572B8A" w14:textId="77777777" w:rsidR="00476087" w:rsidRPr="00F94667" w:rsidRDefault="00476087" w:rsidP="008476F6">
            <w:pPr>
              <w:rPr>
                <w:rFonts w:eastAsia="Calibri"/>
                <w:sz w:val="20"/>
                <w:szCs w:val="20"/>
                <w:lang w:val="el-GR" w:eastAsia="en-US"/>
              </w:rPr>
            </w:pPr>
            <w:bookmarkStart w:id="0" w:name="_Hlk70335886"/>
            <w:r w:rsidRPr="00F94667">
              <w:rPr>
                <w:rFonts w:eastAsia="Calibri"/>
                <w:sz w:val="20"/>
                <w:szCs w:val="20"/>
                <w:lang w:val="el-GR" w:eastAsia="en-US"/>
              </w:rPr>
              <w:lastRenderedPageBreak/>
              <w:t>Τμήμα</w:t>
            </w:r>
          </w:p>
        </w:tc>
        <w:tc>
          <w:tcPr>
            <w:tcW w:w="4556" w:type="dxa"/>
            <w:shd w:val="clear" w:color="auto" w:fill="00B0F0"/>
            <w:vAlign w:val="center"/>
          </w:tcPr>
          <w:p w14:paraId="562E2193" w14:textId="77777777" w:rsidR="00476087" w:rsidRPr="00F94667" w:rsidRDefault="00476087" w:rsidP="008476F6">
            <w:pPr>
              <w:rPr>
                <w:rFonts w:eastAsia="Calibri"/>
                <w:sz w:val="20"/>
                <w:szCs w:val="20"/>
                <w:lang w:val="el-GR" w:eastAsia="en-US"/>
              </w:rPr>
            </w:pPr>
            <w:r w:rsidRPr="00F94667">
              <w:rPr>
                <w:rFonts w:eastAsia="Calibri"/>
                <w:sz w:val="20"/>
                <w:szCs w:val="20"/>
                <w:lang w:val="el-GR" w:eastAsia="en-US"/>
              </w:rPr>
              <w:t xml:space="preserve">Τίτλος Ομάδας </w:t>
            </w:r>
          </w:p>
        </w:tc>
        <w:tc>
          <w:tcPr>
            <w:tcW w:w="1567" w:type="dxa"/>
            <w:shd w:val="clear" w:color="auto" w:fill="00B0F0"/>
            <w:vAlign w:val="center"/>
          </w:tcPr>
          <w:p w14:paraId="42CAF971" w14:textId="77777777" w:rsidR="00476087" w:rsidRPr="00F94667" w:rsidRDefault="00476087" w:rsidP="008476F6">
            <w:pPr>
              <w:rPr>
                <w:rFonts w:eastAsia="Calibri"/>
                <w:sz w:val="20"/>
                <w:szCs w:val="20"/>
                <w:lang w:val="el-GR" w:eastAsia="en-US"/>
              </w:rPr>
            </w:pPr>
            <w:r w:rsidRPr="00F94667">
              <w:rPr>
                <w:rFonts w:eastAsia="Calibri"/>
                <w:sz w:val="20"/>
                <w:szCs w:val="20"/>
                <w:lang w:val="el-GR" w:eastAsia="en-US"/>
              </w:rPr>
              <w:t xml:space="preserve">CPV </w:t>
            </w:r>
          </w:p>
        </w:tc>
        <w:tc>
          <w:tcPr>
            <w:tcW w:w="1171" w:type="dxa"/>
            <w:shd w:val="clear" w:color="auto" w:fill="00B0F0"/>
          </w:tcPr>
          <w:p w14:paraId="7FD0333F" w14:textId="77777777" w:rsidR="00476087" w:rsidRPr="00F94667" w:rsidRDefault="00476087" w:rsidP="008476F6">
            <w:pPr>
              <w:rPr>
                <w:rFonts w:eastAsia="Calibri"/>
                <w:sz w:val="20"/>
                <w:szCs w:val="20"/>
                <w:lang w:val="el-GR" w:eastAsia="en-US"/>
              </w:rPr>
            </w:pPr>
            <w:r w:rsidRPr="00F94667">
              <w:rPr>
                <w:rFonts w:eastAsia="Calibri"/>
                <w:sz w:val="20"/>
                <w:szCs w:val="20"/>
                <w:lang w:val="el-GR" w:eastAsia="en-US"/>
              </w:rPr>
              <w:t>Κατηγορία Δαπάνης</w:t>
            </w:r>
          </w:p>
        </w:tc>
        <w:tc>
          <w:tcPr>
            <w:tcW w:w="1400" w:type="dxa"/>
            <w:shd w:val="clear" w:color="auto" w:fill="00B0F0"/>
            <w:vAlign w:val="center"/>
          </w:tcPr>
          <w:p w14:paraId="714AF7DD" w14:textId="77777777" w:rsidR="00476087" w:rsidRPr="00F94667" w:rsidRDefault="00476087" w:rsidP="008476F6">
            <w:pPr>
              <w:rPr>
                <w:rFonts w:eastAsia="Calibri"/>
                <w:sz w:val="20"/>
                <w:szCs w:val="20"/>
                <w:lang w:val="el-GR" w:eastAsia="en-US"/>
              </w:rPr>
            </w:pPr>
            <w:r w:rsidRPr="00F94667">
              <w:rPr>
                <w:rFonts w:eastAsia="Calibri"/>
                <w:sz w:val="20"/>
                <w:szCs w:val="20"/>
                <w:lang w:val="el-GR" w:eastAsia="en-US"/>
              </w:rPr>
              <w:t xml:space="preserve">Π/Υ Τμήματος με ΦΠΑ </w:t>
            </w:r>
          </w:p>
        </w:tc>
        <w:tc>
          <w:tcPr>
            <w:tcW w:w="1532" w:type="dxa"/>
            <w:shd w:val="clear" w:color="auto" w:fill="00B0F0"/>
            <w:vAlign w:val="center"/>
          </w:tcPr>
          <w:p w14:paraId="6413BC6A" w14:textId="77777777" w:rsidR="00476087" w:rsidRPr="00F94667" w:rsidRDefault="00476087" w:rsidP="008476F6">
            <w:pPr>
              <w:rPr>
                <w:rFonts w:eastAsia="Calibri"/>
                <w:sz w:val="20"/>
                <w:szCs w:val="20"/>
                <w:lang w:val="el-GR" w:eastAsia="en-US"/>
              </w:rPr>
            </w:pPr>
            <w:r w:rsidRPr="00F94667">
              <w:rPr>
                <w:rFonts w:eastAsia="Calibri"/>
                <w:sz w:val="20"/>
                <w:szCs w:val="20"/>
                <w:lang w:val="el-GR" w:eastAsia="en-US"/>
              </w:rPr>
              <w:t xml:space="preserve">Π/Υ Τμήματος χωρίς ΦΠΑ </w:t>
            </w:r>
          </w:p>
        </w:tc>
      </w:tr>
      <w:tr w:rsidR="00476087" w:rsidRPr="00F94667" w14:paraId="2A09B12B" w14:textId="77777777" w:rsidTr="008476F6">
        <w:trPr>
          <w:trHeight w:val="454"/>
          <w:jc w:val="center"/>
        </w:trPr>
        <w:tc>
          <w:tcPr>
            <w:tcW w:w="831" w:type="dxa"/>
            <w:shd w:val="clear" w:color="auto" w:fill="auto"/>
            <w:vAlign w:val="center"/>
          </w:tcPr>
          <w:p w14:paraId="2388FB50" w14:textId="77777777" w:rsidR="00476087" w:rsidRPr="00F94667" w:rsidRDefault="00476087" w:rsidP="008476F6">
            <w:pPr>
              <w:rPr>
                <w:rFonts w:eastAsia="Calibri"/>
                <w:sz w:val="20"/>
                <w:szCs w:val="20"/>
                <w:lang w:val="el-GR"/>
              </w:rPr>
            </w:pPr>
            <w:r w:rsidRPr="00F94667">
              <w:rPr>
                <w:rFonts w:eastAsia="Calibri"/>
                <w:sz w:val="20"/>
                <w:szCs w:val="20"/>
                <w:lang w:val="el-GR"/>
              </w:rPr>
              <w:t>1</w:t>
            </w:r>
          </w:p>
        </w:tc>
        <w:tc>
          <w:tcPr>
            <w:tcW w:w="4556" w:type="dxa"/>
            <w:shd w:val="clear" w:color="auto" w:fill="auto"/>
            <w:vAlign w:val="center"/>
          </w:tcPr>
          <w:p w14:paraId="591DFE42" w14:textId="77777777" w:rsidR="00476087" w:rsidRPr="00F94667" w:rsidRDefault="00476087" w:rsidP="008476F6">
            <w:pPr>
              <w:rPr>
                <w:rFonts w:eastAsia="Calibri"/>
                <w:sz w:val="20"/>
                <w:szCs w:val="20"/>
                <w:lang w:val="el-GR"/>
              </w:rPr>
            </w:pPr>
            <w:r w:rsidRPr="00F94667">
              <w:rPr>
                <w:rFonts w:eastAsia="Calibri"/>
                <w:sz w:val="20"/>
                <w:szCs w:val="20"/>
                <w:lang w:val="el-GR"/>
              </w:rPr>
              <w:t>ΔΙΑΛΥΤΕΣ ΧΡΩΜΑΤΟΓΡΑΦΙΑΣ</w:t>
            </w:r>
          </w:p>
        </w:tc>
        <w:tc>
          <w:tcPr>
            <w:tcW w:w="1567" w:type="dxa"/>
            <w:shd w:val="clear" w:color="auto" w:fill="auto"/>
            <w:vAlign w:val="center"/>
          </w:tcPr>
          <w:p w14:paraId="6EB00DC7" w14:textId="77777777" w:rsidR="00476087" w:rsidRPr="00F94667" w:rsidRDefault="00476087" w:rsidP="008476F6">
            <w:pPr>
              <w:rPr>
                <w:rFonts w:eastAsia="Calibri"/>
                <w:sz w:val="20"/>
                <w:szCs w:val="20"/>
                <w:lang w:val="el-GR" w:eastAsia="el-GR"/>
              </w:rPr>
            </w:pPr>
            <w:r w:rsidRPr="00F94667">
              <w:rPr>
                <w:rFonts w:eastAsia="Calibri"/>
                <w:sz w:val="20"/>
                <w:szCs w:val="20"/>
                <w:lang w:val="el-GR"/>
              </w:rPr>
              <w:t>33790000-4</w:t>
            </w:r>
          </w:p>
        </w:tc>
        <w:tc>
          <w:tcPr>
            <w:tcW w:w="1171" w:type="dxa"/>
            <w:shd w:val="clear" w:color="auto" w:fill="auto"/>
            <w:vAlign w:val="center"/>
          </w:tcPr>
          <w:p w14:paraId="730D8965" w14:textId="77777777" w:rsidR="00476087" w:rsidRPr="00F94667" w:rsidRDefault="00476087" w:rsidP="008476F6">
            <w:pPr>
              <w:rPr>
                <w:rFonts w:eastAsia="Calibri"/>
                <w:sz w:val="20"/>
                <w:szCs w:val="20"/>
                <w:lang w:val="el-GR" w:eastAsia="el-GR"/>
              </w:rPr>
            </w:pPr>
            <w:r w:rsidRPr="00F94667">
              <w:rPr>
                <w:rFonts w:eastAsia="Calibri"/>
                <w:sz w:val="20"/>
                <w:szCs w:val="20"/>
                <w:lang w:val="el-GR"/>
              </w:rPr>
              <w:t>64-08</w:t>
            </w:r>
          </w:p>
        </w:tc>
        <w:tc>
          <w:tcPr>
            <w:tcW w:w="1400" w:type="dxa"/>
            <w:shd w:val="clear" w:color="auto" w:fill="auto"/>
            <w:vAlign w:val="center"/>
          </w:tcPr>
          <w:p w14:paraId="695CDC81" w14:textId="77777777" w:rsidR="00476087" w:rsidRPr="00F94667" w:rsidRDefault="00476087" w:rsidP="008476F6">
            <w:pPr>
              <w:rPr>
                <w:rFonts w:eastAsia="Calibri"/>
                <w:sz w:val="20"/>
                <w:szCs w:val="20"/>
                <w:lang w:val="el-GR" w:eastAsia="el-GR"/>
              </w:rPr>
            </w:pPr>
            <w:r w:rsidRPr="00F94667">
              <w:rPr>
                <w:rFonts w:eastAsia="Calibri"/>
                <w:sz w:val="20"/>
                <w:szCs w:val="20"/>
                <w:lang w:val="el-GR"/>
              </w:rPr>
              <w:t>25.000,00€</w:t>
            </w:r>
          </w:p>
        </w:tc>
        <w:tc>
          <w:tcPr>
            <w:tcW w:w="1532" w:type="dxa"/>
            <w:shd w:val="clear" w:color="auto" w:fill="auto"/>
            <w:vAlign w:val="center"/>
          </w:tcPr>
          <w:p w14:paraId="2A842199" w14:textId="77777777" w:rsidR="00476087" w:rsidRPr="00F94667" w:rsidRDefault="00476087" w:rsidP="008476F6">
            <w:pPr>
              <w:rPr>
                <w:rFonts w:eastAsia="Calibri"/>
                <w:sz w:val="20"/>
                <w:szCs w:val="20"/>
                <w:lang w:val="el-GR" w:eastAsia="el-GR"/>
              </w:rPr>
            </w:pPr>
            <w:r w:rsidRPr="00F94667">
              <w:rPr>
                <w:rFonts w:eastAsia="Calibri"/>
                <w:sz w:val="20"/>
                <w:szCs w:val="20"/>
                <w:lang w:val="el-GR"/>
              </w:rPr>
              <w:t>20.161,29€</w:t>
            </w:r>
          </w:p>
        </w:tc>
      </w:tr>
    </w:tbl>
    <w:p w14:paraId="50DE7624" w14:textId="77777777" w:rsidR="00476087" w:rsidRPr="00F94667" w:rsidRDefault="00476087" w:rsidP="00476087">
      <w:pPr>
        <w:rPr>
          <w:sz w:val="20"/>
          <w:szCs w:val="20"/>
          <w:lang w:val="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5"/>
        <w:gridCol w:w="2298"/>
        <w:gridCol w:w="3251"/>
        <w:gridCol w:w="1170"/>
        <w:gridCol w:w="1395"/>
        <w:gridCol w:w="1239"/>
        <w:gridCol w:w="1140"/>
      </w:tblGrid>
      <w:tr w:rsidR="00476087" w:rsidRPr="00F94667" w14:paraId="4C40A60E" w14:textId="77777777" w:rsidTr="008476F6">
        <w:trPr>
          <w:trHeight w:val="166"/>
          <w:jc w:val="center"/>
        </w:trPr>
        <w:tc>
          <w:tcPr>
            <w:tcW w:w="525" w:type="dxa"/>
            <w:shd w:val="clear" w:color="auto" w:fill="FFC000"/>
            <w:noWrap/>
            <w:hideMark/>
          </w:tcPr>
          <w:p w14:paraId="016733C6" w14:textId="77777777" w:rsidR="00476087" w:rsidRPr="00F94667" w:rsidRDefault="00476087" w:rsidP="008476F6">
            <w:pPr>
              <w:rPr>
                <w:sz w:val="20"/>
                <w:szCs w:val="20"/>
                <w:lang w:val="el-GR" w:eastAsia="el-GR"/>
              </w:rPr>
            </w:pPr>
            <w:r w:rsidRPr="00F94667">
              <w:rPr>
                <w:sz w:val="20"/>
                <w:szCs w:val="20"/>
                <w:lang w:val="el-GR" w:eastAsia="el-GR"/>
              </w:rPr>
              <w:t>Α/Α</w:t>
            </w:r>
          </w:p>
        </w:tc>
        <w:tc>
          <w:tcPr>
            <w:tcW w:w="2298" w:type="dxa"/>
            <w:shd w:val="clear" w:color="auto" w:fill="FFC000"/>
            <w:vAlign w:val="center"/>
          </w:tcPr>
          <w:p w14:paraId="6F39ED99" w14:textId="77777777" w:rsidR="00476087" w:rsidRPr="00F94667" w:rsidRDefault="00476087" w:rsidP="008476F6">
            <w:pPr>
              <w:rPr>
                <w:sz w:val="20"/>
                <w:szCs w:val="20"/>
                <w:lang w:val="el-GR" w:eastAsia="el-GR"/>
              </w:rPr>
            </w:pPr>
            <w:r w:rsidRPr="00F94667">
              <w:rPr>
                <w:sz w:val="20"/>
                <w:szCs w:val="20"/>
                <w:lang w:val="el-GR" w:eastAsia="el-GR"/>
              </w:rPr>
              <w:t>ΕΙΔΟΣ</w:t>
            </w:r>
          </w:p>
        </w:tc>
        <w:tc>
          <w:tcPr>
            <w:tcW w:w="3251" w:type="dxa"/>
            <w:shd w:val="clear" w:color="auto" w:fill="FFC000"/>
            <w:hideMark/>
          </w:tcPr>
          <w:p w14:paraId="1C5CE90B" w14:textId="77777777" w:rsidR="00476087" w:rsidRPr="00F94667" w:rsidRDefault="00476087" w:rsidP="008476F6">
            <w:pPr>
              <w:rPr>
                <w:sz w:val="20"/>
                <w:szCs w:val="20"/>
                <w:lang w:val="el-GR" w:eastAsia="el-GR"/>
              </w:rPr>
            </w:pPr>
            <w:r w:rsidRPr="00F94667">
              <w:rPr>
                <w:sz w:val="20"/>
                <w:szCs w:val="20"/>
                <w:lang w:val="el-GR" w:eastAsia="el-GR"/>
              </w:rPr>
              <w:t>ΠΕΡΙΓΡΑΦΗ ΕΙΔΟΥΣ</w:t>
            </w:r>
          </w:p>
        </w:tc>
        <w:tc>
          <w:tcPr>
            <w:tcW w:w="1170" w:type="dxa"/>
            <w:shd w:val="clear" w:color="auto" w:fill="FFC000"/>
            <w:hideMark/>
          </w:tcPr>
          <w:p w14:paraId="3364FD93" w14:textId="77777777" w:rsidR="00476087" w:rsidRPr="00F94667" w:rsidRDefault="00476087" w:rsidP="008476F6">
            <w:pPr>
              <w:rPr>
                <w:sz w:val="20"/>
                <w:szCs w:val="20"/>
                <w:lang w:val="el-GR" w:eastAsia="el-GR"/>
              </w:rPr>
            </w:pPr>
            <w:r w:rsidRPr="00F94667">
              <w:rPr>
                <w:sz w:val="20"/>
                <w:szCs w:val="20"/>
                <w:lang w:val="el-GR" w:eastAsia="el-GR"/>
              </w:rPr>
              <w:t>ΣΥΣΚΕΥΑΣΙΑ</w:t>
            </w:r>
          </w:p>
        </w:tc>
        <w:tc>
          <w:tcPr>
            <w:tcW w:w="1395" w:type="dxa"/>
            <w:shd w:val="clear" w:color="auto" w:fill="FFC000"/>
            <w:hideMark/>
          </w:tcPr>
          <w:p w14:paraId="4460BB2E" w14:textId="77777777" w:rsidR="00476087" w:rsidRPr="00F94667" w:rsidRDefault="00476087" w:rsidP="008476F6">
            <w:pPr>
              <w:rPr>
                <w:sz w:val="20"/>
                <w:szCs w:val="20"/>
                <w:lang w:val="el-GR" w:eastAsia="el-GR"/>
              </w:rPr>
            </w:pPr>
            <w:r w:rsidRPr="00F94667">
              <w:rPr>
                <w:sz w:val="20"/>
                <w:szCs w:val="20"/>
                <w:lang w:val="el-GR" w:eastAsia="el-GR"/>
              </w:rPr>
              <w:t>ΠΟΣΟΤΗΤΑ</w:t>
            </w:r>
          </w:p>
        </w:tc>
        <w:tc>
          <w:tcPr>
            <w:tcW w:w="1239" w:type="dxa"/>
            <w:shd w:val="clear" w:color="auto" w:fill="FFC000"/>
          </w:tcPr>
          <w:p w14:paraId="4DF9B830" w14:textId="77777777" w:rsidR="00476087" w:rsidRPr="00F94667" w:rsidRDefault="00476087" w:rsidP="008476F6">
            <w:pPr>
              <w:rPr>
                <w:sz w:val="20"/>
                <w:szCs w:val="20"/>
                <w:lang w:val="el-GR" w:eastAsia="el-GR"/>
              </w:rPr>
            </w:pPr>
            <w:r w:rsidRPr="00F94667">
              <w:rPr>
                <w:sz w:val="20"/>
                <w:szCs w:val="20"/>
                <w:lang w:val="el-GR" w:eastAsia="el-GR"/>
              </w:rPr>
              <w:t>ΑΠΑΙΤΗΣΗ</w:t>
            </w:r>
          </w:p>
        </w:tc>
        <w:tc>
          <w:tcPr>
            <w:tcW w:w="1140" w:type="dxa"/>
            <w:shd w:val="clear" w:color="auto" w:fill="FFC000"/>
          </w:tcPr>
          <w:p w14:paraId="001BF989" w14:textId="77777777" w:rsidR="00476087" w:rsidRPr="00F94667" w:rsidRDefault="00476087" w:rsidP="008476F6">
            <w:pPr>
              <w:rPr>
                <w:sz w:val="20"/>
                <w:szCs w:val="20"/>
                <w:lang w:val="el-GR" w:eastAsia="el-GR"/>
              </w:rPr>
            </w:pPr>
            <w:r w:rsidRPr="00F94667">
              <w:rPr>
                <w:sz w:val="20"/>
                <w:szCs w:val="20"/>
                <w:lang w:val="el-GR" w:eastAsia="el-GR"/>
              </w:rPr>
              <w:t>ΑΠΑΝΤΗΣΗ</w:t>
            </w:r>
          </w:p>
        </w:tc>
      </w:tr>
      <w:tr w:rsidR="00476087" w:rsidRPr="00F94667" w14:paraId="5A4BDC04" w14:textId="77777777" w:rsidTr="008476F6">
        <w:trPr>
          <w:trHeight w:val="759"/>
          <w:jc w:val="center"/>
        </w:trPr>
        <w:tc>
          <w:tcPr>
            <w:tcW w:w="525" w:type="dxa"/>
            <w:shd w:val="clear" w:color="auto" w:fill="auto"/>
            <w:vAlign w:val="center"/>
          </w:tcPr>
          <w:p w14:paraId="672F4425" w14:textId="77777777" w:rsidR="00476087" w:rsidRPr="00F94667" w:rsidRDefault="00476087" w:rsidP="008476F6">
            <w:pPr>
              <w:rPr>
                <w:sz w:val="20"/>
                <w:szCs w:val="20"/>
                <w:lang w:val="en-US" w:eastAsia="el-GR"/>
              </w:rPr>
            </w:pPr>
            <w:r w:rsidRPr="00F94667">
              <w:rPr>
                <w:sz w:val="20"/>
                <w:szCs w:val="20"/>
                <w:lang w:val="en-US" w:eastAsia="el-GR"/>
              </w:rPr>
              <w:t>1</w:t>
            </w:r>
          </w:p>
        </w:tc>
        <w:tc>
          <w:tcPr>
            <w:tcW w:w="2298" w:type="dxa"/>
            <w:vAlign w:val="center"/>
          </w:tcPr>
          <w:p w14:paraId="1B563E99" w14:textId="77777777" w:rsidR="00476087" w:rsidRPr="00F94667" w:rsidRDefault="00476087" w:rsidP="008476F6">
            <w:pPr>
              <w:rPr>
                <w:sz w:val="20"/>
                <w:szCs w:val="20"/>
                <w:lang w:val="en-US" w:eastAsia="el-GR"/>
              </w:rPr>
            </w:pPr>
            <w:r w:rsidRPr="00F94667">
              <w:rPr>
                <w:rFonts w:eastAsia="Calibri"/>
                <w:sz w:val="20"/>
                <w:szCs w:val="20"/>
                <w:lang w:val="en-US"/>
              </w:rPr>
              <w:t>Acetonitrile HPLC Grade</w:t>
            </w:r>
          </w:p>
        </w:tc>
        <w:tc>
          <w:tcPr>
            <w:tcW w:w="3251" w:type="dxa"/>
            <w:shd w:val="clear" w:color="auto" w:fill="auto"/>
            <w:vAlign w:val="center"/>
          </w:tcPr>
          <w:p w14:paraId="56AC306C" w14:textId="77777777" w:rsidR="00476087" w:rsidRPr="00F94667" w:rsidRDefault="00476087" w:rsidP="008476F6">
            <w:pPr>
              <w:rPr>
                <w:rFonts w:eastAsia="Calibri"/>
                <w:sz w:val="20"/>
                <w:szCs w:val="20"/>
                <w:lang w:val="en-US"/>
              </w:rPr>
            </w:pPr>
            <w:r w:rsidRPr="00F94667">
              <w:rPr>
                <w:rFonts w:eastAsia="Calibri"/>
                <w:sz w:val="20"/>
                <w:szCs w:val="20"/>
                <w:lang w:val="en-US"/>
              </w:rPr>
              <w:t>Προδιαγραφές Acetonitrile, JT Baker HPLC &amp; Far UV / Gradient Grade,</w:t>
            </w:r>
          </w:p>
          <w:p w14:paraId="26CA8BF5" w14:textId="77777777" w:rsidR="00476087" w:rsidRPr="00F94667" w:rsidRDefault="00476087" w:rsidP="008476F6">
            <w:pPr>
              <w:rPr>
                <w:rFonts w:eastAsia="Calibri"/>
                <w:sz w:val="20"/>
                <w:szCs w:val="20"/>
                <w:lang w:val="en-US"/>
              </w:rPr>
            </w:pPr>
            <w:r w:rsidRPr="00F94667">
              <w:rPr>
                <w:rFonts w:eastAsia="Calibri"/>
                <w:sz w:val="20"/>
                <w:szCs w:val="20"/>
                <w:lang w:val="en-US"/>
              </w:rPr>
              <w:t xml:space="preserve">8149.2500, Avantor Performance Materials ή </w:t>
            </w:r>
            <w:r w:rsidRPr="00F94667">
              <w:rPr>
                <w:rFonts w:eastAsia="Calibri"/>
                <w:sz w:val="20"/>
                <w:szCs w:val="20"/>
                <w:lang w:val="el-GR"/>
              </w:rPr>
              <w:t>αντίστοιχες</w:t>
            </w:r>
            <w:r w:rsidRPr="00F94667">
              <w:rPr>
                <w:rFonts w:eastAsia="Calibri"/>
                <w:sz w:val="20"/>
                <w:szCs w:val="20"/>
                <w:lang w:val="en-US"/>
              </w:rPr>
              <w:t>/καλύτερες.</w:t>
            </w:r>
          </w:p>
        </w:tc>
        <w:tc>
          <w:tcPr>
            <w:tcW w:w="1170" w:type="dxa"/>
            <w:shd w:val="clear" w:color="auto" w:fill="auto"/>
            <w:vAlign w:val="center"/>
          </w:tcPr>
          <w:p w14:paraId="4367FEFC" w14:textId="77777777" w:rsidR="00476087" w:rsidRPr="00F94667" w:rsidRDefault="00476087" w:rsidP="008476F6">
            <w:pPr>
              <w:rPr>
                <w:rFonts w:eastAsia="Calibri"/>
                <w:sz w:val="20"/>
                <w:szCs w:val="20"/>
                <w:lang w:val="en-US"/>
              </w:rPr>
            </w:pPr>
            <w:r w:rsidRPr="00F94667">
              <w:rPr>
                <w:rFonts w:eastAsia="Calibri"/>
                <w:sz w:val="20"/>
                <w:szCs w:val="20"/>
                <w:lang w:val="en-US"/>
              </w:rPr>
              <w:t>2.5L</w:t>
            </w:r>
          </w:p>
        </w:tc>
        <w:tc>
          <w:tcPr>
            <w:tcW w:w="1395" w:type="dxa"/>
            <w:shd w:val="clear" w:color="auto" w:fill="auto"/>
            <w:vAlign w:val="center"/>
          </w:tcPr>
          <w:p w14:paraId="07ADE03E" w14:textId="77777777" w:rsidR="00476087" w:rsidRPr="00F94667" w:rsidRDefault="00476087" w:rsidP="008476F6">
            <w:pPr>
              <w:rPr>
                <w:rFonts w:eastAsia="Calibri"/>
                <w:sz w:val="20"/>
                <w:szCs w:val="20"/>
                <w:lang w:val="el-GR"/>
              </w:rPr>
            </w:pPr>
            <w:r w:rsidRPr="00F94667">
              <w:rPr>
                <w:rFonts w:eastAsia="Calibri"/>
                <w:sz w:val="20"/>
                <w:szCs w:val="20"/>
                <w:lang w:val="el-GR"/>
              </w:rPr>
              <w:t>356</w:t>
            </w:r>
          </w:p>
        </w:tc>
        <w:tc>
          <w:tcPr>
            <w:tcW w:w="1239" w:type="dxa"/>
            <w:vAlign w:val="center"/>
          </w:tcPr>
          <w:p w14:paraId="34806412" w14:textId="77777777" w:rsidR="00476087" w:rsidRPr="00F94667" w:rsidRDefault="00476087" w:rsidP="008476F6">
            <w:pPr>
              <w:rPr>
                <w:rFonts w:eastAsia="Calibri"/>
                <w:sz w:val="20"/>
                <w:szCs w:val="20"/>
                <w:lang w:val="el-GR"/>
              </w:rPr>
            </w:pPr>
            <w:r w:rsidRPr="00F94667">
              <w:rPr>
                <w:rFonts w:eastAsia="Calibri"/>
                <w:sz w:val="20"/>
                <w:szCs w:val="20"/>
                <w:lang w:val="el-GR"/>
              </w:rPr>
              <w:t>ΝΑΙ</w:t>
            </w:r>
          </w:p>
        </w:tc>
        <w:tc>
          <w:tcPr>
            <w:tcW w:w="1140" w:type="dxa"/>
          </w:tcPr>
          <w:p w14:paraId="3C8BCD32" w14:textId="77777777" w:rsidR="00476087" w:rsidRPr="00F94667" w:rsidRDefault="00476087" w:rsidP="008476F6">
            <w:pPr>
              <w:rPr>
                <w:sz w:val="20"/>
                <w:szCs w:val="20"/>
                <w:lang w:val="en-US" w:eastAsia="el-GR"/>
              </w:rPr>
            </w:pPr>
          </w:p>
        </w:tc>
      </w:tr>
      <w:tr w:rsidR="00476087" w:rsidRPr="00F94667" w14:paraId="7C63D9B3" w14:textId="77777777" w:rsidTr="008476F6">
        <w:trPr>
          <w:trHeight w:val="759"/>
          <w:jc w:val="center"/>
        </w:trPr>
        <w:tc>
          <w:tcPr>
            <w:tcW w:w="525" w:type="dxa"/>
            <w:shd w:val="clear" w:color="auto" w:fill="auto"/>
            <w:vAlign w:val="center"/>
          </w:tcPr>
          <w:p w14:paraId="2B447207" w14:textId="77777777" w:rsidR="00476087" w:rsidRPr="00F94667" w:rsidRDefault="00476087" w:rsidP="008476F6">
            <w:pPr>
              <w:rPr>
                <w:sz w:val="20"/>
                <w:szCs w:val="20"/>
                <w:lang w:val="en-US" w:eastAsia="el-GR"/>
              </w:rPr>
            </w:pPr>
            <w:r w:rsidRPr="00F94667">
              <w:rPr>
                <w:sz w:val="20"/>
                <w:szCs w:val="20"/>
                <w:lang w:val="en-US" w:eastAsia="el-GR"/>
              </w:rPr>
              <w:t>2</w:t>
            </w:r>
          </w:p>
        </w:tc>
        <w:tc>
          <w:tcPr>
            <w:tcW w:w="2298" w:type="dxa"/>
            <w:vAlign w:val="center"/>
          </w:tcPr>
          <w:p w14:paraId="7BD73195" w14:textId="77777777" w:rsidR="00476087" w:rsidRPr="00F94667" w:rsidRDefault="00476087" w:rsidP="008476F6">
            <w:pPr>
              <w:rPr>
                <w:sz w:val="20"/>
                <w:szCs w:val="20"/>
                <w:lang w:val="en-US" w:eastAsia="el-GR"/>
              </w:rPr>
            </w:pPr>
            <w:r w:rsidRPr="00F94667">
              <w:rPr>
                <w:rFonts w:eastAsia="Calibri"/>
                <w:sz w:val="20"/>
                <w:szCs w:val="20"/>
                <w:lang w:val="en-US"/>
              </w:rPr>
              <w:t>Acetonitrile LC-MS Grade</w:t>
            </w:r>
          </w:p>
        </w:tc>
        <w:tc>
          <w:tcPr>
            <w:tcW w:w="3251" w:type="dxa"/>
            <w:shd w:val="clear" w:color="auto" w:fill="auto"/>
            <w:vAlign w:val="center"/>
          </w:tcPr>
          <w:p w14:paraId="0996266E" w14:textId="77777777" w:rsidR="00476087" w:rsidRPr="00F94667" w:rsidRDefault="00476087" w:rsidP="008476F6">
            <w:pPr>
              <w:rPr>
                <w:rFonts w:eastAsia="Calibri"/>
                <w:sz w:val="20"/>
                <w:szCs w:val="20"/>
                <w:lang w:val="en-US"/>
              </w:rPr>
            </w:pPr>
            <w:r w:rsidRPr="00F94667">
              <w:rPr>
                <w:rFonts w:eastAsia="Calibri"/>
                <w:sz w:val="20"/>
                <w:szCs w:val="20"/>
                <w:lang w:val="en-US"/>
              </w:rPr>
              <w:t xml:space="preserve">Προδιαγραφές Acetonitrile, JT Baker LC-MS Reagent, 9821.2500, Avantor Performance Materials ή </w:t>
            </w:r>
            <w:r w:rsidRPr="00F94667">
              <w:rPr>
                <w:rFonts w:eastAsia="Calibri"/>
                <w:sz w:val="20"/>
                <w:szCs w:val="20"/>
                <w:lang w:val="el-GR"/>
              </w:rPr>
              <w:t>αντίστοιχες</w:t>
            </w:r>
            <w:r w:rsidRPr="00F94667">
              <w:rPr>
                <w:rFonts w:eastAsia="Calibri"/>
                <w:sz w:val="20"/>
                <w:szCs w:val="20"/>
                <w:lang w:val="en-US"/>
              </w:rPr>
              <w:t>/καλύτερες.</w:t>
            </w:r>
          </w:p>
        </w:tc>
        <w:tc>
          <w:tcPr>
            <w:tcW w:w="1170" w:type="dxa"/>
            <w:shd w:val="clear" w:color="auto" w:fill="auto"/>
            <w:vAlign w:val="center"/>
          </w:tcPr>
          <w:p w14:paraId="604D02D4" w14:textId="77777777" w:rsidR="00476087" w:rsidRPr="00F94667" w:rsidRDefault="00476087" w:rsidP="008476F6">
            <w:pPr>
              <w:rPr>
                <w:rFonts w:eastAsia="Calibri"/>
                <w:sz w:val="20"/>
                <w:szCs w:val="20"/>
                <w:lang w:val="en-US"/>
              </w:rPr>
            </w:pPr>
            <w:r w:rsidRPr="00F94667">
              <w:rPr>
                <w:rFonts w:eastAsia="Calibri"/>
                <w:sz w:val="20"/>
                <w:szCs w:val="20"/>
                <w:lang w:val="en-US"/>
              </w:rPr>
              <w:t>2.5L</w:t>
            </w:r>
          </w:p>
        </w:tc>
        <w:tc>
          <w:tcPr>
            <w:tcW w:w="1395" w:type="dxa"/>
            <w:shd w:val="clear" w:color="auto" w:fill="auto"/>
            <w:vAlign w:val="center"/>
          </w:tcPr>
          <w:p w14:paraId="05727A0D" w14:textId="77777777" w:rsidR="00476087" w:rsidRPr="00F94667" w:rsidRDefault="00476087" w:rsidP="008476F6">
            <w:pPr>
              <w:rPr>
                <w:rFonts w:eastAsia="Calibri"/>
                <w:sz w:val="20"/>
                <w:szCs w:val="20"/>
                <w:lang w:val="el-GR"/>
              </w:rPr>
            </w:pPr>
            <w:r w:rsidRPr="00F94667">
              <w:rPr>
                <w:rFonts w:eastAsia="Calibri"/>
                <w:sz w:val="20"/>
                <w:szCs w:val="20"/>
                <w:lang w:val="en-US"/>
              </w:rPr>
              <w:t>2</w:t>
            </w:r>
            <w:r w:rsidRPr="00F94667">
              <w:rPr>
                <w:rFonts w:eastAsia="Calibri"/>
                <w:sz w:val="20"/>
                <w:szCs w:val="20"/>
                <w:lang w:val="el-GR"/>
              </w:rPr>
              <w:t>48</w:t>
            </w:r>
          </w:p>
        </w:tc>
        <w:tc>
          <w:tcPr>
            <w:tcW w:w="1239" w:type="dxa"/>
            <w:vAlign w:val="center"/>
          </w:tcPr>
          <w:p w14:paraId="13C101F1" w14:textId="77777777" w:rsidR="00476087" w:rsidRPr="00F94667" w:rsidRDefault="00476087" w:rsidP="008476F6">
            <w:pPr>
              <w:rPr>
                <w:rFonts w:eastAsia="Calibri"/>
                <w:sz w:val="20"/>
                <w:szCs w:val="20"/>
                <w:lang w:val="el-GR"/>
              </w:rPr>
            </w:pPr>
            <w:r w:rsidRPr="00F94667">
              <w:rPr>
                <w:rFonts w:eastAsia="Calibri"/>
                <w:sz w:val="20"/>
                <w:szCs w:val="20"/>
                <w:lang w:val="el-GR"/>
              </w:rPr>
              <w:t>ΝΑΙ</w:t>
            </w:r>
          </w:p>
        </w:tc>
        <w:tc>
          <w:tcPr>
            <w:tcW w:w="1140" w:type="dxa"/>
          </w:tcPr>
          <w:p w14:paraId="6E743D62" w14:textId="77777777" w:rsidR="00476087" w:rsidRPr="00F94667" w:rsidRDefault="00476087" w:rsidP="008476F6">
            <w:pPr>
              <w:rPr>
                <w:sz w:val="20"/>
                <w:szCs w:val="20"/>
                <w:lang w:val="en-US" w:eastAsia="el-GR"/>
              </w:rPr>
            </w:pPr>
          </w:p>
        </w:tc>
      </w:tr>
      <w:tr w:rsidR="00476087" w:rsidRPr="00F94667" w14:paraId="7CF41393" w14:textId="77777777" w:rsidTr="008476F6">
        <w:trPr>
          <w:trHeight w:val="759"/>
          <w:jc w:val="center"/>
        </w:trPr>
        <w:tc>
          <w:tcPr>
            <w:tcW w:w="525" w:type="dxa"/>
            <w:shd w:val="clear" w:color="auto" w:fill="auto"/>
            <w:vAlign w:val="center"/>
          </w:tcPr>
          <w:p w14:paraId="1DA3A709" w14:textId="77777777" w:rsidR="00476087" w:rsidRPr="00F94667" w:rsidRDefault="00476087" w:rsidP="008476F6">
            <w:pPr>
              <w:rPr>
                <w:sz w:val="20"/>
                <w:szCs w:val="20"/>
                <w:lang w:val="en-US" w:eastAsia="el-GR"/>
              </w:rPr>
            </w:pPr>
            <w:r w:rsidRPr="00F94667">
              <w:rPr>
                <w:sz w:val="20"/>
                <w:szCs w:val="20"/>
                <w:lang w:val="en-US" w:eastAsia="el-GR"/>
              </w:rPr>
              <w:t>3</w:t>
            </w:r>
          </w:p>
        </w:tc>
        <w:tc>
          <w:tcPr>
            <w:tcW w:w="2298" w:type="dxa"/>
            <w:vAlign w:val="center"/>
          </w:tcPr>
          <w:p w14:paraId="2A4BB340" w14:textId="77777777" w:rsidR="00476087" w:rsidRPr="00F94667" w:rsidRDefault="00476087" w:rsidP="008476F6">
            <w:pPr>
              <w:rPr>
                <w:sz w:val="20"/>
                <w:szCs w:val="20"/>
                <w:lang w:val="en-US" w:eastAsia="el-GR"/>
              </w:rPr>
            </w:pPr>
            <w:r w:rsidRPr="00F94667">
              <w:rPr>
                <w:rFonts w:eastAsia="Calibri"/>
                <w:sz w:val="20"/>
                <w:szCs w:val="20"/>
                <w:lang w:val="en-US"/>
              </w:rPr>
              <w:t>Water LC-MS Grade 2.5L</w:t>
            </w:r>
          </w:p>
        </w:tc>
        <w:tc>
          <w:tcPr>
            <w:tcW w:w="3251" w:type="dxa"/>
            <w:shd w:val="clear" w:color="auto" w:fill="auto"/>
            <w:vAlign w:val="center"/>
          </w:tcPr>
          <w:p w14:paraId="352873D2" w14:textId="77777777" w:rsidR="00476087" w:rsidRPr="00F94667" w:rsidRDefault="00476087" w:rsidP="008476F6">
            <w:pPr>
              <w:rPr>
                <w:rFonts w:eastAsia="Calibri"/>
                <w:sz w:val="20"/>
                <w:szCs w:val="20"/>
                <w:lang w:val="en-US"/>
              </w:rPr>
            </w:pPr>
            <w:r w:rsidRPr="00F94667">
              <w:rPr>
                <w:rFonts w:eastAsia="Calibri"/>
                <w:sz w:val="20"/>
                <w:szCs w:val="20"/>
                <w:lang w:val="en-US"/>
              </w:rPr>
              <w:t>Προδιαγραφές Water, HiPerSolv CHROMANORM for LC-MS,</w:t>
            </w:r>
          </w:p>
          <w:p w14:paraId="6BF00366" w14:textId="77777777" w:rsidR="00476087" w:rsidRPr="00F94667" w:rsidRDefault="00476087" w:rsidP="008476F6">
            <w:pPr>
              <w:rPr>
                <w:rFonts w:eastAsia="Calibri"/>
                <w:sz w:val="20"/>
                <w:szCs w:val="20"/>
                <w:lang w:val="en-US"/>
              </w:rPr>
            </w:pPr>
            <w:r w:rsidRPr="00F94667">
              <w:rPr>
                <w:rFonts w:eastAsia="Calibri"/>
                <w:sz w:val="20"/>
                <w:szCs w:val="20"/>
                <w:lang w:val="en-US"/>
              </w:rPr>
              <w:t xml:space="preserve">83645.320, VWR Chemicals, suitable for UPLC/UHPLC instruments ή </w:t>
            </w:r>
            <w:r w:rsidRPr="00F94667">
              <w:rPr>
                <w:rFonts w:eastAsia="Calibri"/>
                <w:sz w:val="20"/>
                <w:szCs w:val="20"/>
                <w:lang w:val="el-GR"/>
              </w:rPr>
              <w:t>αντίστοιχες</w:t>
            </w:r>
            <w:r w:rsidRPr="00F94667">
              <w:rPr>
                <w:rFonts w:eastAsia="Calibri"/>
                <w:sz w:val="20"/>
                <w:szCs w:val="20"/>
                <w:lang w:val="en-US"/>
              </w:rPr>
              <w:t>/καλύτερες.</w:t>
            </w:r>
          </w:p>
        </w:tc>
        <w:tc>
          <w:tcPr>
            <w:tcW w:w="1170" w:type="dxa"/>
            <w:shd w:val="clear" w:color="auto" w:fill="auto"/>
            <w:vAlign w:val="center"/>
          </w:tcPr>
          <w:p w14:paraId="71BF3E29" w14:textId="77777777" w:rsidR="00476087" w:rsidRPr="00F94667" w:rsidRDefault="00476087" w:rsidP="008476F6">
            <w:pPr>
              <w:rPr>
                <w:rFonts w:eastAsia="Calibri"/>
                <w:sz w:val="20"/>
                <w:szCs w:val="20"/>
                <w:lang w:val="en-US"/>
              </w:rPr>
            </w:pPr>
            <w:r w:rsidRPr="00F94667">
              <w:rPr>
                <w:rFonts w:eastAsia="Calibri"/>
                <w:sz w:val="20"/>
                <w:szCs w:val="20"/>
                <w:lang w:val="en-US"/>
              </w:rPr>
              <w:t>2.5L</w:t>
            </w:r>
          </w:p>
        </w:tc>
        <w:tc>
          <w:tcPr>
            <w:tcW w:w="1395" w:type="dxa"/>
            <w:shd w:val="clear" w:color="auto" w:fill="auto"/>
            <w:vAlign w:val="center"/>
          </w:tcPr>
          <w:p w14:paraId="50C0B07E" w14:textId="77777777" w:rsidR="00476087" w:rsidRPr="00F94667" w:rsidRDefault="00476087" w:rsidP="008476F6">
            <w:pPr>
              <w:rPr>
                <w:rFonts w:eastAsia="Calibri"/>
                <w:sz w:val="20"/>
                <w:szCs w:val="20"/>
                <w:lang w:val="en-US"/>
              </w:rPr>
            </w:pPr>
            <w:r w:rsidRPr="00F94667">
              <w:rPr>
                <w:rFonts w:eastAsia="Calibri"/>
                <w:sz w:val="20"/>
                <w:szCs w:val="20"/>
                <w:lang w:val="en-US"/>
              </w:rPr>
              <w:t>2</w:t>
            </w:r>
            <w:r w:rsidRPr="00F94667">
              <w:rPr>
                <w:rFonts w:eastAsia="Calibri"/>
                <w:sz w:val="20"/>
                <w:szCs w:val="20"/>
                <w:lang w:val="el-GR"/>
              </w:rPr>
              <w:t>0</w:t>
            </w:r>
            <w:r w:rsidRPr="00F94667">
              <w:rPr>
                <w:rFonts w:eastAsia="Calibri"/>
                <w:sz w:val="20"/>
                <w:szCs w:val="20"/>
                <w:lang w:val="en-US"/>
              </w:rPr>
              <w:t>0</w:t>
            </w:r>
          </w:p>
        </w:tc>
        <w:tc>
          <w:tcPr>
            <w:tcW w:w="1239" w:type="dxa"/>
            <w:vAlign w:val="center"/>
          </w:tcPr>
          <w:p w14:paraId="0B3FA685" w14:textId="77777777" w:rsidR="00476087" w:rsidRPr="00F94667" w:rsidRDefault="00476087" w:rsidP="008476F6">
            <w:pPr>
              <w:rPr>
                <w:rFonts w:eastAsia="Calibri"/>
                <w:sz w:val="20"/>
                <w:szCs w:val="20"/>
                <w:lang w:val="el-GR"/>
              </w:rPr>
            </w:pPr>
            <w:r w:rsidRPr="00F94667">
              <w:rPr>
                <w:rFonts w:eastAsia="Calibri"/>
                <w:sz w:val="20"/>
                <w:szCs w:val="20"/>
                <w:lang w:val="el-GR"/>
              </w:rPr>
              <w:t>ΝΑΙ</w:t>
            </w:r>
          </w:p>
        </w:tc>
        <w:tc>
          <w:tcPr>
            <w:tcW w:w="1140" w:type="dxa"/>
          </w:tcPr>
          <w:p w14:paraId="23E40081" w14:textId="77777777" w:rsidR="00476087" w:rsidRPr="00F94667" w:rsidRDefault="00476087" w:rsidP="008476F6">
            <w:pPr>
              <w:rPr>
                <w:sz w:val="20"/>
                <w:szCs w:val="20"/>
                <w:lang w:val="en-US" w:eastAsia="el-GR"/>
              </w:rPr>
            </w:pPr>
          </w:p>
        </w:tc>
      </w:tr>
      <w:tr w:rsidR="00476087" w:rsidRPr="00F94667" w14:paraId="203DF0C3" w14:textId="77777777" w:rsidTr="008476F6">
        <w:trPr>
          <w:trHeight w:val="759"/>
          <w:jc w:val="center"/>
        </w:trPr>
        <w:tc>
          <w:tcPr>
            <w:tcW w:w="525" w:type="dxa"/>
            <w:shd w:val="clear" w:color="auto" w:fill="auto"/>
            <w:vAlign w:val="center"/>
          </w:tcPr>
          <w:p w14:paraId="3A9FEFE1" w14:textId="77777777" w:rsidR="00476087" w:rsidRPr="00F94667" w:rsidRDefault="00476087" w:rsidP="008476F6">
            <w:pPr>
              <w:rPr>
                <w:sz w:val="20"/>
                <w:szCs w:val="20"/>
                <w:lang w:val="en-US" w:eastAsia="el-GR"/>
              </w:rPr>
            </w:pPr>
            <w:r w:rsidRPr="00F94667">
              <w:rPr>
                <w:sz w:val="20"/>
                <w:szCs w:val="20"/>
                <w:lang w:val="en-US" w:eastAsia="el-GR"/>
              </w:rPr>
              <w:t>4</w:t>
            </w:r>
          </w:p>
        </w:tc>
        <w:tc>
          <w:tcPr>
            <w:tcW w:w="2298" w:type="dxa"/>
            <w:vAlign w:val="center"/>
          </w:tcPr>
          <w:p w14:paraId="24C25FC9" w14:textId="77777777" w:rsidR="00476087" w:rsidRPr="00F94667" w:rsidRDefault="00476087" w:rsidP="008476F6">
            <w:pPr>
              <w:rPr>
                <w:sz w:val="20"/>
                <w:szCs w:val="20"/>
                <w:lang w:val="en-US" w:eastAsia="el-GR"/>
              </w:rPr>
            </w:pPr>
            <w:r w:rsidRPr="00F94667">
              <w:rPr>
                <w:rFonts w:eastAsia="Calibri"/>
                <w:sz w:val="20"/>
                <w:szCs w:val="20"/>
                <w:lang w:val="en-US"/>
              </w:rPr>
              <w:t>Formic Acid LC-MS Grade</w:t>
            </w:r>
          </w:p>
        </w:tc>
        <w:tc>
          <w:tcPr>
            <w:tcW w:w="3251" w:type="dxa"/>
            <w:shd w:val="clear" w:color="auto" w:fill="auto"/>
            <w:vAlign w:val="center"/>
          </w:tcPr>
          <w:p w14:paraId="4FE15BB7" w14:textId="77777777" w:rsidR="00476087" w:rsidRPr="00F94667" w:rsidRDefault="00476087" w:rsidP="008476F6">
            <w:pPr>
              <w:rPr>
                <w:rFonts w:eastAsia="Calibri"/>
                <w:sz w:val="20"/>
                <w:szCs w:val="20"/>
                <w:lang w:val="en-US"/>
              </w:rPr>
            </w:pPr>
            <w:r w:rsidRPr="00F94667">
              <w:rPr>
                <w:rFonts w:eastAsia="Calibri"/>
                <w:sz w:val="20"/>
                <w:szCs w:val="20"/>
                <w:lang w:val="en-US"/>
              </w:rPr>
              <w:t>Προδιαγραφές</w:t>
            </w:r>
            <w:r w:rsidRPr="00F94667">
              <w:rPr>
                <w:sz w:val="20"/>
                <w:szCs w:val="20"/>
                <w:lang w:val="en-US" w:eastAsia="en-US"/>
              </w:rPr>
              <w:t xml:space="preserve"> </w:t>
            </w:r>
            <w:r w:rsidRPr="00F94667">
              <w:rPr>
                <w:rFonts w:eastAsia="Calibri"/>
                <w:sz w:val="20"/>
                <w:szCs w:val="20"/>
                <w:lang w:val="en-US"/>
              </w:rPr>
              <w:t xml:space="preserve">Formic acid ≥99%, HiPerSolv CHROMANORM for LC-MS 84865.180, VWR Chemicals ή </w:t>
            </w:r>
            <w:r w:rsidRPr="00F94667">
              <w:rPr>
                <w:rFonts w:eastAsia="Calibri"/>
                <w:sz w:val="20"/>
                <w:szCs w:val="20"/>
                <w:lang w:val="el-GR"/>
              </w:rPr>
              <w:t>αντίστοιχες</w:t>
            </w:r>
            <w:r w:rsidRPr="00F94667">
              <w:rPr>
                <w:rFonts w:eastAsia="Calibri"/>
                <w:sz w:val="20"/>
                <w:szCs w:val="20"/>
                <w:lang w:val="en-US"/>
              </w:rPr>
              <w:t>/καλύτερες.</w:t>
            </w:r>
          </w:p>
        </w:tc>
        <w:tc>
          <w:tcPr>
            <w:tcW w:w="1170" w:type="dxa"/>
            <w:shd w:val="clear" w:color="auto" w:fill="auto"/>
            <w:vAlign w:val="center"/>
          </w:tcPr>
          <w:p w14:paraId="13885014" w14:textId="77777777" w:rsidR="00476087" w:rsidRPr="00F94667" w:rsidRDefault="00476087" w:rsidP="008476F6">
            <w:pPr>
              <w:rPr>
                <w:rFonts w:eastAsia="Calibri"/>
                <w:sz w:val="20"/>
                <w:szCs w:val="20"/>
                <w:lang w:val="en-US"/>
              </w:rPr>
            </w:pPr>
            <w:r w:rsidRPr="00F94667">
              <w:rPr>
                <w:rFonts w:eastAsia="Calibri"/>
                <w:sz w:val="20"/>
                <w:szCs w:val="20"/>
                <w:lang w:val="en-US"/>
              </w:rPr>
              <w:t>100ml</w:t>
            </w:r>
          </w:p>
        </w:tc>
        <w:tc>
          <w:tcPr>
            <w:tcW w:w="1395" w:type="dxa"/>
            <w:shd w:val="clear" w:color="auto" w:fill="auto"/>
            <w:vAlign w:val="center"/>
          </w:tcPr>
          <w:p w14:paraId="6F74C583" w14:textId="77777777" w:rsidR="00476087" w:rsidRPr="00F94667" w:rsidRDefault="00476087" w:rsidP="008476F6">
            <w:pPr>
              <w:rPr>
                <w:rFonts w:eastAsia="Calibri"/>
                <w:sz w:val="20"/>
                <w:szCs w:val="20"/>
                <w:lang w:val="en-US"/>
              </w:rPr>
            </w:pPr>
            <w:r w:rsidRPr="00F94667">
              <w:rPr>
                <w:rFonts w:eastAsia="Calibri"/>
                <w:sz w:val="20"/>
                <w:szCs w:val="20"/>
                <w:lang w:val="en-US"/>
              </w:rPr>
              <w:t>25</w:t>
            </w:r>
          </w:p>
        </w:tc>
        <w:tc>
          <w:tcPr>
            <w:tcW w:w="1239" w:type="dxa"/>
            <w:vAlign w:val="center"/>
          </w:tcPr>
          <w:p w14:paraId="6DCA1FE8" w14:textId="77777777" w:rsidR="00476087" w:rsidRPr="00F94667" w:rsidRDefault="00476087" w:rsidP="008476F6">
            <w:pPr>
              <w:rPr>
                <w:rFonts w:eastAsia="Calibri"/>
                <w:sz w:val="20"/>
                <w:szCs w:val="20"/>
                <w:lang w:val="el-GR"/>
              </w:rPr>
            </w:pPr>
            <w:r w:rsidRPr="00F94667">
              <w:rPr>
                <w:rFonts w:eastAsia="Calibri"/>
                <w:sz w:val="20"/>
                <w:szCs w:val="20"/>
                <w:lang w:val="el-GR"/>
              </w:rPr>
              <w:t>ΝΑΙ</w:t>
            </w:r>
          </w:p>
        </w:tc>
        <w:tc>
          <w:tcPr>
            <w:tcW w:w="1140" w:type="dxa"/>
          </w:tcPr>
          <w:p w14:paraId="7E370814" w14:textId="77777777" w:rsidR="00476087" w:rsidRPr="00F94667" w:rsidRDefault="00476087" w:rsidP="008476F6">
            <w:pPr>
              <w:rPr>
                <w:sz w:val="20"/>
                <w:szCs w:val="20"/>
                <w:lang w:val="en-US" w:eastAsia="el-GR"/>
              </w:rPr>
            </w:pPr>
          </w:p>
        </w:tc>
      </w:tr>
      <w:tr w:rsidR="00476087" w:rsidRPr="00F94667" w14:paraId="587CACCF" w14:textId="77777777" w:rsidTr="008476F6">
        <w:trPr>
          <w:trHeight w:val="759"/>
          <w:jc w:val="center"/>
        </w:trPr>
        <w:tc>
          <w:tcPr>
            <w:tcW w:w="525" w:type="dxa"/>
            <w:shd w:val="clear" w:color="auto" w:fill="auto"/>
            <w:vAlign w:val="center"/>
          </w:tcPr>
          <w:p w14:paraId="034A284F" w14:textId="77777777" w:rsidR="00476087" w:rsidRPr="00F94667" w:rsidRDefault="00476087" w:rsidP="008476F6">
            <w:pPr>
              <w:rPr>
                <w:sz w:val="20"/>
                <w:szCs w:val="20"/>
                <w:lang w:val="el-GR" w:eastAsia="el-GR"/>
              </w:rPr>
            </w:pPr>
            <w:r w:rsidRPr="00F94667">
              <w:rPr>
                <w:sz w:val="20"/>
                <w:szCs w:val="20"/>
                <w:lang w:val="el-GR" w:eastAsia="el-GR"/>
              </w:rPr>
              <w:t>5</w:t>
            </w:r>
          </w:p>
        </w:tc>
        <w:tc>
          <w:tcPr>
            <w:tcW w:w="2298" w:type="dxa"/>
            <w:vAlign w:val="center"/>
          </w:tcPr>
          <w:p w14:paraId="4EF90C68" w14:textId="77777777" w:rsidR="00476087" w:rsidRPr="00F94667" w:rsidRDefault="00476087" w:rsidP="008476F6">
            <w:pPr>
              <w:rPr>
                <w:rFonts w:eastAsia="Calibri"/>
                <w:sz w:val="20"/>
                <w:szCs w:val="20"/>
                <w:lang w:val="en-US"/>
              </w:rPr>
            </w:pPr>
            <w:r w:rsidRPr="00F94667">
              <w:rPr>
                <w:rFonts w:eastAsia="Calibri"/>
                <w:sz w:val="20"/>
                <w:szCs w:val="20"/>
                <w:lang w:val="en-US"/>
              </w:rPr>
              <w:t>Trifluoroacetic Acid</w:t>
            </w:r>
          </w:p>
        </w:tc>
        <w:tc>
          <w:tcPr>
            <w:tcW w:w="3251" w:type="dxa"/>
            <w:shd w:val="clear" w:color="auto" w:fill="auto"/>
            <w:vAlign w:val="center"/>
          </w:tcPr>
          <w:p w14:paraId="435DC3FB" w14:textId="77777777" w:rsidR="00476087" w:rsidRPr="00F94667" w:rsidRDefault="00476087" w:rsidP="008476F6">
            <w:pPr>
              <w:rPr>
                <w:rFonts w:eastAsia="Calibri"/>
                <w:sz w:val="20"/>
                <w:szCs w:val="20"/>
                <w:lang w:val="en-US"/>
              </w:rPr>
            </w:pPr>
            <w:r w:rsidRPr="00F94667">
              <w:rPr>
                <w:rFonts w:eastAsia="Calibri"/>
                <w:sz w:val="20"/>
                <w:szCs w:val="20"/>
                <w:lang w:val="en-US"/>
              </w:rPr>
              <w:t xml:space="preserve">Προδιαγραφές Trifluoroacetic acid, 99.01-101.0% (by titrimetric analysis), GPR RECTAPUR, 85903.290, VWR Chemicals ή </w:t>
            </w:r>
            <w:r w:rsidRPr="00F94667">
              <w:rPr>
                <w:rFonts w:eastAsia="Calibri"/>
                <w:sz w:val="20"/>
                <w:szCs w:val="20"/>
                <w:lang w:val="el-GR"/>
              </w:rPr>
              <w:t>αντίστοιχες</w:t>
            </w:r>
            <w:r w:rsidRPr="00F94667">
              <w:rPr>
                <w:rFonts w:eastAsia="Calibri"/>
                <w:sz w:val="20"/>
                <w:szCs w:val="20"/>
                <w:lang w:val="en-US"/>
              </w:rPr>
              <w:t>/καλύτερες.</w:t>
            </w:r>
          </w:p>
        </w:tc>
        <w:tc>
          <w:tcPr>
            <w:tcW w:w="1170" w:type="dxa"/>
            <w:shd w:val="clear" w:color="auto" w:fill="auto"/>
            <w:vAlign w:val="center"/>
          </w:tcPr>
          <w:p w14:paraId="7F3448A0" w14:textId="77777777" w:rsidR="00476087" w:rsidRPr="00F94667" w:rsidRDefault="00476087" w:rsidP="008476F6">
            <w:pPr>
              <w:rPr>
                <w:rFonts w:eastAsia="Calibri"/>
                <w:sz w:val="20"/>
                <w:szCs w:val="20"/>
                <w:lang w:val="el-GR"/>
              </w:rPr>
            </w:pPr>
            <w:r w:rsidRPr="00F94667">
              <w:rPr>
                <w:rFonts w:eastAsia="Calibri"/>
                <w:sz w:val="20"/>
                <w:szCs w:val="20"/>
                <w:lang w:val="en-US"/>
              </w:rPr>
              <w:t>1L</w:t>
            </w:r>
          </w:p>
        </w:tc>
        <w:tc>
          <w:tcPr>
            <w:tcW w:w="1395" w:type="dxa"/>
            <w:shd w:val="clear" w:color="auto" w:fill="auto"/>
            <w:vAlign w:val="center"/>
          </w:tcPr>
          <w:p w14:paraId="13D3172B" w14:textId="77777777" w:rsidR="00476087" w:rsidRPr="00F94667" w:rsidRDefault="00476087" w:rsidP="008476F6">
            <w:pPr>
              <w:rPr>
                <w:rFonts w:eastAsia="Calibri"/>
                <w:sz w:val="20"/>
                <w:szCs w:val="20"/>
                <w:lang w:val="en-US"/>
              </w:rPr>
            </w:pPr>
            <w:r w:rsidRPr="00F94667">
              <w:rPr>
                <w:rFonts w:eastAsia="Calibri"/>
                <w:sz w:val="20"/>
                <w:szCs w:val="20"/>
                <w:lang w:val="en-US"/>
              </w:rPr>
              <w:t>10</w:t>
            </w:r>
          </w:p>
        </w:tc>
        <w:tc>
          <w:tcPr>
            <w:tcW w:w="1239" w:type="dxa"/>
            <w:vAlign w:val="center"/>
          </w:tcPr>
          <w:p w14:paraId="242C759C" w14:textId="77777777" w:rsidR="00476087" w:rsidRPr="00F94667" w:rsidRDefault="00476087" w:rsidP="008476F6">
            <w:pPr>
              <w:rPr>
                <w:rFonts w:eastAsia="Calibri"/>
                <w:sz w:val="20"/>
                <w:szCs w:val="20"/>
                <w:lang w:val="en-US"/>
              </w:rPr>
            </w:pPr>
            <w:r w:rsidRPr="00F94667">
              <w:rPr>
                <w:rFonts w:eastAsia="Calibri"/>
                <w:sz w:val="20"/>
                <w:szCs w:val="20"/>
                <w:lang w:val="el-GR"/>
              </w:rPr>
              <w:t>ΝΑΙ</w:t>
            </w:r>
          </w:p>
        </w:tc>
        <w:tc>
          <w:tcPr>
            <w:tcW w:w="1140" w:type="dxa"/>
          </w:tcPr>
          <w:p w14:paraId="58A8A2DC" w14:textId="77777777" w:rsidR="00476087" w:rsidRPr="00F94667" w:rsidRDefault="00476087" w:rsidP="008476F6">
            <w:pPr>
              <w:rPr>
                <w:sz w:val="20"/>
                <w:szCs w:val="20"/>
                <w:lang w:val="en-US" w:eastAsia="el-GR"/>
              </w:rPr>
            </w:pPr>
          </w:p>
        </w:tc>
      </w:tr>
      <w:tr w:rsidR="00476087" w:rsidRPr="00F94667" w14:paraId="05E3C511" w14:textId="77777777" w:rsidTr="008476F6">
        <w:trPr>
          <w:trHeight w:val="435"/>
          <w:jc w:val="center"/>
        </w:trPr>
        <w:tc>
          <w:tcPr>
            <w:tcW w:w="2823" w:type="dxa"/>
            <w:gridSpan w:val="2"/>
            <w:shd w:val="clear" w:color="auto" w:fill="FFC000"/>
            <w:vAlign w:val="center"/>
          </w:tcPr>
          <w:p w14:paraId="41FE67B4" w14:textId="77777777" w:rsidR="00476087" w:rsidRPr="00F94667" w:rsidRDefault="00476087" w:rsidP="008476F6">
            <w:pPr>
              <w:rPr>
                <w:sz w:val="20"/>
                <w:szCs w:val="20"/>
                <w:lang w:val="en-US" w:eastAsia="el-GR"/>
              </w:rPr>
            </w:pPr>
            <w:r w:rsidRPr="00F94667">
              <w:rPr>
                <w:sz w:val="20"/>
                <w:szCs w:val="20"/>
                <w:lang w:val="en-US" w:eastAsia="el-GR"/>
              </w:rPr>
              <w:t>Χώρος Παράδοσης – Εγκατάστασης</w:t>
            </w:r>
          </w:p>
        </w:tc>
        <w:tc>
          <w:tcPr>
            <w:tcW w:w="5816" w:type="dxa"/>
            <w:gridSpan w:val="3"/>
            <w:shd w:val="clear" w:color="auto" w:fill="FFC000"/>
            <w:vAlign w:val="center"/>
          </w:tcPr>
          <w:p w14:paraId="57DD2A73" w14:textId="77777777" w:rsidR="00476087" w:rsidRPr="00F94667" w:rsidRDefault="00476087" w:rsidP="008476F6">
            <w:pPr>
              <w:rPr>
                <w:sz w:val="20"/>
                <w:szCs w:val="20"/>
                <w:lang w:val="el-GR" w:eastAsia="el-GR"/>
              </w:rPr>
            </w:pPr>
            <w:r w:rsidRPr="00F94667">
              <w:rPr>
                <w:sz w:val="20"/>
                <w:szCs w:val="20"/>
                <w:lang w:val="el-GR" w:eastAsia="el-GR"/>
              </w:rPr>
              <w:t>Υπεύθυνος για Πληροφορίες</w:t>
            </w:r>
          </w:p>
        </w:tc>
        <w:tc>
          <w:tcPr>
            <w:tcW w:w="2379" w:type="dxa"/>
            <w:gridSpan w:val="2"/>
            <w:shd w:val="clear" w:color="auto" w:fill="FFC000"/>
            <w:vAlign w:val="center"/>
          </w:tcPr>
          <w:p w14:paraId="5AB2513F" w14:textId="77777777" w:rsidR="00476087" w:rsidRPr="00F94667" w:rsidRDefault="00476087" w:rsidP="008476F6">
            <w:pPr>
              <w:rPr>
                <w:sz w:val="20"/>
                <w:szCs w:val="20"/>
                <w:lang w:val="el-GR" w:eastAsia="el-GR"/>
              </w:rPr>
            </w:pPr>
            <w:r w:rsidRPr="00F94667">
              <w:rPr>
                <w:sz w:val="20"/>
                <w:szCs w:val="20"/>
                <w:lang w:val="el-GR" w:eastAsia="el-GR"/>
              </w:rPr>
              <w:t>Τηλ. Υπευθύνου</w:t>
            </w:r>
          </w:p>
        </w:tc>
      </w:tr>
      <w:tr w:rsidR="00476087" w:rsidRPr="00F94667" w14:paraId="6E3EE361" w14:textId="77777777" w:rsidTr="008476F6">
        <w:trPr>
          <w:trHeight w:val="759"/>
          <w:jc w:val="center"/>
        </w:trPr>
        <w:tc>
          <w:tcPr>
            <w:tcW w:w="2823" w:type="dxa"/>
            <w:gridSpan w:val="2"/>
            <w:shd w:val="clear" w:color="auto" w:fill="auto"/>
            <w:vAlign w:val="center"/>
          </w:tcPr>
          <w:p w14:paraId="0E0BD53A" w14:textId="77777777" w:rsidR="00476087" w:rsidRPr="00F94667" w:rsidRDefault="00476087" w:rsidP="008476F6">
            <w:pPr>
              <w:rPr>
                <w:rFonts w:eastAsia="Calibri"/>
                <w:sz w:val="20"/>
                <w:szCs w:val="20"/>
                <w:lang w:val="el-GR"/>
              </w:rPr>
            </w:pPr>
            <w:r w:rsidRPr="00F94667">
              <w:rPr>
                <w:rFonts w:eastAsia="Calibri"/>
                <w:sz w:val="20"/>
                <w:szCs w:val="20"/>
                <w:lang w:val="el-GR"/>
              </w:rPr>
              <w:t>Εργαστήριο Χ3-223, Τμήμα Χημείας, Παν/μιο Ιωαννίνων</w:t>
            </w:r>
          </w:p>
        </w:tc>
        <w:tc>
          <w:tcPr>
            <w:tcW w:w="5816" w:type="dxa"/>
            <w:gridSpan w:val="3"/>
            <w:shd w:val="clear" w:color="auto" w:fill="auto"/>
            <w:vAlign w:val="center"/>
          </w:tcPr>
          <w:p w14:paraId="76FFC073" w14:textId="77777777" w:rsidR="00476087" w:rsidRPr="00F94667" w:rsidRDefault="00476087" w:rsidP="008476F6">
            <w:pPr>
              <w:rPr>
                <w:rFonts w:eastAsia="Calibri"/>
                <w:sz w:val="20"/>
                <w:szCs w:val="20"/>
                <w:lang w:val="en-US"/>
              </w:rPr>
            </w:pPr>
            <w:r w:rsidRPr="00F94667">
              <w:rPr>
                <w:rFonts w:eastAsia="Calibri"/>
                <w:sz w:val="20"/>
                <w:szCs w:val="20"/>
                <w:lang w:val="el-GR"/>
              </w:rPr>
              <w:t>Αντρέας</w:t>
            </w:r>
            <w:r>
              <w:rPr>
                <w:rFonts w:eastAsia="Calibri"/>
                <w:sz w:val="20"/>
                <w:szCs w:val="20"/>
                <w:lang w:val="el-GR"/>
              </w:rPr>
              <w:t xml:space="preserve"> </w:t>
            </w:r>
            <w:r w:rsidRPr="00F94667">
              <w:rPr>
                <w:rFonts w:eastAsia="Calibri"/>
                <w:sz w:val="20"/>
                <w:szCs w:val="20"/>
                <w:lang w:val="el-GR"/>
              </w:rPr>
              <w:t>Τζάκος</w:t>
            </w:r>
            <w:r>
              <w:rPr>
                <w:rFonts w:eastAsia="Calibri"/>
                <w:sz w:val="20"/>
                <w:szCs w:val="20"/>
                <w:lang w:val="el-GR"/>
              </w:rPr>
              <w:t xml:space="preserve"> </w:t>
            </w:r>
            <w:r w:rsidRPr="00F94667">
              <w:rPr>
                <w:rFonts w:eastAsia="Calibri"/>
                <w:sz w:val="20"/>
                <w:szCs w:val="20"/>
                <w:lang w:val="el-GR"/>
              </w:rPr>
              <w:t>Αν. Καθηγητής</w:t>
            </w:r>
          </w:p>
        </w:tc>
        <w:tc>
          <w:tcPr>
            <w:tcW w:w="2379" w:type="dxa"/>
            <w:gridSpan w:val="2"/>
            <w:vAlign w:val="center"/>
          </w:tcPr>
          <w:p w14:paraId="4C86E653" w14:textId="77777777" w:rsidR="00476087" w:rsidRPr="00F94667" w:rsidRDefault="00476087" w:rsidP="008476F6">
            <w:pPr>
              <w:rPr>
                <w:rFonts w:eastAsia="Calibri"/>
                <w:sz w:val="20"/>
                <w:szCs w:val="20"/>
                <w:lang w:val="en-US"/>
              </w:rPr>
            </w:pPr>
            <w:r w:rsidRPr="00F94667">
              <w:rPr>
                <w:rFonts w:eastAsia="Calibri"/>
                <w:sz w:val="20"/>
                <w:szCs w:val="20"/>
                <w:lang w:val="en-US"/>
              </w:rPr>
              <w:t>2651008387</w:t>
            </w:r>
          </w:p>
        </w:tc>
      </w:tr>
    </w:tbl>
    <w:bookmarkEnd w:id="0"/>
    <w:p w14:paraId="7DA5E949" w14:textId="77777777" w:rsidR="00476087" w:rsidRDefault="00476087" w:rsidP="00476087">
      <w:pPr>
        <w:rPr>
          <w:sz w:val="20"/>
          <w:szCs w:val="20"/>
          <w:lang w:val="el-GR" w:eastAsia="en-US"/>
        </w:rPr>
      </w:pPr>
      <w:r w:rsidRPr="00F94667">
        <w:rPr>
          <w:sz w:val="20"/>
          <w:szCs w:val="20"/>
          <w:lang w:val="el-GR" w:eastAsia="en-US"/>
        </w:rPr>
        <w:tab/>
      </w:r>
    </w:p>
    <w:p w14:paraId="60F388D5" w14:textId="77777777" w:rsidR="00476087" w:rsidRPr="00F94667" w:rsidRDefault="00476087" w:rsidP="00476087">
      <w:pPr>
        <w:rPr>
          <w:sz w:val="20"/>
          <w:szCs w:val="20"/>
          <w:lang w:val="el-GR" w:eastAsia="en-US"/>
        </w:rPr>
      </w:pPr>
      <w:r>
        <w:rPr>
          <w:sz w:val="20"/>
          <w:szCs w:val="20"/>
          <w:lang w:val="el-GR" w:eastAsia="en-US"/>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556"/>
        <w:gridCol w:w="1567"/>
        <w:gridCol w:w="1171"/>
        <w:gridCol w:w="1400"/>
        <w:gridCol w:w="1532"/>
      </w:tblGrid>
      <w:tr w:rsidR="00476087" w:rsidRPr="00F94667" w14:paraId="106DCCB4" w14:textId="77777777" w:rsidTr="008476F6">
        <w:trPr>
          <w:jc w:val="center"/>
        </w:trPr>
        <w:tc>
          <w:tcPr>
            <w:tcW w:w="831" w:type="dxa"/>
            <w:shd w:val="clear" w:color="auto" w:fill="00B0F0"/>
            <w:vAlign w:val="center"/>
          </w:tcPr>
          <w:p w14:paraId="79D54232" w14:textId="77777777" w:rsidR="00476087" w:rsidRPr="00F94667" w:rsidRDefault="00476087" w:rsidP="008476F6">
            <w:pPr>
              <w:rPr>
                <w:rFonts w:eastAsia="Calibri"/>
                <w:sz w:val="20"/>
                <w:szCs w:val="20"/>
                <w:lang w:val="el-GR" w:eastAsia="en-US"/>
              </w:rPr>
            </w:pPr>
            <w:r w:rsidRPr="00F94667">
              <w:rPr>
                <w:rFonts w:eastAsia="Calibri"/>
                <w:sz w:val="20"/>
                <w:szCs w:val="20"/>
                <w:lang w:val="el-GR" w:eastAsia="en-US"/>
              </w:rPr>
              <w:lastRenderedPageBreak/>
              <w:t>Τμήμα</w:t>
            </w:r>
          </w:p>
        </w:tc>
        <w:tc>
          <w:tcPr>
            <w:tcW w:w="4556" w:type="dxa"/>
            <w:shd w:val="clear" w:color="auto" w:fill="00B0F0"/>
            <w:vAlign w:val="center"/>
          </w:tcPr>
          <w:p w14:paraId="05596ACF" w14:textId="77777777" w:rsidR="00476087" w:rsidRPr="00F94667" w:rsidRDefault="00476087" w:rsidP="008476F6">
            <w:pPr>
              <w:rPr>
                <w:rFonts w:eastAsia="Calibri"/>
                <w:sz w:val="20"/>
                <w:szCs w:val="20"/>
                <w:lang w:val="el-GR" w:eastAsia="en-US"/>
              </w:rPr>
            </w:pPr>
            <w:r w:rsidRPr="00F94667">
              <w:rPr>
                <w:rFonts w:eastAsia="Calibri"/>
                <w:sz w:val="20"/>
                <w:szCs w:val="20"/>
                <w:lang w:val="el-GR" w:eastAsia="en-US"/>
              </w:rPr>
              <w:t xml:space="preserve">Τίτλος Ομάδας </w:t>
            </w:r>
          </w:p>
        </w:tc>
        <w:tc>
          <w:tcPr>
            <w:tcW w:w="1567" w:type="dxa"/>
            <w:shd w:val="clear" w:color="auto" w:fill="00B0F0"/>
            <w:vAlign w:val="center"/>
          </w:tcPr>
          <w:p w14:paraId="52633761" w14:textId="77777777" w:rsidR="00476087" w:rsidRPr="00F94667" w:rsidRDefault="00476087" w:rsidP="008476F6">
            <w:pPr>
              <w:rPr>
                <w:rFonts w:eastAsia="Calibri"/>
                <w:sz w:val="20"/>
                <w:szCs w:val="20"/>
                <w:lang w:val="el-GR" w:eastAsia="en-US"/>
              </w:rPr>
            </w:pPr>
            <w:r w:rsidRPr="00F94667">
              <w:rPr>
                <w:rFonts w:eastAsia="Calibri"/>
                <w:sz w:val="20"/>
                <w:szCs w:val="20"/>
                <w:lang w:val="el-GR" w:eastAsia="en-US"/>
              </w:rPr>
              <w:t xml:space="preserve">CPV </w:t>
            </w:r>
          </w:p>
        </w:tc>
        <w:tc>
          <w:tcPr>
            <w:tcW w:w="1171" w:type="dxa"/>
            <w:shd w:val="clear" w:color="auto" w:fill="00B0F0"/>
          </w:tcPr>
          <w:p w14:paraId="43505636" w14:textId="77777777" w:rsidR="00476087" w:rsidRPr="00F94667" w:rsidRDefault="00476087" w:rsidP="008476F6">
            <w:pPr>
              <w:rPr>
                <w:rFonts w:eastAsia="Calibri"/>
                <w:sz w:val="20"/>
                <w:szCs w:val="20"/>
                <w:lang w:val="el-GR" w:eastAsia="en-US"/>
              </w:rPr>
            </w:pPr>
            <w:r w:rsidRPr="00F94667">
              <w:rPr>
                <w:rFonts w:eastAsia="Calibri"/>
                <w:sz w:val="20"/>
                <w:szCs w:val="20"/>
                <w:lang w:val="el-GR" w:eastAsia="en-US"/>
              </w:rPr>
              <w:t>Κατηγορία Δαπάνης</w:t>
            </w:r>
          </w:p>
        </w:tc>
        <w:tc>
          <w:tcPr>
            <w:tcW w:w="1400" w:type="dxa"/>
            <w:shd w:val="clear" w:color="auto" w:fill="00B0F0"/>
            <w:vAlign w:val="center"/>
          </w:tcPr>
          <w:p w14:paraId="7C082483" w14:textId="77777777" w:rsidR="00476087" w:rsidRPr="00F94667" w:rsidRDefault="00476087" w:rsidP="008476F6">
            <w:pPr>
              <w:rPr>
                <w:rFonts w:eastAsia="Calibri"/>
                <w:sz w:val="20"/>
                <w:szCs w:val="20"/>
                <w:lang w:val="el-GR" w:eastAsia="en-US"/>
              </w:rPr>
            </w:pPr>
            <w:r w:rsidRPr="00F94667">
              <w:rPr>
                <w:rFonts w:eastAsia="Calibri"/>
                <w:sz w:val="20"/>
                <w:szCs w:val="20"/>
                <w:lang w:val="el-GR" w:eastAsia="en-US"/>
              </w:rPr>
              <w:t xml:space="preserve">Π/Υ Τμήματος με ΦΠΑ </w:t>
            </w:r>
          </w:p>
        </w:tc>
        <w:tc>
          <w:tcPr>
            <w:tcW w:w="1532" w:type="dxa"/>
            <w:shd w:val="clear" w:color="auto" w:fill="00B0F0"/>
            <w:vAlign w:val="center"/>
          </w:tcPr>
          <w:p w14:paraId="5F6DC00E" w14:textId="77777777" w:rsidR="00476087" w:rsidRPr="00F94667" w:rsidRDefault="00476087" w:rsidP="008476F6">
            <w:pPr>
              <w:rPr>
                <w:rFonts w:eastAsia="Calibri"/>
                <w:sz w:val="20"/>
                <w:szCs w:val="20"/>
                <w:lang w:val="el-GR" w:eastAsia="en-US"/>
              </w:rPr>
            </w:pPr>
            <w:r w:rsidRPr="00F94667">
              <w:rPr>
                <w:rFonts w:eastAsia="Calibri"/>
                <w:sz w:val="20"/>
                <w:szCs w:val="20"/>
                <w:lang w:val="el-GR" w:eastAsia="en-US"/>
              </w:rPr>
              <w:t xml:space="preserve">Π/Υ Τμήματος χωρίς ΦΠΑ </w:t>
            </w:r>
          </w:p>
        </w:tc>
      </w:tr>
      <w:tr w:rsidR="00476087" w:rsidRPr="00F94667" w14:paraId="55B75B65" w14:textId="77777777" w:rsidTr="008476F6">
        <w:trPr>
          <w:trHeight w:val="454"/>
          <w:jc w:val="center"/>
        </w:trPr>
        <w:tc>
          <w:tcPr>
            <w:tcW w:w="831" w:type="dxa"/>
            <w:shd w:val="clear" w:color="auto" w:fill="auto"/>
            <w:vAlign w:val="center"/>
          </w:tcPr>
          <w:p w14:paraId="5F52D348" w14:textId="77777777" w:rsidR="00476087" w:rsidRPr="00F94667" w:rsidRDefault="00476087" w:rsidP="008476F6">
            <w:pPr>
              <w:rPr>
                <w:rFonts w:eastAsia="Calibri"/>
                <w:sz w:val="20"/>
                <w:szCs w:val="20"/>
                <w:lang w:val="el-GR"/>
              </w:rPr>
            </w:pPr>
            <w:r w:rsidRPr="00F94667">
              <w:rPr>
                <w:rFonts w:eastAsia="Calibri"/>
                <w:sz w:val="20"/>
                <w:szCs w:val="20"/>
                <w:lang w:val="el-GR"/>
              </w:rPr>
              <w:t>2</w:t>
            </w:r>
          </w:p>
        </w:tc>
        <w:tc>
          <w:tcPr>
            <w:tcW w:w="4556" w:type="dxa"/>
            <w:shd w:val="clear" w:color="auto" w:fill="auto"/>
            <w:vAlign w:val="center"/>
          </w:tcPr>
          <w:p w14:paraId="07804C59" w14:textId="77777777" w:rsidR="00476087" w:rsidRPr="00F94667" w:rsidRDefault="00476087" w:rsidP="008476F6">
            <w:pPr>
              <w:rPr>
                <w:rFonts w:eastAsia="Calibri"/>
                <w:sz w:val="20"/>
                <w:szCs w:val="20"/>
                <w:lang w:val="el-GR"/>
              </w:rPr>
            </w:pPr>
            <w:r w:rsidRPr="00F94667">
              <w:rPr>
                <w:rFonts w:eastAsia="Calibri"/>
                <w:sz w:val="20"/>
                <w:szCs w:val="20"/>
                <w:lang w:val="el-GR"/>
              </w:rPr>
              <w:t>ΑΝΑΛΩΣΙΜΑ ΧΡΩΜΑΤΟΓΡΑΦΙΑΣ</w:t>
            </w:r>
          </w:p>
        </w:tc>
        <w:tc>
          <w:tcPr>
            <w:tcW w:w="1567" w:type="dxa"/>
            <w:shd w:val="clear" w:color="auto" w:fill="auto"/>
            <w:vAlign w:val="center"/>
          </w:tcPr>
          <w:p w14:paraId="5FFDA7FB" w14:textId="77777777" w:rsidR="00476087" w:rsidRPr="00F94667" w:rsidRDefault="00476087" w:rsidP="008476F6">
            <w:pPr>
              <w:rPr>
                <w:rFonts w:eastAsia="Calibri"/>
                <w:sz w:val="20"/>
                <w:szCs w:val="20"/>
                <w:lang w:val="el-GR" w:eastAsia="el-GR"/>
              </w:rPr>
            </w:pPr>
            <w:r w:rsidRPr="00F94667">
              <w:rPr>
                <w:rFonts w:eastAsia="Calibri"/>
                <w:sz w:val="20"/>
                <w:szCs w:val="20"/>
                <w:lang w:val="el-GR"/>
              </w:rPr>
              <w:t>33790000-4</w:t>
            </w:r>
          </w:p>
        </w:tc>
        <w:tc>
          <w:tcPr>
            <w:tcW w:w="1171" w:type="dxa"/>
            <w:shd w:val="clear" w:color="auto" w:fill="auto"/>
            <w:vAlign w:val="center"/>
          </w:tcPr>
          <w:p w14:paraId="2122241F" w14:textId="77777777" w:rsidR="00476087" w:rsidRPr="00F94667" w:rsidRDefault="00476087" w:rsidP="008476F6">
            <w:pPr>
              <w:rPr>
                <w:rFonts w:eastAsia="Calibri"/>
                <w:sz w:val="20"/>
                <w:szCs w:val="20"/>
                <w:lang w:val="el-GR" w:eastAsia="el-GR"/>
              </w:rPr>
            </w:pPr>
            <w:r w:rsidRPr="00F94667">
              <w:rPr>
                <w:rFonts w:eastAsia="Calibri"/>
                <w:sz w:val="20"/>
                <w:szCs w:val="20"/>
                <w:lang w:val="el-GR"/>
              </w:rPr>
              <w:t>64-08</w:t>
            </w:r>
          </w:p>
        </w:tc>
        <w:tc>
          <w:tcPr>
            <w:tcW w:w="1400" w:type="dxa"/>
            <w:shd w:val="clear" w:color="auto" w:fill="auto"/>
            <w:vAlign w:val="center"/>
          </w:tcPr>
          <w:p w14:paraId="35D08E3B" w14:textId="77777777" w:rsidR="00476087" w:rsidRPr="00F94667" w:rsidRDefault="00476087" w:rsidP="008476F6">
            <w:pPr>
              <w:rPr>
                <w:rFonts w:eastAsia="Calibri"/>
                <w:sz w:val="20"/>
                <w:szCs w:val="20"/>
                <w:lang w:val="el-GR"/>
              </w:rPr>
            </w:pPr>
            <w:r w:rsidRPr="00F94667">
              <w:rPr>
                <w:rFonts w:eastAsia="Calibri"/>
                <w:sz w:val="20"/>
                <w:szCs w:val="20"/>
                <w:lang w:val="el-GR"/>
              </w:rPr>
              <w:t>5.000,00€</w:t>
            </w:r>
          </w:p>
        </w:tc>
        <w:tc>
          <w:tcPr>
            <w:tcW w:w="1532" w:type="dxa"/>
            <w:shd w:val="clear" w:color="auto" w:fill="auto"/>
            <w:vAlign w:val="center"/>
          </w:tcPr>
          <w:p w14:paraId="1CED4687" w14:textId="77777777" w:rsidR="00476087" w:rsidRPr="00F94667" w:rsidRDefault="00476087" w:rsidP="008476F6">
            <w:pPr>
              <w:rPr>
                <w:rFonts w:eastAsia="Calibri"/>
                <w:sz w:val="20"/>
                <w:szCs w:val="20"/>
                <w:lang w:val="el-GR"/>
              </w:rPr>
            </w:pPr>
            <w:r w:rsidRPr="00F94667">
              <w:rPr>
                <w:rFonts w:eastAsia="Calibri"/>
                <w:sz w:val="20"/>
                <w:szCs w:val="20"/>
                <w:lang w:val="el-GR"/>
              </w:rPr>
              <w:t>4.032,26 €</w:t>
            </w:r>
          </w:p>
        </w:tc>
      </w:tr>
    </w:tbl>
    <w:p w14:paraId="763A0DED" w14:textId="77777777" w:rsidR="00476087" w:rsidRPr="00F94667" w:rsidRDefault="00476087" w:rsidP="00476087">
      <w:pPr>
        <w:rPr>
          <w:sz w:val="20"/>
          <w:szCs w:val="20"/>
          <w:lang w:val="el-GR"/>
        </w:rPr>
      </w:pPr>
    </w:p>
    <w:tbl>
      <w:tblPr>
        <w:tblW w:w="1101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5"/>
        <w:gridCol w:w="2306"/>
        <w:gridCol w:w="3229"/>
        <w:gridCol w:w="1170"/>
        <w:gridCol w:w="1398"/>
        <w:gridCol w:w="1251"/>
        <w:gridCol w:w="1140"/>
      </w:tblGrid>
      <w:tr w:rsidR="00476087" w:rsidRPr="00F94667" w14:paraId="3E54FECC" w14:textId="77777777" w:rsidTr="008476F6">
        <w:trPr>
          <w:trHeight w:val="166"/>
          <w:tblHeader/>
          <w:jc w:val="center"/>
        </w:trPr>
        <w:tc>
          <w:tcPr>
            <w:tcW w:w="525" w:type="dxa"/>
            <w:shd w:val="clear" w:color="auto" w:fill="FFC000"/>
            <w:noWrap/>
            <w:hideMark/>
          </w:tcPr>
          <w:p w14:paraId="2C352DF1" w14:textId="77777777" w:rsidR="00476087" w:rsidRPr="00F94667" w:rsidRDefault="00476087" w:rsidP="008476F6">
            <w:pPr>
              <w:rPr>
                <w:sz w:val="20"/>
                <w:szCs w:val="20"/>
                <w:lang w:val="el-GR" w:eastAsia="el-GR"/>
              </w:rPr>
            </w:pPr>
            <w:r w:rsidRPr="00F94667">
              <w:rPr>
                <w:sz w:val="20"/>
                <w:szCs w:val="20"/>
                <w:lang w:val="el-GR" w:eastAsia="el-GR"/>
              </w:rPr>
              <w:t>Α/Α</w:t>
            </w:r>
          </w:p>
        </w:tc>
        <w:tc>
          <w:tcPr>
            <w:tcW w:w="2306" w:type="dxa"/>
            <w:shd w:val="clear" w:color="auto" w:fill="FFC000"/>
            <w:vAlign w:val="center"/>
          </w:tcPr>
          <w:p w14:paraId="0F303F4F" w14:textId="77777777" w:rsidR="00476087" w:rsidRPr="00F94667" w:rsidRDefault="00476087" w:rsidP="008476F6">
            <w:pPr>
              <w:rPr>
                <w:sz w:val="20"/>
                <w:szCs w:val="20"/>
                <w:lang w:val="el-GR" w:eastAsia="el-GR"/>
              </w:rPr>
            </w:pPr>
            <w:r w:rsidRPr="00F94667">
              <w:rPr>
                <w:sz w:val="20"/>
                <w:szCs w:val="20"/>
                <w:lang w:val="el-GR" w:eastAsia="el-GR"/>
              </w:rPr>
              <w:t>ΕΙΔΟΣ</w:t>
            </w:r>
          </w:p>
        </w:tc>
        <w:tc>
          <w:tcPr>
            <w:tcW w:w="3229" w:type="dxa"/>
            <w:shd w:val="clear" w:color="auto" w:fill="FFC000"/>
            <w:hideMark/>
          </w:tcPr>
          <w:p w14:paraId="48F97B7C" w14:textId="77777777" w:rsidR="00476087" w:rsidRPr="00F94667" w:rsidRDefault="00476087" w:rsidP="008476F6">
            <w:pPr>
              <w:rPr>
                <w:sz w:val="20"/>
                <w:szCs w:val="20"/>
                <w:lang w:val="el-GR" w:eastAsia="el-GR"/>
              </w:rPr>
            </w:pPr>
            <w:r w:rsidRPr="00F94667">
              <w:rPr>
                <w:sz w:val="20"/>
                <w:szCs w:val="20"/>
                <w:lang w:val="el-GR" w:eastAsia="el-GR"/>
              </w:rPr>
              <w:t>ΠΕΡΙΓΡΑΦΗ ΕΙΔΟΥΣ</w:t>
            </w:r>
          </w:p>
        </w:tc>
        <w:tc>
          <w:tcPr>
            <w:tcW w:w="1170" w:type="dxa"/>
            <w:shd w:val="clear" w:color="auto" w:fill="FFC000"/>
            <w:hideMark/>
          </w:tcPr>
          <w:p w14:paraId="26033052" w14:textId="77777777" w:rsidR="00476087" w:rsidRPr="00F94667" w:rsidRDefault="00476087" w:rsidP="008476F6">
            <w:pPr>
              <w:rPr>
                <w:sz w:val="20"/>
                <w:szCs w:val="20"/>
                <w:lang w:val="el-GR" w:eastAsia="el-GR"/>
              </w:rPr>
            </w:pPr>
            <w:r w:rsidRPr="00F94667">
              <w:rPr>
                <w:sz w:val="20"/>
                <w:szCs w:val="20"/>
                <w:lang w:val="el-GR" w:eastAsia="el-GR"/>
              </w:rPr>
              <w:t>ΣΥΣΚΕΥΑΣΙΑ</w:t>
            </w:r>
          </w:p>
        </w:tc>
        <w:tc>
          <w:tcPr>
            <w:tcW w:w="1398" w:type="dxa"/>
            <w:shd w:val="clear" w:color="auto" w:fill="FFC000"/>
            <w:hideMark/>
          </w:tcPr>
          <w:p w14:paraId="63617F52" w14:textId="77777777" w:rsidR="00476087" w:rsidRPr="00F94667" w:rsidRDefault="00476087" w:rsidP="008476F6">
            <w:pPr>
              <w:rPr>
                <w:sz w:val="20"/>
                <w:szCs w:val="20"/>
                <w:lang w:val="el-GR" w:eastAsia="el-GR"/>
              </w:rPr>
            </w:pPr>
            <w:r w:rsidRPr="00F94667">
              <w:rPr>
                <w:sz w:val="20"/>
                <w:szCs w:val="20"/>
                <w:lang w:val="el-GR" w:eastAsia="el-GR"/>
              </w:rPr>
              <w:t>ΠΟΣΟΤΗΤΑ</w:t>
            </w:r>
          </w:p>
        </w:tc>
        <w:tc>
          <w:tcPr>
            <w:tcW w:w="1251" w:type="dxa"/>
            <w:shd w:val="clear" w:color="auto" w:fill="FFC000"/>
          </w:tcPr>
          <w:p w14:paraId="2E5E5C35" w14:textId="77777777" w:rsidR="00476087" w:rsidRPr="00F94667" w:rsidRDefault="00476087" w:rsidP="008476F6">
            <w:pPr>
              <w:rPr>
                <w:sz w:val="20"/>
                <w:szCs w:val="20"/>
                <w:lang w:val="el-GR" w:eastAsia="el-GR"/>
              </w:rPr>
            </w:pPr>
            <w:r w:rsidRPr="00F94667">
              <w:rPr>
                <w:sz w:val="20"/>
                <w:szCs w:val="20"/>
                <w:lang w:val="el-GR" w:eastAsia="el-GR"/>
              </w:rPr>
              <w:t>ΑΠΑΙΤΗΣΗ</w:t>
            </w:r>
          </w:p>
        </w:tc>
        <w:tc>
          <w:tcPr>
            <w:tcW w:w="1140" w:type="dxa"/>
            <w:shd w:val="clear" w:color="auto" w:fill="FFC000"/>
          </w:tcPr>
          <w:p w14:paraId="75043AE9" w14:textId="77777777" w:rsidR="00476087" w:rsidRPr="00F94667" w:rsidRDefault="00476087" w:rsidP="008476F6">
            <w:pPr>
              <w:rPr>
                <w:sz w:val="20"/>
                <w:szCs w:val="20"/>
                <w:lang w:val="el-GR" w:eastAsia="el-GR"/>
              </w:rPr>
            </w:pPr>
            <w:r w:rsidRPr="00F94667">
              <w:rPr>
                <w:sz w:val="20"/>
                <w:szCs w:val="20"/>
                <w:lang w:val="el-GR" w:eastAsia="el-GR"/>
              </w:rPr>
              <w:t>ΑΠΑΝΤΗΣΗ</w:t>
            </w:r>
          </w:p>
        </w:tc>
      </w:tr>
      <w:tr w:rsidR="00476087" w:rsidRPr="00F94667" w14:paraId="49C4E490" w14:textId="77777777" w:rsidTr="008476F6">
        <w:trPr>
          <w:trHeight w:val="759"/>
          <w:jc w:val="center"/>
        </w:trPr>
        <w:tc>
          <w:tcPr>
            <w:tcW w:w="525" w:type="dxa"/>
            <w:shd w:val="clear" w:color="auto" w:fill="auto"/>
            <w:vAlign w:val="center"/>
          </w:tcPr>
          <w:p w14:paraId="5DBF9F37" w14:textId="77777777" w:rsidR="00476087" w:rsidRPr="00F94667" w:rsidRDefault="00476087" w:rsidP="008476F6">
            <w:pPr>
              <w:rPr>
                <w:sz w:val="20"/>
                <w:szCs w:val="20"/>
                <w:lang w:val="en-US" w:eastAsia="el-GR"/>
              </w:rPr>
            </w:pPr>
            <w:r w:rsidRPr="00F94667">
              <w:rPr>
                <w:sz w:val="20"/>
                <w:szCs w:val="20"/>
                <w:lang w:val="en-US" w:eastAsia="el-GR"/>
              </w:rPr>
              <w:t>1</w:t>
            </w:r>
          </w:p>
        </w:tc>
        <w:tc>
          <w:tcPr>
            <w:tcW w:w="2306" w:type="dxa"/>
            <w:vAlign w:val="center"/>
          </w:tcPr>
          <w:p w14:paraId="1B4BE949" w14:textId="77777777" w:rsidR="00476087" w:rsidRPr="00F94667" w:rsidRDefault="00476087" w:rsidP="008476F6">
            <w:pPr>
              <w:rPr>
                <w:sz w:val="20"/>
                <w:szCs w:val="20"/>
                <w:lang w:val="en-US" w:eastAsia="el-GR"/>
              </w:rPr>
            </w:pPr>
            <w:r w:rsidRPr="00F94667">
              <w:rPr>
                <w:rFonts w:eastAsia="Calibri"/>
                <w:sz w:val="20"/>
                <w:szCs w:val="20"/>
                <w:lang w:val="en-US"/>
              </w:rPr>
              <w:t>Διάλυμα Βαθμονόμησης φασματόμετρου - Positive</w:t>
            </w:r>
          </w:p>
        </w:tc>
        <w:tc>
          <w:tcPr>
            <w:tcW w:w="3229" w:type="dxa"/>
            <w:shd w:val="clear" w:color="auto" w:fill="auto"/>
            <w:vAlign w:val="center"/>
          </w:tcPr>
          <w:p w14:paraId="4A414300" w14:textId="77777777" w:rsidR="00476087" w:rsidRPr="00F94667" w:rsidRDefault="00476087" w:rsidP="008476F6">
            <w:pPr>
              <w:rPr>
                <w:rFonts w:eastAsia="Calibri"/>
                <w:sz w:val="20"/>
                <w:szCs w:val="20"/>
                <w:lang w:val="en-US"/>
              </w:rPr>
            </w:pPr>
            <w:r w:rsidRPr="00F94667">
              <w:rPr>
                <w:rFonts w:eastAsia="Calibri"/>
                <w:sz w:val="20"/>
                <w:szCs w:val="20"/>
                <w:lang w:val="el-GR"/>
              </w:rPr>
              <w:t>Διάλυμα</w:t>
            </w:r>
            <w:r w:rsidRPr="00F94667">
              <w:rPr>
                <w:rFonts w:eastAsia="Calibri"/>
                <w:sz w:val="20"/>
                <w:szCs w:val="20"/>
                <w:lang w:val="en-US"/>
              </w:rPr>
              <w:t xml:space="preserve"> </w:t>
            </w:r>
            <w:r w:rsidRPr="00F94667">
              <w:rPr>
                <w:rFonts w:eastAsia="Calibri"/>
                <w:sz w:val="20"/>
                <w:szCs w:val="20"/>
                <w:lang w:val="el-GR"/>
              </w:rPr>
              <w:t>Βαθμονόμησης</w:t>
            </w:r>
            <w:r w:rsidRPr="00F94667">
              <w:rPr>
                <w:rFonts w:eastAsia="Calibri"/>
                <w:sz w:val="20"/>
                <w:szCs w:val="20"/>
                <w:lang w:val="en-US"/>
              </w:rPr>
              <w:t xml:space="preserve"> </w:t>
            </w:r>
            <w:r w:rsidRPr="00F94667">
              <w:rPr>
                <w:rFonts w:eastAsia="Calibri"/>
                <w:sz w:val="20"/>
                <w:szCs w:val="20"/>
                <w:lang w:val="el-GR"/>
              </w:rPr>
              <w:t>φασματόμετρου</w:t>
            </w:r>
            <w:r w:rsidRPr="00F94667">
              <w:rPr>
                <w:rFonts w:eastAsia="Calibri"/>
                <w:sz w:val="20"/>
                <w:szCs w:val="20"/>
                <w:lang w:val="en-US"/>
              </w:rPr>
              <w:t xml:space="preserve"> - Positive - LTQ velos / Hybrid CalMix</w:t>
            </w:r>
          </w:p>
        </w:tc>
        <w:tc>
          <w:tcPr>
            <w:tcW w:w="1170" w:type="dxa"/>
            <w:shd w:val="clear" w:color="auto" w:fill="auto"/>
            <w:vAlign w:val="center"/>
          </w:tcPr>
          <w:p w14:paraId="44B43AA8" w14:textId="77777777" w:rsidR="00476087" w:rsidRPr="00F94667" w:rsidRDefault="00476087" w:rsidP="008476F6">
            <w:pPr>
              <w:rPr>
                <w:rFonts w:eastAsia="Calibri"/>
                <w:sz w:val="20"/>
                <w:szCs w:val="20"/>
                <w:lang w:val="en-US"/>
              </w:rPr>
            </w:pPr>
            <w:r w:rsidRPr="00F94667">
              <w:rPr>
                <w:rFonts w:eastAsia="Calibri"/>
                <w:sz w:val="20"/>
                <w:szCs w:val="20"/>
                <w:lang w:val="el-GR"/>
              </w:rPr>
              <w:t>10</w:t>
            </w:r>
            <w:r w:rsidRPr="00F94667">
              <w:rPr>
                <w:rFonts w:eastAsia="Calibri"/>
                <w:sz w:val="20"/>
                <w:szCs w:val="20"/>
                <w:lang w:val="en-US"/>
              </w:rPr>
              <w:t>mL</w:t>
            </w:r>
          </w:p>
        </w:tc>
        <w:tc>
          <w:tcPr>
            <w:tcW w:w="1398" w:type="dxa"/>
            <w:shd w:val="clear" w:color="auto" w:fill="auto"/>
            <w:vAlign w:val="center"/>
          </w:tcPr>
          <w:p w14:paraId="513B08D6" w14:textId="77777777" w:rsidR="00476087" w:rsidRPr="00F94667" w:rsidRDefault="00476087" w:rsidP="008476F6">
            <w:pPr>
              <w:rPr>
                <w:rFonts w:eastAsia="Calibri"/>
                <w:sz w:val="20"/>
                <w:szCs w:val="20"/>
                <w:lang w:val="en-US"/>
              </w:rPr>
            </w:pPr>
            <w:r w:rsidRPr="00F94667">
              <w:rPr>
                <w:rFonts w:eastAsia="Calibri"/>
                <w:sz w:val="20"/>
                <w:szCs w:val="20"/>
                <w:lang w:val="en-US"/>
              </w:rPr>
              <w:t>2</w:t>
            </w:r>
          </w:p>
        </w:tc>
        <w:tc>
          <w:tcPr>
            <w:tcW w:w="1251" w:type="dxa"/>
            <w:vAlign w:val="center"/>
          </w:tcPr>
          <w:p w14:paraId="60CED05C" w14:textId="77777777" w:rsidR="00476087" w:rsidRPr="00F94667" w:rsidRDefault="00476087" w:rsidP="008476F6">
            <w:pPr>
              <w:rPr>
                <w:rFonts w:eastAsia="Calibri"/>
                <w:sz w:val="20"/>
                <w:szCs w:val="20"/>
                <w:lang w:val="el-GR"/>
              </w:rPr>
            </w:pPr>
            <w:r w:rsidRPr="00F94667">
              <w:rPr>
                <w:rFonts w:eastAsia="Calibri"/>
                <w:sz w:val="20"/>
                <w:szCs w:val="20"/>
                <w:lang w:val="el-GR"/>
              </w:rPr>
              <w:t>ΝΑΙ</w:t>
            </w:r>
          </w:p>
        </w:tc>
        <w:tc>
          <w:tcPr>
            <w:tcW w:w="1140" w:type="dxa"/>
            <w:vAlign w:val="center"/>
          </w:tcPr>
          <w:p w14:paraId="791C325C" w14:textId="77777777" w:rsidR="00476087" w:rsidRPr="00F94667" w:rsidRDefault="00476087" w:rsidP="008476F6">
            <w:pPr>
              <w:rPr>
                <w:sz w:val="20"/>
                <w:szCs w:val="20"/>
                <w:lang w:val="el-GR" w:eastAsia="el-GR"/>
              </w:rPr>
            </w:pPr>
          </w:p>
        </w:tc>
      </w:tr>
      <w:tr w:rsidR="00476087" w:rsidRPr="00F94667" w14:paraId="0EE6BFE7" w14:textId="77777777" w:rsidTr="008476F6">
        <w:trPr>
          <w:trHeight w:val="759"/>
          <w:jc w:val="center"/>
        </w:trPr>
        <w:tc>
          <w:tcPr>
            <w:tcW w:w="525" w:type="dxa"/>
            <w:shd w:val="clear" w:color="auto" w:fill="auto"/>
            <w:vAlign w:val="center"/>
          </w:tcPr>
          <w:p w14:paraId="21814CF2" w14:textId="77777777" w:rsidR="00476087" w:rsidRPr="00F94667" w:rsidRDefault="00476087" w:rsidP="008476F6">
            <w:pPr>
              <w:rPr>
                <w:sz w:val="20"/>
                <w:szCs w:val="20"/>
                <w:lang w:val="en-US" w:eastAsia="el-GR"/>
              </w:rPr>
            </w:pPr>
            <w:r w:rsidRPr="00F94667">
              <w:rPr>
                <w:sz w:val="20"/>
                <w:szCs w:val="20"/>
                <w:lang w:val="en-US" w:eastAsia="el-GR"/>
              </w:rPr>
              <w:t>2</w:t>
            </w:r>
          </w:p>
        </w:tc>
        <w:tc>
          <w:tcPr>
            <w:tcW w:w="2306" w:type="dxa"/>
            <w:vAlign w:val="center"/>
          </w:tcPr>
          <w:p w14:paraId="78719137" w14:textId="77777777" w:rsidR="00476087" w:rsidRPr="00F94667" w:rsidRDefault="00476087" w:rsidP="008476F6">
            <w:pPr>
              <w:rPr>
                <w:sz w:val="20"/>
                <w:szCs w:val="20"/>
                <w:lang w:val="en-US" w:eastAsia="el-GR"/>
              </w:rPr>
            </w:pPr>
            <w:r w:rsidRPr="00F94667">
              <w:rPr>
                <w:rFonts w:eastAsia="Calibri"/>
                <w:sz w:val="20"/>
                <w:szCs w:val="20"/>
                <w:lang w:val="en-US"/>
              </w:rPr>
              <w:t>Διάλυμα Βαθμονόμησης φασματόμετρου - Negative</w:t>
            </w:r>
          </w:p>
        </w:tc>
        <w:tc>
          <w:tcPr>
            <w:tcW w:w="3229" w:type="dxa"/>
            <w:shd w:val="clear" w:color="auto" w:fill="auto"/>
            <w:vAlign w:val="center"/>
          </w:tcPr>
          <w:p w14:paraId="37DCD8C0" w14:textId="77777777" w:rsidR="00476087" w:rsidRPr="00F94667" w:rsidRDefault="00476087" w:rsidP="008476F6">
            <w:pPr>
              <w:rPr>
                <w:rFonts w:eastAsia="Calibri"/>
                <w:sz w:val="20"/>
                <w:szCs w:val="20"/>
                <w:lang w:val="en-US"/>
              </w:rPr>
            </w:pPr>
            <w:r w:rsidRPr="00F94667">
              <w:rPr>
                <w:rFonts w:eastAsia="Calibri"/>
                <w:sz w:val="20"/>
                <w:szCs w:val="20"/>
                <w:lang w:val="el-GR"/>
              </w:rPr>
              <w:t>Διάλυμα</w:t>
            </w:r>
            <w:r w:rsidRPr="00F94667">
              <w:rPr>
                <w:rFonts w:eastAsia="Calibri"/>
                <w:sz w:val="20"/>
                <w:szCs w:val="20"/>
                <w:lang w:val="en-US"/>
              </w:rPr>
              <w:t xml:space="preserve"> </w:t>
            </w:r>
            <w:r w:rsidRPr="00F94667">
              <w:rPr>
                <w:rFonts w:eastAsia="Calibri"/>
                <w:sz w:val="20"/>
                <w:szCs w:val="20"/>
                <w:lang w:val="el-GR"/>
              </w:rPr>
              <w:t>Βαθμονόμησης</w:t>
            </w:r>
            <w:r w:rsidRPr="00F94667">
              <w:rPr>
                <w:rFonts w:eastAsia="Calibri"/>
                <w:sz w:val="20"/>
                <w:szCs w:val="20"/>
                <w:lang w:val="en-US"/>
              </w:rPr>
              <w:t xml:space="preserve"> </w:t>
            </w:r>
            <w:r w:rsidRPr="00F94667">
              <w:rPr>
                <w:rFonts w:eastAsia="Calibri"/>
                <w:sz w:val="20"/>
                <w:szCs w:val="20"/>
                <w:lang w:val="el-GR"/>
              </w:rPr>
              <w:t>φασματόμετρου</w:t>
            </w:r>
            <w:r w:rsidRPr="00F94667">
              <w:rPr>
                <w:rFonts w:eastAsia="Calibri"/>
                <w:sz w:val="20"/>
                <w:szCs w:val="20"/>
                <w:lang w:val="en-US"/>
              </w:rPr>
              <w:t xml:space="preserve"> – Negative - LTQ Hybrid CalMix.</w:t>
            </w:r>
          </w:p>
        </w:tc>
        <w:tc>
          <w:tcPr>
            <w:tcW w:w="1170" w:type="dxa"/>
            <w:shd w:val="clear" w:color="auto" w:fill="auto"/>
            <w:vAlign w:val="center"/>
          </w:tcPr>
          <w:p w14:paraId="2E741BA3" w14:textId="77777777" w:rsidR="00476087" w:rsidRPr="00F94667" w:rsidRDefault="00476087" w:rsidP="008476F6">
            <w:pPr>
              <w:rPr>
                <w:rFonts w:eastAsia="Calibri"/>
                <w:sz w:val="20"/>
                <w:szCs w:val="20"/>
                <w:lang w:val="en-US"/>
              </w:rPr>
            </w:pPr>
            <w:r w:rsidRPr="00F94667">
              <w:rPr>
                <w:rFonts w:eastAsia="Calibri"/>
                <w:sz w:val="20"/>
                <w:szCs w:val="20"/>
                <w:lang w:val="el-GR"/>
              </w:rPr>
              <w:t>10</w:t>
            </w:r>
            <w:r w:rsidRPr="00F94667">
              <w:rPr>
                <w:rFonts w:eastAsia="Calibri"/>
                <w:sz w:val="20"/>
                <w:szCs w:val="20"/>
                <w:lang w:val="en-US"/>
              </w:rPr>
              <w:t>mL</w:t>
            </w:r>
          </w:p>
        </w:tc>
        <w:tc>
          <w:tcPr>
            <w:tcW w:w="1398" w:type="dxa"/>
            <w:shd w:val="clear" w:color="auto" w:fill="auto"/>
            <w:vAlign w:val="center"/>
          </w:tcPr>
          <w:p w14:paraId="3755068B" w14:textId="77777777" w:rsidR="00476087" w:rsidRPr="00F94667" w:rsidRDefault="00476087" w:rsidP="008476F6">
            <w:pPr>
              <w:rPr>
                <w:rFonts w:eastAsia="Calibri"/>
                <w:sz w:val="20"/>
                <w:szCs w:val="20"/>
                <w:lang w:val="en-US"/>
              </w:rPr>
            </w:pPr>
            <w:r w:rsidRPr="00F94667">
              <w:rPr>
                <w:rFonts w:eastAsia="Calibri"/>
                <w:sz w:val="20"/>
                <w:szCs w:val="20"/>
                <w:lang w:val="en-US"/>
              </w:rPr>
              <w:t>2</w:t>
            </w:r>
          </w:p>
        </w:tc>
        <w:tc>
          <w:tcPr>
            <w:tcW w:w="1251" w:type="dxa"/>
            <w:vAlign w:val="center"/>
          </w:tcPr>
          <w:p w14:paraId="53E8E387" w14:textId="77777777" w:rsidR="00476087" w:rsidRPr="00F94667" w:rsidRDefault="00476087" w:rsidP="008476F6">
            <w:pPr>
              <w:rPr>
                <w:rFonts w:eastAsia="Calibri"/>
                <w:sz w:val="20"/>
                <w:szCs w:val="20"/>
                <w:lang w:val="el-GR"/>
              </w:rPr>
            </w:pPr>
            <w:r w:rsidRPr="00F94667">
              <w:rPr>
                <w:rFonts w:eastAsia="Calibri"/>
                <w:sz w:val="20"/>
                <w:szCs w:val="20"/>
                <w:lang w:val="el-GR"/>
              </w:rPr>
              <w:t>ΝΑΙ</w:t>
            </w:r>
          </w:p>
        </w:tc>
        <w:tc>
          <w:tcPr>
            <w:tcW w:w="1140" w:type="dxa"/>
            <w:vAlign w:val="center"/>
          </w:tcPr>
          <w:p w14:paraId="286D9480" w14:textId="77777777" w:rsidR="00476087" w:rsidRPr="00F94667" w:rsidRDefault="00476087" w:rsidP="008476F6">
            <w:pPr>
              <w:rPr>
                <w:sz w:val="20"/>
                <w:szCs w:val="20"/>
                <w:lang w:val="el-GR" w:eastAsia="el-GR"/>
              </w:rPr>
            </w:pPr>
          </w:p>
        </w:tc>
      </w:tr>
      <w:tr w:rsidR="00476087" w:rsidRPr="00F94667" w14:paraId="509CACB3" w14:textId="77777777" w:rsidTr="008476F6">
        <w:trPr>
          <w:trHeight w:val="759"/>
          <w:jc w:val="center"/>
        </w:trPr>
        <w:tc>
          <w:tcPr>
            <w:tcW w:w="525" w:type="dxa"/>
            <w:shd w:val="clear" w:color="auto" w:fill="auto"/>
            <w:vAlign w:val="center"/>
          </w:tcPr>
          <w:p w14:paraId="455CCCBF" w14:textId="77777777" w:rsidR="00476087" w:rsidRPr="00F94667" w:rsidRDefault="00476087" w:rsidP="008476F6">
            <w:pPr>
              <w:rPr>
                <w:sz w:val="20"/>
                <w:szCs w:val="20"/>
                <w:lang w:val="en-US" w:eastAsia="el-GR"/>
              </w:rPr>
            </w:pPr>
            <w:r w:rsidRPr="00F94667">
              <w:rPr>
                <w:sz w:val="20"/>
                <w:szCs w:val="20"/>
                <w:lang w:val="en-US" w:eastAsia="el-GR"/>
              </w:rPr>
              <w:t>3</w:t>
            </w:r>
          </w:p>
        </w:tc>
        <w:tc>
          <w:tcPr>
            <w:tcW w:w="2306" w:type="dxa"/>
            <w:vAlign w:val="center"/>
          </w:tcPr>
          <w:p w14:paraId="14278E56" w14:textId="77777777" w:rsidR="00476087" w:rsidRPr="00F94667" w:rsidRDefault="00476087" w:rsidP="008476F6">
            <w:pPr>
              <w:rPr>
                <w:sz w:val="20"/>
                <w:szCs w:val="20"/>
                <w:lang w:val="en-US" w:eastAsia="el-GR"/>
              </w:rPr>
            </w:pPr>
            <w:r w:rsidRPr="00F94667">
              <w:rPr>
                <w:rFonts w:eastAsia="Calibri"/>
                <w:sz w:val="20"/>
                <w:szCs w:val="20"/>
                <w:lang w:val="en-US"/>
              </w:rPr>
              <w:t>Διάλυμα Βαθμονόμησης φασματόμετρου - Polytyrosine 1,3,6</w:t>
            </w:r>
          </w:p>
        </w:tc>
        <w:tc>
          <w:tcPr>
            <w:tcW w:w="3229" w:type="dxa"/>
            <w:shd w:val="clear" w:color="auto" w:fill="auto"/>
            <w:vAlign w:val="center"/>
          </w:tcPr>
          <w:p w14:paraId="4C8C2FA4" w14:textId="77777777" w:rsidR="00476087" w:rsidRPr="00F94667" w:rsidRDefault="00476087" w:rsidP="008476F6">
            <w:pPr>
              <w:rPr>
                <w:rFonts w:eastAsia="Calibri"/>
                <w:sz w:val="20"/>
                <w:szCs w:val="20"/>
                <w:lang w:val="el-GR"/>
              </w:rPr>
            </w:pPr>
            <w:r w:rsidRPr="00F94667">
              <w:rPr>
                <w:rFonts w:eastAsia="Calibri"/>
                <w:sz w:val="20"/>
                <w:szCs w:val="20"/>
                <w:lang w:val="el-GR"/>
              </w:rPr>
              <w:t xml:space="preserve">Διάλυμα Βαθμονόμησης φασματόμετρου </w:t>
            </w:r>
            <w:r w:rsidRPr="00F94667">
              <w:rPr>
                <w:rFonts w:eastAsia="Calibri"/>
                <w:sz w:val="20"/>
                <w:szCs w:val="20"/>
                <w:lang w:val="en-US"/>
              </w:rPr>
              <w:t>Polytyrosine</w:t>
            </w:r>
            <w:r w:rsidRPr="00F94667">
              <w:rPr>
                <w:rFonts w:eastAsia="Calibri"/>
                <w:sz w:val="20"/>
                <w:szCs w:val="20"/>
                <w:lang w:val="el-GR"/>
              </w:rPr>
              <w:t xml:space="preserve"> 1,3,6.</w:t>
            </w:r>
          </w:p>
        </w:tc>
        <w:tc>
          <w:tcPr>
            <w:tcW w:w="1170" w:type="dxa"/>
            <w:shd w:val="clear" w:color="auto" w:fill="auto"/>
            <w:vAlign w:val="center"/>
          </w:tcPr>
          <w:p w14:paraId="390C7B79" w14:textId="77777777" w:rsidR="00476087" w:rsidRPr="00F94667" w:rsidRDefault="00476087" w:rsidP="008476F6">
            <w:pPr>
              <w:rPr>
                <w:rFonts w:eastAsia="Calibri"/>
                <w:sz w:val="20"/>
                <w:szCs w:val="20"/>
                <w:lang w:val="en-US"/>
              </w:rPr>
            </w:pPr>
            <w:r w:rsidRPr="00F94667">
              <w:rPr>
                <w:rFonts w:eastAsia="Calibri"/>
                <w:sz w:val="20"/>
                <w:szCs w:val="20"/>
                <w:lang w:val="el-GR"/>
              </w:rPr>
              <w:t>10</w:t>
            </w:r>
            <w:r w:rsidRPr="00F94667">
              <w:rPr>
                <w:rFonts w:eastAsia="Calibri"/>
                <w:sz w:val="20"/>
                <w:szCs w:val="20"/>
                <w:lang w:val="en-US"/>
              </w:rPr>
              <w:t>mL</w:t>
            </w:r>
          </w:p>
        </w:tc>
        <w:tc>
          <w:tcPr>
            <w:tcW w:w="1398" w:type="dxa"/>
            <w:shd w:val="clear" w:color="auto" w:fill="auto"/>
            <w:vAlign w:val="center"/>
          </w:tcPr>
          <w:p w14:paraId="2EE9A314" w14:textId="77777777" w:rsidR="00476087" w:rsidRPr="00F94667" w:rsidRDefault="00476087" w:rsidP="008476F6">
            <w:pPr>
              <w:rPr>
                <w:rFonts w:eastAsia="Calibri"/>
                <w:sz w:val="20"/>
                <w:szCs w:val="20"/>
                <w:lang w:val="en-US"/>
              </w:rPr>
            </w:pPr>
            <w:r w:rsidRPr="00F94667">
              <w:rPr>
                <w:rFonts w:eastAsia="Calibri"/>
                <w:sz w:val="20"/>
                <w:szCs w:val="20"/>
                <w:lang w:val="en-US"/>
              </w:rPr>
              <w:t>2</w:t>
            </w:r>
          </w:p>
        </w:tc>
        <w:tc>
          <w:tcPr>
            <w:tcW w:w="1251" w:type="dxa"/>
            <w:vAlign w:val="center"/>
          </w:tcPr>
          <w:p w14:paraId="5422131A" w14:textId="77777777" w:rsidR="00476087" w:rsidRPr="00F94667" w:rsidRDefault="00476087" w:rsidP="008476F6">
            <w:pPr>
              <w:rPr>
                <w:rFonts w:eastAsia="Calibri"/>
                <w:sz w:val="20"/>
                <w:szCs w:val="20"/>
                <w:lang w:val="el-GR"/>
              </w:rPr>
            </w:pPr>
            <w:r w:rsidRPr="00F94667">
              <w:rPr>
                <w:rFonts w:eastAsia="Calibri"/>
                <w:sz w:val="20"/>
                <w:szCs w:val="20"/>
                <w:lang w:val="el-GR"/>
              </w:rPr>
              <w:t>ΝΑΙ</w:t>
            </w:r>
          </w:p>
        </w:tc>
        <w:tc>
          <w:tcPr>
            <w:tcW w:w="1140" w:type="dxa"/>
            <w:vAlign w:val="center"/>
          </w:tcPr>
          <w:p w14:paraId="3A43A84F" w14:textId="77777777" w:rsidR="00476087" w:rsidRPr="00F94667" w:rsidRDefault="00476087" w:rsidP="008476F6">
            <w:pPr>
              <w:rPr>
                <w:sz w:val="20"/>
                <w:szCs w:val="20"/>
                <w:lang w:val="el-GR" w:eastAsia="el-GR"/>
              </w:rPr>
            </w:pPr>
          </w:p>
        </w:tc>
      </w:tr>
      <w:tr w:rsidR="00476087" w:rsidRPr="00F94667" w14:paraId="30F36F28" w14:textId="77777777" w:rsidTr="008476F6">
        <w:trPr>
          <w:trHeight w:val="759"/>
          <w:jc w:val="center"/>
        </w:trPr>
        <w:tc>
          <w:tcPr>
            <w:tcW w:w="525" w:type="dxa"/>
            <w:shd w:val="clear" w:color="auto" w:fill="auto"/>
            <w:vAlign w:val="center"/>
          </w:tcPr>
          <w:p w14:paraId="259A2C3D" w14:textId="77777777" w:rsidR="00476087" w:rsidRPr="00F94667" w:rsidRDefault="00476087" w:rsidP="008476F6">
            <w:pPr>
              <w:rPr>
                <w:sz w:val="20"/>
                <w:szCs w:val="20"/>
                <w:lang w:val="el-GR" w:eastAsia="el-GR"/>
              </w:rPr>
            </w:pPr>
            <w:r w:rsidRPr="00F94667">
              <w:rPr>
                <w:sz w:val="20"/>
                <w:szCs w:val="20"/>
                <w:lang w:val="el-GR" w:eastAsia="el-GR"/>
              </w:rPr>
              <w:t>4</w:t>
            </w:r>
          </w:p>
        </w:tc>
        <w:tc>
          <w:tcPr>
            <w:tcW w:w="2306" w:type="dxa"/>
            <w:vAlign w:val="center"/>
          </w:tcPr>
          <w:p w14:paraId="269FF881" w14:textId="77777777" w:rsidR="00476087" w:rsidRPr="00F94667" w:rsidRDefault="00476087" w:rsidP="008476F6">
            <w:pPr>
              <w:rPr>
                <w:rFonts w:eastAsia="Calibri"/>
                <w:sz w:val="20"/>
                <w:szCs w:val="20"/>
                <w:lang w:val="en-US"/>
              </w:rPr>
            </w:pPr>
            <w:r w:rsidRPr="00F94667">
              <w:rPr>
                <w:rFonts w:eastAsia="Calibri"/>
                <w:sz w:val="20"/>
                <w:szCs w:val="20"/>
                <w:lang w:val="en-US"/>
              </w:rPr>
              <w:t>Στήλη χρωματογραφίας UPLC, H2O</w:t>
            </w:r>
          </w:p>
        </w:tc>
        <w:tc>
          <w:tcPr>
            <w:tcW w:w="3229" w:type="dxa"/>
            <w:shd w:val="clear" w:color="auto" w:fill="auto"/>
            <w:vAlign w:val="center"/>
          </w:tcPr>
          <w:p w14:paraId="620D2642" w14:textId="77777777" w:rsidR="00476087" w:rsidRPr="00F94667" w:rsidRDefault="00476087" w:rsidP="008476F6">
            <w:pPr>
              <w:rPr>
                <w:rFonts w:eastAsia="Calibri"/>
                <w:sz w:val="20"/>
                <w:szCs w:val="20"/>
                <w:lang w:val="el-GR"/>
              </w:rPr>
            </w:pPr>
            <w:r w:rsidRPr="00F94667">
              <w:rPr>
                <w:rFonts w:eastAsia="Calibri"/>
                <w:sz w:val="20"/>
                <w:szCs w:val="20"/>
                <w:lang w:val="el-GR"/>
              </w:rPr>
              <w:t xml:space="preserve">Στήλη χρωματογραφίας </w:t>
            </w:r>
            <w:r w:rsidRPr="00F94667">
              <w:rPr>
                <w:rFonts w:eastAsia="Calibri"/>
                <w:sz w:val="20"/>
                <w:szCs w:val="20"/>
                <w:lang w:val="en-US"/>
              </w:rPr>
              <w:t>UPLC</w:t>
            </w:r>
            <w:r w:rsidRPr="00F94667">
              <w:rPr>
                <w:rFonts w:eastAsia="Calibri"/>
                <w:sz w:val="20"/>
                <w:szCs w:val="20"/>
                <w:lang w:val="el-GR"/>
              </w:rPr>
              <w:t xml:space="preserve">, </w:t>
            </w:r>
            <w:r w:rsidRPr="00F94667">
              <w:rPr>
                <w:rFonts w:eastAsia="Calibri"/>
                <w:sz w:val="20"/>
                <w:szCs w:val="20"/>
                <w:lang w:val="en-US"/>
              </w:rPr>
              <w:t>H</w:t>
            </w:r>
            <w:r w:rsidRPr="00F94667">
              <w:rPr>
                <w:rFonts w:eastAsia="Calibri"/>
                <w:sz w:val="20"/>
                <w:szCs w:val="20"/>
                <w:lang w:val="el-GR"/>
              </w:rPr>
              <w:t>2</w:t>
            </w:r>
            <w:r w:rsidRPr="00F94667">
              <w:rPr>
                <w:rFonts w:eastAsia="Calibri"/>
                <w:sz w:val="20"/>
                <w:szCs w:val="20"/>
                <w:lang w:val="en-US"/>
              </w:rPr>
              <w:t>O</w:t>
            </w:r>
            <w:r w:rsidRPr="00F94667">
              <w:rPr>
                <w:rFonts w:eastAsia="Calibri"/>
                <w:sz w:val="20"/>
                <w:szCs w:val="20"/>
                <w:lang w:val="el-GR"/>
              </w:rPr>
              <w:t xml:space="preserve">, 50 </w:t>
            </w:r>
            <w:r w:rsidRPr="00F94667">
              <w:rPr>
                <w:rFonts w:eastAsia="Calibri"/>
                <w:sz w:val="20"/>
                <w:szCs w:val="20"/>
                <w:lang w:val="en-US"/>
              </w:rPr>
              <w:t>x</w:t>
            </w:r>
            <w:r w:rsidRPr="00F94667">
              <w:rPr>
                <w:rFonts w:eastAsia="Calibri"/>
                <w:sz w:val="20"/>
                <w:szCs w:val="20"/>
                <w:lang w:val="el-GR"/>
              </w:rPr>
              <w:t xml:space="preserve"> 2.1 </w:t>
            </w:r>
            <w:r w:rsidRPr="00F94667">
              <w:rPr>
                <w:rFonts w:eastAsia="Calibri"/>
                <w:sz w:val="20"/>
                <w:szCs w:val="20"/>
                <w:lang w:val="en-US"/>
              </w:rPr>
              <w:t>mm</w:t>
            </w:r>
            <w:r w:rsidRPr="00F94667">
              <w:rPr>
                <w:rFonts w:eastAsia="Calibri"/>
                <w:sz w:val="20"/>
                <w:szCs w:val="20"/>
                <w:lang w:val="el-GR"/>
              </w:rPr>
              <w:t>, 1.7μ</w:t>
            </w:r>
            <w:r w:rsidRPr="00F94667">
              <w:rPr>
                <w:rFonts w:eastAsia="Calibri"/>
                <w:sz w:val="20"/>
                <w:szCs w:val="20"/>
                <w:lang w:val="en-US"/>
              </w:rPr>
              <w:t>m</w:t>
            </w:r>
            <w:r w:rsidRPr="00F94667">
              <w:rPr>
                <w:rFonts w:eastAsia="Calibri"/>
                <w:sz w:val="20"/>
                <w:szCs w:val="20"/>
                <w:lang w:val="el-GR"/>
              </w:rPr>
              <w:t>, Επιφάνεια Σωματιδίων: 380</w:t>
            </w:r>
            <w:r w:rsidRPr="00F94667">
              <w:rPr>
                <w:rFonts w:eastAsia="Calibri"/>
                <w:sz w:val="20"/>
                <w:szCs w:val="20"/>
                <w:lang w:val="en-US"/>
              </w:rPr>
              <w:t>m</w:t>
            </w:r>
            <w:r w:rsidRPr="00F94667">
              <w:rPr>
                <w:rFonts w:eastAsia="Calibri"/>
                <w:sz w:val="20"/>
                <w:szCs w:val="20"/>
                <w:lang w:val="el-GR"/>
              </w:rPr>
              <w:t>2/</w:t>
            </w:r>
            <w:r w:rsidRPr="00F94667">
              <w:rPr>
                <w:rFonts w:eastAsia="Calibri"/>
                <w:sz w:val="20"/>
                <w:szCs w:val="20"/>
                <w:lang w:val="en-US"/>
              </w:rPr>
              <w:t>g</w:t>
            </w:r>
            <w:r w:rsidRPr="00F94667">
              <w:rPr>
                <w:rFonts w:eastAsia="Calibri"/>
                <w:sz w:val="20"/>
                <w:szCs w:val="20"/>
                <w:lang w:val="el-GR"/>
              </w:rPr>
              <w:t xml:space="preserve">, </w:t>
            </w:r>
            <w:r w:rsidRPr="00F94667">
              <w:rPr>
                <w:rFonts w:eastAsia="Calibri"/>
                <w:sz w:val="20"/>
                <w:szCs w:val="20"/>
                <w:lang w:val="en-US"/>
              </w:rPr>
              <w:t>pH</w:t>
            </w:r>
            <w:r w:rsidRPr="00F94667">
              <w:rPr>
                <w:rFonts w:eastAsia="Calibri"/>
                <w:sz w:val="20"/>
                <w:szCs w:val="20"/>
                <w:lang w:val="el-GR"/>
              </w:rPr>
              <w:t xml:space="preserve">: 2-10, εύρος πόρων 100Α, 18% </w:t>
            </w:r>
            <w:r w:rsidRPr="00F94667">
              <w:rPr>
                <w:rFonts w:eastAsia="Calibri"/>
                <w:sz w:val="20"/>
                <w:szCs w:val="20"/>
                <w:lang w:val="en-US"/>
              </w:rPr>
              <w:t>C</w:t>
            </w:r>
          </w:p>
        </w:tc>
        <w:tc>
          <w:tcPr>
            <w:tcW w:w="1170" w:type="dxa"/>
            <w:shd w:val="clear" w:color="auto" w:fill="auto"/>
            <w:vAlign w:val="center"/>
          </w:tcPr>
          <w:p w14:paraId="2D819110" w14:textId="77777777" w:rsidR="00476087" w:rsidRPr="00F94667" w:rsidRDefault="00476087" w:rsidP="008476F6">
            <w:pPr>
              <w:rPr>
                <w:rFonts w:eastAsia="Calibri"/>
                <w:sz w:val="20"/>
                <w:szCs w:val="20"/>
                <w:lang w:val="el-GR"/>
              </w:rPr>
            </w:pPr>
            <w:r w:rsidRPr="00F94667">
              <w:rPr>
                <w:rFonts w:eastAsia="Calibri"/>
                <w:sz w:val="20"/>
                <w:szCs w:val="20"/>
                <w:lang w:val="el-GR"/>
              </w:rPr>
              <w:t>Τμχ</w:t>
            </w:r>
          </w:p>
        </w:tc>
        <w:tc>
          <w:tcPr>
            <w:tcW w:w="1398" w:type="dxa"/>
            <w:shd w:val="clear" w:color="auto" w:fill="auto"/>
            <w:vAlign w:val="center"/>
          </w:tcPr>
          <w:p w14:paraId="5EA6D98B" w14:textId="77777777" w:rsidR="00476087" w:rsidRPr="00F94667" w:rsidRDefault="00476087" w:rsidP="008476F6">
            <w:pPr>
              <w:rPr>
                <w:rFonts w:eastAsia="Calibri"/>
                <w:sz w:val="20"/>
                <w:szCs w:val="20"/>
                <w:lang w:val="el-GR"/>
              </w:rPr>
            </w:pPr>
            <w:r w:rsidRPr="00F94667">
              <w:rPr>
                <w:rFonts w:eastAsia="Calibri"/>
                <w:sz w:val="20"/>
                <w:szCs w:val="20"/>
                <w:lang w:val="el-GR"/>
              </w:rPr>
              <w:t>1</w:t>
            </w:r>
          </w:p>
        </w:tc>
        <w:tc>
          <w:tcPr>
            <w:tcW w:w="1251" w:type="dxa"/>
            <w:vAlign w:val="center"/>
          </w:tcPr>
          <w:p w14:paraId="41F49551" w14:textId="77777777" w:rsidR="00476087" w:rsidRPr="00F94667" w:rsidRDefault="00476087" w:rsidP="008476F6">
            <w:pPr>
              <w:rPr>
                <w:rFonts w:eastAsia="Calibri"/>
                <w:sz w:val="20"/>
                <w:szCs w:val="20"/>
                <w:lang w:val="el-GR"/>
              </w:rPr>
            </w:pPr>
            <w:r w:rsidRPr="00F94667">
              <w:rPr>
                <w:rFonts w:eastAsia="Calibri"/>
                <w:sz w:val="20"/>
                <w:szCs w:val="20"/>
                <w:lang w:val="el-GR"/>
              </w:rPr>
              <w:t>ΝΑΙ</w:t>
            </w:r>
          </w:p>
        </w:tc>
        <w:tc>
          <w:tcPr>
            <w:tcW w:w="1140" w:type="dxa"/>
            <w:vAlign w:val="center"/>
          </w:tcPr>
          <w:p w14:paraId="5F112CE0" w14:textId="77777777" w:rsidR="00476087" w:rsidRPr="00F94667" w:rsidRDefault="00476087" w:rsidP="008476F6">
            <w:pPr>
              <w:rPr>
                <w:sz w:val="20"/>
                <w:szCs w:val="20"/>
                <w:lang w:val="el-GR" w:eastAsia="el-GR"/>
              </w:rPr>
            </w:pPr>
          </w:p>
        </w:tc>
      </w:tr>
      <w:tr w:rsidR="00476087" w:rsidRPr="00F94667" w14:paraId="295DF6AE" w14:textId="77777777" w:rsidTr="008476F6">
        <w:trPr>
          <w:trHeight w:val="759"/>
          <w:jc w:val="center"/>
        </w:trPr>
        <w:tc>
          <w:tcPr>
            <w:tcW w:w="525" w:type="dxa"/>
            <w:shd w:val="clear" w:color="auto" w:fill="auto"/>
            <w:vAlign w:val="center"/>
          </w:tcPr>
          <w:p w14:paraId="05FC2CF3" w14:textId="77777777" w:rsidR="00476087" w:rsidRPr="00F94667" w:rsidRDefault="00476087" w:rsidP="008476F6">
            <w:pPr>
              <w:rPr>
                <w:sz w:val="20"/>
                <w:szCs w:val="20"/>
                <w:lang w:val="el-GR" w:eastAsia="el-GR"/>
              </w:rPr>
            </w:pPr>
            <w:r w:rsidRPr="00F94667">
              <w:rPr>
                <w:sz w:val="20"/>
                <w:szCs w:val="20"/>
                <w:lang w:val="el-GR" w:eastAsia="el-GR"/>
              </w:rPr>
              <w:t>5</w:t>
            </w:r>
          </w:p>
        </w:tc>
        <w:tc>
          <w:tcPr>
            <w:tcW w:w="2306" w:type="dxa"/>
            <w:vAlign w:val="center"/>
          </w:tcPr>
          <w:p w14:paraId="36550A78" w14:textId="77777777" w:rsidR="00476087" w:rsidRPr="00F94667" w:rsidRDefault="00476087" w:rsidP="008476F6">
            <w:pPr>
              <w:rPr>
                <w:rFonts w:eastAsia="Calibri"/>
                <w:sz w:val="20"/>
                <w:szCs w:val="20"/>
                <w:lang w:val="el-GR"/>
              </w:rPr>
            </w:pPr>
            <w:r w:rsidRPr="00F94667">
              <w:rPr>
                <w:rFonts w:eastAsia="Calibri"/>
                <w:sz w:val="20"/>
                <w:szCs w:val="20"/>
                <w:lang w:val="el-GR"/>
              </w:rPr>
              <w:t xml:space="preserve">Στήλη χρωματογραφίας </w:t>
            </w:r>
            <w:r w:rsidRPr="00F94667">
              <w:rPr>
                <w:rFonts w:eastAsia="Calibri"/>
                <w:sz w:val="20"/>
                <w:szCs w:val="20"/>
                <w:lang w:val="en-US"/>
              </w:rPr>
              <w:t>UPLC</w:t>
            </w:r>
            <w:r w:rsidRPr="00F94667">
              <w:rPr>
                <w:rFonts w:eastAsia="Calibri"/>
                <w:sz w:val="20"/>
                <w:szCs w:val="20"/>
                <w:lang w:val="el-GR"/>
              </w:rPr>
              <w:t xml:space="preserve">, </w:t>
            </w:r>
            <w:r w:rsidRPr="00F94667">
              <w:rPr>
                <w:rFonts w:eastAsia="Calibri"/>
                <w:sz w:val="20"/>
                <w:szCs w:val="20"/>
                <w:lang w:val="en-US"/>
              </w:rPr>
              <w:t>Hilic</w:t>
            </w:r>
            <w:r w:rsidRPr="00F94667">
              <w:rPr>
                <w:rFonts w:eastAsia="Calibri"/>
                <w:sz w:val="20"/>
                <w:szCs w:val="20"/>
                <w:lang w:val="el-GR"/>
              </w:rPr>
              <w:t xml:space="preserve"> </w:t>
            </w:r>
            <w:r w:rsidRPr="00F94667">
              <w:rPr>
                <w:rFonts w:eastAsia="Calibri"/>
                <w:sz w:val="20"/>
                <w:szCs w:val="20"/>
                <w:lang w:val="en-US"/>
              </w:rPr>
              <w:t>Diol</w:t>
            </w:r>
          </w:p>
        </w:tc>
        <w:tc>
          <w:tcPr>
            <w:tcW w:w="3229" w:type="dxa"/>
            <w:shd w:val="clear" w:color="auto" w:fill="auto"/>
            <w:vAlign w:val="center"/>
          </w:tcPr>
          <w:p w14:paraId="777F6D2A" w14:textId="77777777" w:rsidR="00476087" w:rsidRPr="00F94667" w:rsidRDefault="00476087" w:rsidP="008476F6">
            <w:pPr>
              <w:rPr>
                <w:rFonts w:eastAsia="Calibri"/>
                <w:sz w:val="20"/>
                <w:szCs w:val="20"/>
                <w:lang w:val="el-GR"/>
              </w:rPr>
            </w:pPr>
            <w:r w:rsidRPr="00F94667">
              <w:rPr>
                <w:rFonts w:eastAsia="Calibri"/>
                <w:sz w:val="20"/>
                <w:szCs w:val="20"/>
                <w:lang w:val="el-GR"/>
              </w:rPr>
              <w:t xml:space="preserve">Στήλη χρωματογραφίας </w:t>
            </w:r>
            <w:r w:rsidRPr="00F94667">
              <w:rPr>
                <w:rFonts w:eastAsia="Calibri"/>
                <w:sz w:val="20"/>
                <w:szCs w:val="20"/>
                <w:lang w:val="en-US"/>
              </w:rPr>
              <w:t>UPLC</w:t>
            </w:r>
            <w:r w:rsidRPr="00F94667">
              <w:rPr>
                <w:rFonts w:eastAsia="Calibri"/>
                <w:sz w:val="20"/>
                <w:szCs w:val="20"/>
                <w:lang w:val="el-GR"/>
              </w:rPr>
              <w:t xml:space="preserve">, </w:t>
            </w:r>
            <w:r w:rsidRPr="00F94667">
              <w:rPr>
                <w:rFonts w:eastAsia="Calibri"/>
                <w:sz w:val="20"/>
                <w:szCs w:val="20"/>
                <w:lang w:val="en-US"/>
              </w:rPr>
              <w:t>Hilic</w:t>
            </w:r>
            <w:r w:rsidRPr="00F94667">
              <w:rPr>
                <w:rFonts w:eastAsia="Calibri"/>
                <w:sz w:val="20"/>
                <w:szCs w:val="20"/>
                <w:lang w:val="el-GR"/>
              </w:rPr>
              <w:t xml:space="preserve"> </w:t>
            </w:r>
            <w:r w:rsidRPr="00F94667">
              <w:rPr>
                <w:rFonts w:eastAsia="Calibri"/>
                <w:sz w:val="20"/>
                <w:szCs w:val="20"/>
                <w:lang w:val="en-US"/>
              </w:rPr>
              <w:t>Diol</w:t>
            </w:r>
            <w:r w:rsidRPr="00F94667">
              <w:rPr>
                <w:rFonts w:eastAsia="Calibri"/>
                <w:sz w:val="20"/>
                <w:szCs w:val="20"/>
                <w:lang w:val="el-GR"/>
              </w:rPr>
              <w:t xml:space="preserve">, 50 </w:t>
            </w:r>
            <w:r w:rsidRPr="00F94667">
              <w:rPr>
                <w:rFonts w:eastAsia="Calibri"/>
                <w:sz w:val="20"/>
                <w:szCs w:val="20"/>
                <w:lang w:val="en-US"/>
              </w:rPr>
              <w:t>x</w:t>
            </w:r>
            <w:r w:rsidRPr="00F94667">
              <w:rPr>
                <w:rFonts w:eastAsia="Calibri"/>
                <w:sz w:val="20"/>
                <w:szCs w:val="20"/>
                <w:lang w:val="el-GR"/>
              </w:rPr>
              <w:t xml:space="preserve"> 2.1 </w:t>
            </w:r>
            <w:r w:rsidRPr="00F94667">
              <w:rPr>
                <w:rFonts w:eastAsia="Calibri"/>
                <w:sz w:val="20"/>
                <w:szCs w:val="20"/>
                <w:lang w:val="en-US"/>
              </w:rPr>
              <w:t>mm</w:t>
            </w:r>
            <w:r w:rsidRPr="00F94667">
              <w:rPr>
                <w:rFonts w:eastAsia="Calibri"/>
                <w:sz w:val="20"/>
                <w:szCs w:val="20"/>
                <w:lang w:val="el-GR"/>
              </w:rPr>
              <w:t>, 1.7μ</w:t>
            </w:r>
            <w:r w:rsidRPr="00F94667">
              <w:rPr>
                <w:rFonts w:eastAsia="Calibri"/>
                <w:sz w:val="20"/>
                <w:szCs w:val="20"/>
                <w:lang w:val="en-US"/>
              </w:rPr>
              <w:t>m</w:t>
            </w:r>
            <w:r w:rsidRPr="00F94667">
              <w:rPr>
                <w:rFonts w:eastAsia="Calibri"/>
                <w:sz w:val="20"/>
                <w:szCs w:val="20"/>
                <w:lang w:val="el-GR"/>
              </w:rPr>
              <w:t>, Επιφάνεια Σωματιδίων: 380</w:t>
            </w:r>
            <w:r w:rsidRPr="00F94667">
              <w:rPr>
                <w:rFonts w:eastAsia="Calibri"/>
                <w:sz w:val="20"/>
                <w:szCs w:val="20"/>
                <w:lang w:val="en-US"/>
              </w:rPr>
              <w:t>m</w:t>
            </w:r>
            <w:r w:rsidRPr="00F94667">
              <w:rPr>
                <w:rFonts w:eastAsia="Calibri"/>
                <w:sz w:val="20"/>
                <w:szCs w:val="20"/>
                <w:lang w:val="el-GR"/>
              </w:rPr>
              <w:t>2/</w:t>
            </w:r>
            <w:r w:rsidRPr="00F94667">
              <w:rPr>
                <w:rFonts w:eastAsia="Calibri"/>
                <w:sz w:val="20"/>
                <w:szCs w:val="20"/>
                <w:lang w:val="en-US"/>
              </w:rPr>
              <w:t>g</w:t>
            </w:r>
            <w:r w:rsidRPr="00F94667">
              <w:rPr>
                <w:rFonts w:eastAsia="Calibri"/>
                <w:sz w:val="20"/>
                <w:szCs w:val="20"/>
                <w:lang w:val="el-GR"/>
              </w:rPr>
              <w:t xml:space="preserve">, </w:t>
            </w:r>
            <w:r w:rsidRPr="00F94667">
              <w:rPr>
                <w:rFonts w:eastAsia="Calibri"/>
                <w:sz w:val="20"/>
                <w:szCs w:val="20"/>
                <w:lang w:val="en-US"/>
              </w:rPr>
              <w:t>pH</w:t>
            </w:r>
            <w:r w:rsidRPr="00F94667">
              <w:rPr>
                <w:rFonts w:eastAsia="Calibri"/>
                <w:sz w:val="20"/>
                <w:szCs w:val="20"/>
                <w:lang w:val="el-GR"/>
              </w:rPr>
              <w:t xml:space="preserve">: 2-8, εύρος πόρων 100Α, 4% </w:t>
            </w:r>
            <w:r w:rsidRPr="00F94667">
              <w:rPr>
                <w:rFonts w:eastAsia="Calibri"/>
                <w:sz w:val="20"/>
                <w:szCs w:val="20"/>
                <w:lang w:val="en-US"/>
              </w:rPr>
              <w:t>C</w:t>
            </w:r>
          </w:p>
        </w:tc>
        <w:tc>
          <w:tcPr>
            <w:tcW w:w="1170" w:type="dxa"/>
            <w:shd w:val="clear" w:color="auto" w:fill="auto"/>
            <w:vAlign w:val="center"/>
          </w:tcPr>
          <w:p w14:paraId="6E8BE0B6" w14:textId="77777777" w:rsidR="00476087" w:rsidRPr="00F94667" w:rsidRDefault="00476087" w:rsidP="008476F6">
            <w:pPr>
              <w:rPr>
                <w:rFonts w:eastAsia="Calibri"/>
                <w:sz w:val="20"/>
                <w:szCs w:val="20"/>
                <w:lang w:val="el-GR"/>
              </w:rPr>
            </w:pPr>
            <w:r w:rsidRPr="00F94667">
              <w:rPr>
                <w:rFonts w:eastAsia="Calibri"/>
                <w:sz w:val="20"/>
                <w:szCs w:val="20"/>
                <w:lang w:val="el-GR"/>
              </w:rPr>
              <w:t>Τμχ</w:t>
            </w:r>
          </w:p>
        </w:tc>
        <w:tc>
          <w:tcPr>
            <w:tcW w:w="1398" w:type="dxa"/>
            <w:shd w:val="clear" w:color="auto" w:fill="auto"/>
            <w:vAlign w:val="center"/>
          </w:tcPr>
          <w:p w14:paraId="07389B16" w14:textId="77777777" w:rsidR="00476087" w:rsidRPr="00F94667" w:rsidRDefault="00476087" w:rsidP="008476F6">
            <w:pPr>
              <w:rPr>
                <w:rFonts w:eastAsia="Calibri"/>
                <w:sz w:val="20"/>
                <w:szCs w:val="20"/>
                <w:lang w:val="el-GR"/>
              </w:rPr>
            </w:pPr>
            <w:r w:rsidRPr="00F94667">
              <w:rPr>
                <w:rFonts w:eastAsia="Calibri"/>
                <w:sz w:val="20"/>
                <w:szCs w:val="20"/>
                <w:lang w:val="el-GR"/>
              </w:rPr>
              <w:t>1</w:t>
            </w:r>
          </w:p>
        </w:tc>
        <w:tc>
          <w:tcPr>
            <w:tcW w:w="1251" w:type="dxa"/>
            <w:vAlign w:val="center"/>
          </w:tcPr>
          <w:p w14:paraId="21A23CF0" w14:textId="77777777" w:rsidR="00476087" w:rsidRPr="00F94667" w:rsidRDefault="00476087" w:rsidP="008476F6">
            <w:pPr>
              <w:rPr>
                <w:sz w:val="20"/>
                <w:szCs w:val="20"/>
                <w:lang w:val="el-GR" w:eastAsia="en-US"/>
              </w:rPr>
            </w:pPr>
            <w:r w:rsidRPr="00F94667">
              <w:rPr>
                <w:rFonts w:eastAsia="Calibri"/>
                <w:sz w:val="20"/>
                <w:szCs w:val="20"/>
                <w:lang w:val="el-GR"/>
              </w:rPr>
              <w:t>ΝΑΙ</w:t>
            </w:r>
          </w:p>
        </w:tc>
        <w:tc>
          <w:tcPr>
            <w:tcW w:w="1140" w:type="dxa"/>
            <w:vAlign w:val="center"/>
          </w:tcPr>
          <w:p w14:paraId="68088187" w14:textId="77777777" w:rsidR="00476087" w:rsidRPr="00F94667" w:rsidRDefault="00476087" w:rsidP="008476F6">
            <w:pPr>
              <w:rPr>
                <w:sz w:val="20"/>
                <w:szCs w:val="20"/>
                <w:lang w:val="el-GR" w:eastAsia="el-GR"/>
              </w:rPr>
            </w:pPr>
          </w:p>
        </w:tc>
      </w:tr>
      <w:tr w:rsidR="00476087" w:rsidRPr="00F94667" w14:paraId="4302069E" w14:textId="77777777" w:rsidTr="008476F6">
        <w:trPr>
          <w:trHeight w:val="759"/>
          <w:jc w:val="center"/>
        </w:trPr>
        <w:tc>
          <w:tcPr>
            <w:tcW w:w="525" w:type="dxa"/>
            <w:shd w:val="clear" w:color="auto" w:fill="auto"/>
            <w:vAlign w:val="center"/>
          </w:tcPr>
          <w:p w14:paraId="14CD3480" w14:textId="77777777" w:rsidR="00476087" w:rsidRPr="00F94667" w:rsidRDefault="00476087" w:rsidP="008476F6">
            <w:pPr>
              <w:rPr>
                <w:sz w:val="20"/>
                <w:szCs w:val="20"/>
                <w:lang w:val="el-GR" w:eastAsia="el-GR"/>
              </w:rPr>
            </w:pPr>
            <w:r w:rsidRPr="00F94667">
              <w:rPr>
                <w:sz w:val="20"/>
                <w:szCs w:val="20"/>
                <w:lang w:val="el-GR" w:eastAsia="el-GR"/>
              </w:rPr>
              <w:t>6</w:t>
            </w:r>
          </w:p>
        </w:tc>
        <w:tc>
          <w:tcPr>
            <w:tcW w:w="2306" w:type="dxa"/>
            <w:vAlign w:val="center"/>
          </w:tcPr>
          <w:p w14:paraId="1F63CA53" w14:textId="77777777" w:rsidR="00476087" w:rsidRPr="00F94667" w:rsidRDefault="00476087" w:rsidP="008476F6">
            <w:pPr>
              <w:rPr>
                <w:rFonts w:eastAsia="Calibri"/>
                <w:sz w:val="20"/>
                <w:szCs w:val="20"/>
                <w:lang w:val="el-GR"/>
              </w:rPr>
            </w:pPr>
            <w:r w:rsidRPr="00F94667">
              <w:rPr>
                <w:rFonts w:eastAsia="Calibri"/>
                <w:sz w:val="20"/>
                <w:szCs w:val="20"/>
                <w:lang w:val="el-GR"/>
              </w:rPr>
              <w:t>Φιαλίδια των 2</w:t>
            </w:r>
            <w:r w:rsidRPr="00F94667">
              <w:rPr>
                <w:rFonts w:eastAsia="Calibri"/>
                <w:sz w:val="20"/>
                <w:szCs w:val="20"/>
                <w:lang w:val="en-US"/>
              </w:rPr>
              <w:t>ml</w:t>
            </w:r>
            <w:r w:rsidRPr="00F94667">
              <w:rPr>
                <w:rFonts w:eastAsia="Calibri"/>
                <w:sz w:val="20"/>
                <w:szCs w:val="20"/>
                <w:lang w:val="el-GR"/>
              </w:rPr>
              <w:t xml:space="preserve"> για χρωματογραφία</w:t>
            </w:r>
          </w:p>
        </w:tc>
        <w:tc>
          <w:tcPr>
            <w:tcW w:w="3229" w:type="dxa"/>
            <w:shd w:val="clear" w:color="auto" w:fill="auto"/>
            <w:vAlign w:val="center"/>
          </w:tcPr>
          <w:p w14:paraId="525591FE" w14:textId="77777777" w:rsidR="00476087" w:rsidRPr="00F94667" w:rsidRDefault="00476087" w:rsidP="008476F6">
            <w:pPr>
              <w:rPr>
                <w:rFonts w:eastAsia="Calibri"/>
                <w:sz w:val="20"/>
                <w:szCs w:val="20"/>
                <w:lang w:val="el-GR"/>
              </w:rPr>
            </w:pPr>
            <w:r w:rsidRPr="00F94667">
              <w:rPr>
                <w:rFonts w:eastAsia="Calibri"/>
                <w:sz w:val="20"/>
                <w:szCs w:val="20"/>
                <w:lang w:val="el-GR"/>
              </w:rPr>
              <w:t>Φιαλίδια των 2</w:t>
            </w:r>
            <w:r w:rsidRPr="00F94667">
              <w:rPr>
                <w:rFonts w:eastAsia="Calibri"/>
                <w:sz w:val="20"/>
                <w:szCs w:val="20"/>
                <w:lang w:val="en-US"/>
              </w:rPr>
              <w:t>ml</w:t>
            </w:r>
            <w:r w:rsidRPr="00F94667">
              <w:rPr>
                <w:rFonts w:eastAsia="Calibri"/>
                <w:sz w:val="20"/>
                <w:szCs w:val="20"/>
                <w:lang w:val="el-GR"/>
              </w:rPr>
              <w:t xml:space="preserve"> για χρωματογραφία, </w:t>
            </w:r>
            <w:r w:rsidRPr="00F94667">
              <w:rPr>
                <w:rFonts w:eastAsia="Calibri"/>
                <w:sz w:val="20"/>
                <w:szCs w:val="20"/>
                <w:lang w:val="en-US"/>
              </w:rPr>
              <w:t>Clear</w:t>
            </w:r>
            <w:r w:rsidRPr="00F94667">
              <w:rPr>
                <w:rFonts w:eastAsia="Calibri"/>
                <w:sz w:val="20"/>
                <w:szCs w:val="20"/>
                <w:lang w:val="el-GR"/>
              </w:rPr>
              <w:t xml:space="preserve"> </w:t>
            </w:r>
            <w:r w:rsidRPr="00F94667">
              <w:rPr>
                <w:rFonts w:eastAsia="Calibri"/>
                <w:sz w:val="20"/>
                <w:szCs w:val="20"/>
                <w:lang w:val="en-US"/>
              </w:rPr>
              <w:t>Vial</w:t>
            </w:r>
            <w:r w:rsidRPr="00F94667">
              <w:rPr>
                <w:rFonts w:eastAsia="Calibri"/>
                <w:sz w:val="20"/>
                <w:szCs w:val="20"/>
                <w:lang w:val="el-GR"/>
              </w:rPr>
              <w:t xml:space="preserve"> 9</w:t>
            </w:r>
            <w:r w:rsidRPr="00F94667">
              <w:rPr>
                <w:rFonts w:eastAsia="Calibri"/>
                <w:sz w:val="20"/>
                <w:szCs w:val="20"/>
                <w:lang w:val="en-US"/>
              </w:rPr>
              <w:t>mm</w:t>
            </w:r>
            <w:r w:rsidRPr="00F94667">
              <w:rPr>
                <w:rFonts w:eastAsia="Calibri"/>
                <w:sz w:val="20"/>
                <w:szCs w:val="20"/>
                <w:lang w:val="el-GR"/>
              </w:rPr>
              <w:t xml:space="preserve"> 2</w:t>
            </w:r>
            <w:r w:rsidRPr="00F94667">
              <w:rPr>
                <w:rFonts w:eastAsia="Calibri"/>
                <w:sz w:val="20"/>
                <w:szCs w:val="20"/>
                <w:lang w:val="en-US"/>
              </w:rPr>
              <w:t>ml</w:t>
            </w:r>
            <w:r w:rsidRPr="00F94667">
              <w:rPr>
                <w:rFonts w:eastAsia="Calibri"/>
                <w:sz w:val="20"/>
                <w:szCs w:val="20"/>
                <w:lang w:val="el-GR"/>
              </w:rPr>
              <w:t xml:space="preserve"> (12 </w:t>
            </w:r>
            <w:r w:rsidRPr="00F94667">
              <w:rPr>
                <w:rFonts w:eastAsia="Calibri"/>
                <w:sz w:val="20"/>
                <w:szCs w:val="20"/>
                <w:lang w:val="en-US"/>
              </w:rPr>
              <w:t>x</w:t>
            </w:r>
            <w:r w:rsidRPr="00F94667">
              <w:rPr>
                <w:rFonts w:eastAsia="Calibri"/>
                <w:sz w:val="20"/>
                <w:szCs w:val="20"/>
                <w:lang w:val="el-GR"/>
              </w:rPr>
              <w:t xml:space="preserve"> 32</w:t>
            </w:r>
            <w:r w:rsidRPr="00F94667">
              <w:rPr>
                <w:rFonts w:eastAsia="Calibri"/>
                <w:sz w:val="20"/>
                <w:szCs w:val="20"/>
                <w:lang w:val="en-US"/>
              </w:rPr>
              <w:t>mm</w:t>
            </w:r>
            <w:r w:rsidRPr="00F94667">
              <w:rPr>
                <w:rFonts w:eastAsia="Calibri"/>
                <w:sz w:val="20"/>
                <w:szCs w:val="20"/>
                <w:lang w:val="el-GR"/>
              </w:rPr>
              <w:t>)</w:t>
            </w:r>
          </w:p>
        </w:tc>
        <w:tc>
          <w:tcPr>
            <w:tcW w:w="1170" w:type="dxa"/>
            <w:shd w:val="clear" w:color="auto" w:fill="auto"/>
            <w:vAlign w:val="center"/>
          </w:tcPr>
          <w:p w14:paraId="37CE8DD2" w14:textId="77777777" w:rsidR="00476087" w:rsidRPr="00F94667" w:rsidRDefault="00476087" w:rsidP="008476F6">
            <w:pPr>
              <w:rPr>
                <w:rFonts w:eastAsia="Calibri"/>
                <w:sz w:val="20"/>
                <w:szCs w:val="20"/>
                <w:lang w:val="el-GR"/>
              </w:rPr>
            </w:pPr>
            <w:r w:rsidRPr="00F94667">
              <w:rPr>
                <w:rFonts w:eastAsia="Calibri"/>
                <w:sz w:val="20"/>
                <w:szCs w:val="20"/>
                <w:lang w:val="en-US"/>
              </w:rPr>
              <w:t>100</w:t>
            </w:r>
            <w:r w:rsidRPr="00F94667">
              <w:rPr>
                <w:rFonts w:eastAsia="Calibri"/>
                <w:sz w:val="20"/>
                <w:szCs w:val="20"/>
                <w:lang w:val="el-GR"/>
              </w:rPr>
              <w:t>τμχ</w:t>
            </w:r>
          </w:p>
        </w:tc>
        <w:tc>
          <w:tcPr>
            <w:tcW w:w="1398" w:type="dxa"/>
            <w:shd w:val="clear" w:color="auto" w:fill="auto"/>
            <w:vAlign w:val="center"/>
          </w:tcPr>
          <w:p w14:paraId="0A23953F" w14:textId="77777777" w:rsidR="00476087" w:rsidRPr="00F94667" w:rsidRDefault="00476087" w:rsidP="008476F6">
            <w:pPr>
              <w:rPr>
                <w:rFonts w:eastAsia="Calibri"/>
                <w:sz w:val="20"/>
                <w:szCs w:val="20"/>
                <w:lang w:val="el-GR"/>
              </w:rPr>
            </w:pPr>
            <w:r w:rsidRPr="00F94667">
              <w:rPr>
                <w:rFonts w:eastAsia="Calibri"/>
                <w:sz w:val="20"/>
                <w:szCs w:val="20"/>
                <w:lang w:val="el-GR"/>
              </w:rPr>
              <w:t>20</w:t>
            </w:r>
          </w:p>
        </w:tc>
        <w:tc>
          <w:tcPr>
            <w:tcW w:w="1251" w:type="dxa"/>
            <w:vAlign w:val="center"/>
          </w:tcPr>
          <w:p w14:paraId="12215134" w14:textId="77777777" w:rsidR="00476087" w:rsidRPr="00F94667" w:rsidRDefault="00476087" w:rsidP="008476F6">
            <w:pPr>
              <w:rPr>
                <w:sz w:val="20"/>
                <w:szCs w:val="20"/>
                <w:lang w:val="el-GR" w:eastAsia="en-US"/>
              </w:rPr>
            </w:pPr>
            <w:r w:rsidRPr="00F94667">
              <w:rPr>
                <w:rFonts w:eastAsia="Calibri"/>
                <w:sz w:val="20"/>
                <w:szCs w:val="20"/>
                <w:lang w:val="el-GR"/>
              </w:rPr>
              <w:t>ΝΑΙ</w:t>
            </w:r>
          </w:p>
        </w:tc>
        <w:tc>
          <w:tcPr>
            <w:tcW w:w="1140" w:type="dxa"/>
            <w:vAlign w:val="center"/>
          </w:tcPr>
          <w:p w14:paraId="2334FE07" w14:textId="77777777" w:rsidR="00476087" w:rsidRPr="00F94667" w:rsidRDefault="00476087" w:rsidP="008476F6">
            <w:pPr>
              <w:rPr>
                <w:sz w:val="20"/>
                <w:szCs w:val="20"/>
                <w:lang w:val="el-GR" w:eastAsia="el-GR"/>
              </w:rPr>
            </w:pPr>
          </w:p>
        </w:tc>
      </w:tr>
      <w:tr w:rsidR="00476087" w:rsidRPr="00F94667" w14:paraId="3D090AF4" w14:textId="77777777" w:rsidTr="008476F6">
        <w:trPr>
          <w:trHeight w:val="759"/>
          <w:jc w:val="center"/>
        </w:trPr>
        <w:tc>
          <w:tcPr>
            <w:tcW w:w="525" w:type="dxa"/>
            <w:shd w:val="clear" w:color="auto" w:fill="auto"/>
            <w:vAlign w:val="center"/>
          </w:tcPr>
          <w:p w14:paraId="3FC4BE74" w14:textId="77777777" w:rsidR="00476087" w:rsidRPr="00F94667" w:rsidRDefault="00476087" w:rsidP="008476F6">
            <w:pPr>
              <w:rPr>
                <w:sz w:val="20"/>
                <w:szCs w:val="20"/>
                <w:lang w:val="el-GR" w:eastAsia="el-GR"/>
              </w:rPr>
            </w:pPr>
            <w:r w:rsidRPr="00F94667">
              <w:rPr>
                <w:sz w:val="20"/>
                <w:szCs w:val="20"/>
                <w:lang w:val="el-GR" w:eastAsia="el-GR"/>
              </w:rPr>
              <w:t>7</w:t>
            </w:r>
          </w:p>
        </w:tc>
        <w:tc>
          <w:tcPr>
            <w:tcW w:w="2306" w:type="dxa"/>
            <w:vAlign w:val="center"/>
          </w:tcPr>
          <w:p w14:paraId="79CB46EC" w14:textId="77777777" w:rsidR="00476087" w:rsidRPr="00F94667" w:rsidRDefault="00476087" w:rsidP="008476F6">
            <w:pPr>
              <w:rPr>
                <w:rFonts w:eastAsia="Calibri"/>
                <w:sz w:val="20"/>
                <w:szCs w:val="20"/>
                <w:lang w:val="el-GR"/>
              </w:rPr>
            </w:pPr>
            <w:r w:rsidRPr="00F94667">
              <w:rPr>
                <w:rFonts w:eastAsia="Calibri"/>
                <w:sz w:val="20"/>
                <w:szCs w:val="20"/>
                <w:lang w:val="el-GR"/>
              </w:rPr>
              <w:t>Καπάκι βιδωτό για φιαλίδιο 9</w:t>
            </w:r>
            <w:r w:rsidRPr="00F94667">
              <w:rPr>
                <w:rFonts w:eastAsia="Calibri"/>
                <w:sz w:val="20"/>
                <w:szCs w:val="20"/>
                <w:lang w:val="en-US"/>
              </w:rPr>
              <w:t>mm</w:t>
            </w:r>
          </w:p>
        </w:tc>
        <w:tc>
          <w:tcPr>
            <w:tcW w:w="3229" w:type="dxa"/>
            <w:shd w:val="clear" w:color="auto" w:fill="auto"/>
            <w:vAlign w:val="center"/>
          </w:tcPr>
          <w:p w14:paraId="066CC353" w14:textId="77777777" w:rsidR="00476087" w:rsidRPr="00F94667" w:rsidRDefault="00476087" w:rsidP="008476F6">
            <w:pPr>
              <w:rPr>
                <w:rFonts w:eastAsia="Calibri"/>
                <w:sz w:val="20"/>
                <w:szCs w:val="20"/>
                <w:lang w:val="el-GR"/>
              </w:rPr>
            </w:pPr>
            <w:r w:rsidRPr="00F94667">
              <w:rPr>
                <w:rFonts w:eastAsia="Calibri"/>
                <w:sz w:val="20"/>
                <w:szCs w:val="20"/>
                <w:lang w:val="el-GR"/>
              </w:rPr>
              <w:t xml:space="preserve">Καπάκι βιδωτό με προτρυπημένο </w:t>
            </w:r>
            <w:r w:rsidRPr="00F94667">
              <w:rPr>
                <w:rFonts w:eastAsia="Calibri"/>
                <w:sz w:val="20"/>
                <w:szCs w:val="20"/>
                <w:lang w:val="en-US"/>
              </w:rPr>
              <w:t>septa</w:t>
            </w:r>
            <w:r w:rsidRPr="00F94667">
              <w:rPr>
                <w:rFonts w:eastAsia="Calibri"/>
                <w:sz w:val="20"/>
                <w:szCs w:val="20"/>
                <w:lang w:val="el-GR"/>
              </w:rPr>
              <w:t xml:space="preserve"> </w:t>
            </w:r>
            <w:r w:rsidRPr="00F94667">
              <w:rPr>
                <w:rFonts w:eastAsia="Calibri"/>
                <w:sz w:val="20"/>
                <w:szCs w:val="20"/>
                <w:lang w:val="en-US"/>
              </w:rPr>
              <w:t>Silicon</w:t>
            </w:r>
            <w:r w:rsidRPr="00F94667">
              <w:rPr>
                <w:rFonts w:eastAsia="Calibri"/>
                <w:sz w:val="20"/>
                <w:szCs w:val="20"/>
                <w:lang w:val="el-GR"/>
              </w:rPr>
              <w:t>/</w:t>
            </w:r>
            <w:r w:rsidRPr="00F94667">
              <w:rPr>
                <w:rFonts w:eastAsia="Calibri"/>
                <w:sz w:val="20"/>
                <w:szCs w:val="20"/>
                <w:lang w:val="en-US"/>
              </w:rPr>
              <w:t>PTFE</w:t>
            </w:r>
            <w:r w:rsidRPr="00F94667">
              <w:rPr>
                <w:rFonts w:eastAsia="Calibri"/>
                <w:sz w:val="20"/>
                <w:szCs w:val="20"/>
                <w:lang w:val="el-GR"/>
              </w:rPr>
              <w:t xml:space="preserve"> κατάλληλο για φιαλίδιο 9</w:t>
            </w:r>
            <w:r w:rsidRPr="00F94667">
              <w:rPr>
                <w:rFonts w:eastAsia="Calibri"/>
                <w:sz w:val="20"/>
                <w:szCs w:val="20"/>
                <w:lang w:val="en-US"/>
              </w:rPr>
              <w:t>mm</w:t>
            </w:r>
          </w:p>
        </w:tc>
        <w:tc>
          <w:tcPr>
            <w:tcW w:w="1170" w:type="dxa"/>
            <w:shd w:val="clear" w:color="auto" w:fill="auto"/>
            <w:vAlign w:val="center"/>
          </w:tcPr>
          <w:p w14:paraId="158DF6BC" w14:textId="77777777" w:rsidR="00476087" w:rsidRPr="00F94667" w:rsidRDefault="00476087" w:rsidP="008476F6">
            <w:pPr>
              <w:rPr>
                <w:rFonts w:eastAsia="Calibri"/>
                <w:sz w:val="20"/>
                <w:szCs w:val="20"/>
                <w:lang w:val="el-GR"/>
              </w:rPr>
            </w:pPr>
            <w:r w:rsidRPr="00F94667">
              <w:rPr>
                <w:rFonts w:eastAsia="Calibri"/>
                <w:sz w:val="20"/>
                <w:szCs w:val="20"/>
                <w:lang w:val="en-US"/>
              </w:rPr>
              <w:t>100</w:t>
            </w:r>
            <w:r w:rsidRPr="00F94667">
              <w:rPr>
                <w:rFonts w:eastAsia="Calibri"/>
                <w:sz w:val="20"/>
                <w:szCs w:val="20"/>
                <w:lang w:val="el-GR"/>
              </w:rPr>
              <w:t>τμχ</w:t>
            </w:r>
          </w:p>
        </w:tc>
        <w:tc>
          <w:tcPr>
            <w:tcW w:w="1398" w:type="dxa"/>
            <w:shd w:val="clear" w:color="auto" w:fill="auto"/>
            <w:vAlign w:val="center"/>
          </w:tcPr>
          <w:p w14:paraId="023F4AE4" w14:textId="77777777" w:rsidR="00476087" w:rsidRPr="00F94667" w:rsidRDefault="00476087" w:rsidP="008476F6">
            <w:pPr>
              <w:rPr>
                <w:rFonts w:eastAsia="Calibri"/>
                <w:sz w:val="20"/>
                <w:szCs w:val="20"/>
                <w:lang w:val="el-GR"/>
              </w:rPr>
            </w:pPr>
            <w:r w:rsidRPr="00F94667">
              <w:rPr>
                <w:rFonts w:eastAsia="Calibri"/>
                <w:sz w:val="20"/>
                <w:szCs w:val="20"/>
                <w:lang w:val="el-GR"/>
              </w:rPr>
              <w:t>20</w:t>
            </w:r>
          </w:p>
        </w:tc>
        <w:tc>
          <w:tcPr>
            <w:tcW w:w="1251" w:type="dxa"/>
            <w:vAlign w:val="center"/>
          </w:tcPr>
          <w:p w14:paraId="5128AFF8" w14:textId="77777777" w:rsidR="00476087" w:rsidRPr="00F94667" w:rsidRDefault="00476087" w:rsidP="008476F6">
            <w:pPr>
              <w:rPr>
                <w:sz w:val="20"/>
                <w:szCs w:val="20"/>
                <w:lang w:val="el-GR" w:eastAsia="en-US"/>
              </w:rPr>
            </w:pPr>
            <w:r w:rsidRPr="00F94667">
              <w:rPr>
                <w:rFonts w:eastAsia="Calibri"/>
                <w:sz w:val="20"/>
                <w:szCs w:val="20"/>
                <w:lang w:val="el-GR"/>
              </w:rPr>
              <w:t>ΝΑΙ</w:t>
            </w:r>
          </w:p>
        </w:tc>
        <w:tc>
          <w:tcPr>
            <w:tcW w:w="1140" w:type="dxa"/>
            <w:vAlign w:val="center"/>
          </w:tcPr>
          <w:p w14:paraId="20F39E35" w14:textId="77777777" w:rsidR="00476087" w:rsidRPr="00F94667" w:rsidRDefault="00476087" w:rsidP="008476F6">
            <w:pPr>
              <w:rPr>
                <w:sz w:val="20"/>
                <w:szCs w:val="20"/>
                <w:lang w:val="el-GR" w:eastAsia="el-GR"/>
              </w:rPr>
            </w:pPr>
          </w:p>
        </w:tc>
      </w:tr>
      <w:tr w:rsidR="00476087" w:rsidRPr="00F94667" w14:paraId="1AE1FD6E" w14:textId="77777777" w:rsidTr="008476F6">
        <w:trPr>
          <w:trHeight w:val="759"/>
          <w:jc w:val="center"/>
        </w:trPr>
        <w:tc>
          <w:tcPr>
            <w:tcW w:w="525" w:type="dxa"/>
            <w:shd w:val="clear" w:color="auto" w:fill="auto"/>
            <w:vAlign w:val="center"/>
          </w:tcPr>
          <w:p w14:paraId="1EF61938" w14:textId="77777777" w:rsidR="00476087" w:rsidRPr="00F94667" w:rsidRDefault="00476087" w:rsidP="008476F6">
            <w:pPr>
              <w:rPr>
                <w:sz w:val="20"/>
                <w:szCs w:val="20"/>
                <w:lang w:val="el-GR" w:eastAsia="el-GR"/>
              </w:rPr>
            </w:pPr>
            <w:r w:rsidRPr="00F94667">
              <w:rPr>
                <w:sz w:val="20"/>
                <w:szCs w:val="20"/>
                <w:lang w:val="el-GR" w:eastAsia="el-GR"/>
              </w:rPr>
              <w:t>8</w:t>
            </w:r>
          </w:p>
        </w:tc>
        <w:tc>
          <w:tcPr>
            <w:tcW w:w="2306" w:type="dxa"/>
            <w:vAlign w:val="center"/>
          </w:tcPr>
          <w:p w14:paraId="6232465E" w14:textId="77777777" w:rsidR="00476087" w:rsidRPr="00F94667" w:rsidRDefault="00476087" w:rsidP="008476F6">
            <w:pPr>
              <w:rPr>
                <w:rFonts w:eastAsia="Calibri"/>
                <w:sz w:val="20"/>
                <w:szCs w:val="20"/>
                <w:lang w:val="en-US"/>
              </w:rPr>
            </w:pPr>
            <w:r w:rsidRPr="00F94667">
              <w:rPr>
                <w:rFonts w:eastAsia="Calibri"/>
                <w:sz w:val="20"/>
                <w:szCs w:val="20"/>
                <w:lang w:val="en-US"/>
              </w:rPr>
              <w:t xml:space="preserve">Conical Inserts </w:t>
            </w:r>
          </w:p>
        </w:tc>
        <w:tc>
          <w:tcPr>
            <w:tcW w:w="3229" w:type="dxa"/>
            <w:shd w:val="clear" w:color="auto" w:fill="auto"/>
            <w:vAlign w:val="center"/>
          </w:tcPr>
          <w:p w14:paraId="3DC279DC" w14:textId="77777777" w:rsidR="00476087" w:rsidRPr="00F94667" w:rsidRDefault="00476087" w:rsidP="008476F6">
            <w:pPr>
              <w:rPr>
                <w:rFonts w:eastAsia="Calibri"/>
                <w:sz w:val="20"/>
                <w:szCs w:val="20"/>
                <w:lang w:val="el-GR"/>
              </w:rPr>
            </w:pPr>
            <w:r w:rsidRPr="00F94667">
              <w:rPr>
                <w:rFonts w:eastAsia="Calibri"/>
                <w:sz w:val="20"/>
                <w:szCs w:val="20"/>
                <w:lang w:val="en-US"/>
              </w:rPr>
              <w:t>Conical</w:t>
            </w:r>
            <w:r w:rsidRPr="00F94667">
              <w:rPr>
                <w:rFonts w:eastAsia="Calibri"/>
                <w:sz w:val="20"/>
                <w:szCs w:val="20"/>
                <w:lang w:val="el-GR"/>
              </w:rPr>
              <w:t xml:space="preserve"> </w:t>
            </w:r>
            <w:r w:rsidRPr="00F94667">
              <w:rPr>
                <w:rFonts w:eastAsia="Calibri"/>
                <w:sz w:val="20"/>
                <w:szCs w:val="20"/>
                <w:lang w:val="en-US"/>
              </w:rPr>
              <w:t>Inserts</w:t>
            </w:r>
            <w:r w:rsidRPr="00F94667">
              <w:rPr>
                <w:rFonts w:eastAsia="Calibri"/>
                <w:sz w:val="20"/>
                <w:szCs w:val="20"/>
                <w:lang w:val="el-GR"/>
              </w:rPr>
              <w:t xml:space="preserve"> διαστάσεων 6</w:t>
            </w:r>
            <w:r w:rsidRPr="00F94667">
              <w:rPr>
                <w:rFonts w:eastAsia="Calibri"/>
                <w:sz w:val="20"/>
                <w:szCs w:val="20"/>
                <w:lang w:val="en-US"/>
              </w:rPr>
              <w:t>x</w:t>
            </w:r>
            <w:r w:rsidRPr="00F94667">
              <w:rPr>
                <w:rFonts w:eastAsia="Calibri"/>
                <w:sz w:val="20"/>
                <w:szCs w:val="20"/>
                <w:lang w:val="el-GR"/>
              </w:rPr>
              <w:t>31</w:t>
            </w:r>
            <w:r w:rsidRPr="00F94667">
              <w:rPr>
                <w:rFonts w:eastAsia="Calibri"/>
                <w:sz w:val="20"/>
                <w:szCs w:val="20"/>
                <w:lang w:val="en-US"/>
              </w:rPr>
              <w:t>mm</w:t>
            </w:r>
            <w:r w:rsidRPr="00F94667">
              <w:rPr>
                <w:rFonts w:eastAsia="Calibri"/>
                <w:sz w:val="20"/>
                <w:szCs w:val="20"/>
                <w:lang w:val="el-GR"/>
              </w:rPr>
              <w:t xml:space="preserve"> όγκου 200μ</w:t>
            </w:r>
            <w:r w:rsidRPr="00F94667">
              <w:rPr>
                <w:rFonts w:eastAsia="Calibri"/>
                <w:sz w:val="20"/>
                <w:szCs w:val="20"/>
                <w:lang w:val="en-US"/>
              </w:rPr>
              <w:t>l</w:t>
            </w:r>
          </w:p>
        </w:tc>
        <w:tc>
          <w:tcPr>
            <w:tcW w:w="1170" w:type="dxa"/>
            <w:shd w:val="clear" w:color="auto" w:fill="auto"/>
            <w:vAlign w:val="center"/>
          </w:tcPr>
          <w:p w14:paraId="68C9D478" w14:textId="77777777" w:rsidR="00476087" w:rsidRPr="00F94667" w:rsidRDefault="00476087" w:rsidP="008476F6">
            <w:pPr>
              <w:rPr>
                <w:rFonts w:eastAsia="Calibri"/>
                <w:sz w:val="20"/>
                <w:szCs w:val="20"/>
                <w:lang w:val="en-US"/>
              </w:rPr>
            </w:pPr>
            <w:r w:rsidRPr="00F94667">
              <w:rPr>
                <w:rFonts w:eastAsia="Calibri"/>
                <w:sz w:val="20"/>
                <w:szCs w:val="20"/>
                <w:lang w:val="en-US"/>
              </w:rPr>
              <w:t>100</w:t>
            </w:r>
            <w:r w:rsidRPr="00F94667">
              <w:rPr>
                <w:rFonts w:eastAsia="Calibri"/>
                <w:sz w:val="20"/>
                <w:szCs w:val="20"/>
                <w:lang w:val="el-GR"/>
              </w:rPr>
              <w:t>τμχ</w:t>
            </w:r>
          </w:p>
        </w:tc>
        <w:tc>
          <w:tcPr>
            <w:tcW w:w="1398" w:type="dxa"/>
            <w:shd w:val="clear" w:color="auto" w:fill="auto"/>
            <w:vAlign w:val="center"/>
          </w:tcPr>
          <w:p w14:paraId="21E900D9" w14:textId="77777777" w:rsidR="00476087" w:rsidRPr="00F94667" w:rsidRDefault="00476087" w:rsidP="008476F6">
            <w:pPr>
              <w:rPr>
                <w:rFonts w:eastAsia="Calibri"/>
                <w:sz w:val="20"/>
                <w:szCs w:val="20"/>
                <w:lang w:val="en-US"/>
              </w:rPr>
            </w:pPr>
            <w:r w:rsidRPr="00F94667">
              <w:rPr>
                <w:rFonts w:eastAsia="Calibri"/>
                <w:sz w:val="20"/>
                <w:szCs w:val="20"/>
                <w:lang w:val="el-GR"/>
              </w:rPr>
              <w:t>20</w:t>
            </w:r>
          </w:p>
        </w:tc>
        <w:tc>
          <w:tcPr>
            <w:tcW w:w="1251" w:type="dxa"/>
            <w:vAlign w:val="center"/>
          </w:tcPr>
          <w:p w14:paraId="02D244FA" w14:textId="77777777" w:rsidR="00476087" w:rsidRPr="00F94667" w:rsidRDefault="00476087" w:rsidP="008476F6">
            <w:pPr>
              <w:rPr>
                <w:sz w:val="20"/>
                <w:szCs w:val="20"/>
                <w:lang w:val="el-GR" w:eastAsia="en-US"/>
              </w:rPr>
            </w:pPr>
            <w:r w:rsidRPr="00F94667">
              <w:rPr>
                <w:rFonts w:eastAsia="Calibri"/>
                <w:sz w:val="20"/>
                <w:szCs w:val="20"/>
                <w:lang w:val="el-GR"/>
              </w:rPr>
              <w:t>ΝΑΙ</w:t>
            </w:r>
          </w:p>
        </w:tc>
        <w:tc>
          <w:tcPr>
            <w:tcW w:w="1140" w:type="dxa"/>
            <w:vAlign w:val="center"/>
          </w:tcPr>
          <w:p w14:paraId="57ACCA84" w14:textId="77777777" w:rsidR="00476087" w:rsidRPr="00F94667" w:rsidRDefault="00476087" w:rsidP="008476F6">
            <w:pPr>
              <w:rPr>
                <w:sz w:val="20"/>
                <w:szCs w:val="20"/>
                <w:lang w:val="el-GR" w:eastAsia="el-GR"/>
              </w:rPr>
            </w:pPr>
          </w:p>
        </w:tc>
      </w:tr>
      <w:tr w:rsidR="00476087" w:rsidRPr="00F94667" w14:paraId="6A2B3068" w14:textId="77777777" w:rsidTr="008476F6">
        <w:trPr>
          <w:trHeight w:val="759"/>
          <w:jc w:val="center"/>
        </w:trPr>
        <w:tc>
          <w:tcPr>
            <w:tcW w:w="525" w:type="dxa"/>
            <w:shd w:val="clear" w:color="auto" w:fill="auto"/>
            <w:vAlign w:val="center"/>
          </w:tcPr>
          <w:p w14:paraId="6AC41669" w14:textId="77777777" w:rsidR="00476087" w:rsidRPr="00F94667" w:rsidRDefault="00476087" w:rsidP="008476F6">
            <w:pPr>
              <w:rPr>
                <w:sz w:val="20"/>
                <w:szCs w:val="20"/>
                <w:lang w:val="el-GR" w:eastAsia="el-GR"/>
              </w:rPr>
            </w:pPr>
            <w:r w:rsidRPr="00F94667">
              <w:rPr>
                <w:sz w:val="20"/>
                <w:szCs w:val="20"/>
                <w:lang w:val="el-GR" w:eastAsia="el-GR"/>
              </w:rPr>
              <w:t>9</w:t>
            </w:r>
          </w:p>
        </w:tc>
        <w:tc>
          <w:tcPr>
            <w:tcW w:w="2306" w:type="dxa"/>
            <w:vAlign w:val="center"/>
          </w:tcPr>
          <w:p w14:paraId="7F9CB5D9" w14:textId="77777777" w:rsidR="00476087" w:rsidRPr="00F94667" w:rsidRDefault="00476087" w:rsidP="008476F6">
            <w:pPr>
              <w:rPr>
                <w:rFonts w:eastAsia="Calibri"/>
                <w:sz w:val="20"/>
                <w:szCs w:val="20"/>
                <w:lang w:val="en-US"/>
              </w:rPr>
            </w:pPr>
            <w:r w:rsidRPr="00F94667">
              <w:rPr>
                <w:rFonts w:eastAsia="Calibri"/>
                <w:sz w:val="20"/>
                <w:szCs w:val="20"/>
                <w:lang w:val="en-US"/>
              </w:rPr>
              <w:t>Φίλτρα σύριγγας PTFE</w:t>
            </w:r>
            <w:r w:rsidRPr="00F94667">
              <w:rPr>
                <w:rFonts w:eastAsia="Calibri"/>
                <w:sz w:val="20"/>
                <w:szCs w:val="20"/>
                <w:lang w:val="el-GR"/>
              </w:rPr>
              <w:t xml:space="preserve"> 0.45μ</w:t>
            </w:r>
            <w:r w:rsidRPr="00F94667">
              <w:rPr>
                <w:rFonts w:eastAsia="Calibri"/>
                <w:sz w:val="20"/>
                <w:szCs w:val="20"/>
                <w:lang w:val="en-US"/>
              </w:rPr>
              <w:t>m</w:t>
            </w:r>
          </w:p>
        </w:tc>
        <w:tc>
          <w:tcPr>
            <w:tcW w:w="3229" w:type="dxa"/>
            <w:shd w:val="clear" w:color="auto" w:fill="auto"/>
            <w:vAlign w:val="center"/>
          </w:tcPr>
          <w:p w14:paraId="39F941C4" w14:textId="77777777" w:rsidR="00476087" w:rsidRPr="00F94667" w:rsidRDefault="00476087" w:rsidP="008476F6">
            <w:pPr>
              <w:rPr>
                <w:rFonts w:eastAsia="Calibri"/>
                <w:sz w:val="20"/>
                <w:szCs w:val="20"/>
                <w:lang w:val="el-GR"/>
              </w:rPr>
            </w:pPr>
            <w:r w:rsidRPr="00F94667">
              <w:rPr>
                <w:rFonts w:eastAsia="Calibri"/>
                <w:sz w:val="20"/>
                <w:szCs w:val="20"/>
                <w:lang w:val="el-GR"/>
              </w:rPr>
              <w:t xml:space="preserve">Φίλτρα σύριγγας υλικό </w:t>
            </w:r>
            <w:r w:rsidRPr="00F94667">
              <w:rPr>
                <w:rFonts w:eastAsia="Calibri"/>
                <w:sz w:val="20"/>
                <w:szCs w:val="20"/>
                <w:lang w:val="en-US"/>
              </w:rPr>
              <w:t>PTFE</w:t>
            </w:r>
            <w:r w:rsidRPr="00F94667">
              <w:rPr>
                <w:rFonts w:eastAsia="Calibri"/>
                <w:sz w:val="20"/>
                <w:szCs w:val="20"/>
                <w:lang w:val="el-GR"/>
              </w:rPr>
              <w:t>,13</w:t>
            </w:r>
            <w:r w:rsidRPr="00F94667">
              <w:rPr>
                <w:rFonts w:eastAsia="Calibri"/>
                <w:sz w:val="20"/>
                <w:szCs w:val="20"/>
                <w:lang w:val="en-US"/>
              </w:rPr>
              <w:t>mm</w:t>
            </w:r>
            <w:r w:rsidRPr="00F94667">
              <w:rPr>
                <w:rFonts w:eastAsia="Calibri"/>
                <w:sz w:val="20"/>
                <w:szCs w:val="20"/>
                <w:lang w:val="el-GR"/>
              </w:rPr>
              <w:t xml:space="preserve"> 0.45μ</w:t>
            </w:r>
            <w:r w:rsidRPr="00F94667">
              <w:rPr>
                <w:rFonts w:eastAsia="Calibri"/>
                <w:sz w:val="20"/>
                <w:szCs w:val="20"/>
                <w:lang w:val="en-US"/>
              </w:rPr>
              <w:t>m</w:t>
            </w:r>
          </w:p>
        </w:tc>
        <w:tc>
          <w:tcPr>
            <w:tcW w:w="1170" w:type="dxa"/>
            <w:shd w:val="clear" w:color="auto" w:fill="auto"/>
            <w:vAlign w:val="center"/>
          </w:tcPr>
          <w:p w14:paraId="2A5CC077" w14:textId="77777777" w:rsidR="00476087" w:rsidRPr="00F94667" w:rsidRDefault="00476087" w:rsidP="008476F6">
            <w:pPr>
              <w:rPr>
                <w:rFonts w:eastAsia="Calibri"/>
                <w:sz w:val="20"/>
                <w:szCs w:val="20"/>
                <w:lang w:val="en-US"/>
              </w:rPr>
            </w:pPr>
            <w:r w:rsidRPr="00F94667">
              <w:rPr>
                <w:rFonts w:eastAsia="Calibri"/>
                <w:sz w:val="20"/>
                <w:szCs w:val="20"/>
                <w:lang w:val="en-US"/>
              </w:rPr>
              <w:t>100</w:t>
            </w:r>
            <w:r w:rsidRPr="00F94667">
              <w:rPr>
                <w:rFonts w:eastAsia="Calibri"/>
                <w:sz w:val="20"/>
                <w:szCs w:val="20"/>
                <w:lang w:val="el-GR"/>
              </w:rPr>
              <w:t>τμχ</w:t>
            </w:r>
          </w:p>
        </w:tc>
        <w:tc>
          <w:tcPr>
            <w:tcW w:w="1398" w:type="dxa"/>
            <w:shd w:val="clear" w:color="auto" w:fill="auto"/>
            <w:vAlign w:val="center"/>
          </w:tcPr>
          <w:p w14:paraId="43505AEA" w14:textId="77777777" w:rsidR="00476087" w:rsidRPr="00F94667" w:rsidRDefault="00476087" w:rsidP="008476F6">
            <w:pPr>
              <w:rPr>
                <w:rFonts w:eastAsia="Calibri"/>
                <w:sz w:val="20"/>
                <w:szCs w:val="20"/>
                <w:lang w:val="en-US"/>
              </w:rPr>
            </w:pPr>
            <w:r w:rsidRPr="00F94667">
              <w:rPr>
                <w:rFonts w:eastAsia="Calibri"/>
                <w:sz w:val="20"/>
                <w:szCs w:val="20"/>
                <w:lang w:val="el-GR"/>
              </w:rPr>
              <w:t>25</w:t>
            </w:r>
          </w:p>
        </w:tc>
        <w:tc>
          <w:tcPr>
            <w:tcW w:w="1251" w:type="dxa"/>
            <w:vAlign w:val="center"/>
          </w:tcPr>
          <w:p w14:paraId="7CBC99FF" w14:textId="77777777" w:rsidR="00476087" w:rsidRPr="00F94667" w:rsidRDefault="00476087" w:rsidP="008476F6">
            <w:pPr>
              <w:rPr>
                <w:sz w:val="20"/>
                <w:szCs w:val="20"/>
                <w:lang w:val="el-GR" w:eastAsia="en-US"/>
              </w:rPr>
            </w:pPr>
            <w:r w:rsidRPr="00F94667">
              <w:rPr>
                <w:rFonts w:eastAsia="Calibri"/>
                <w:sz w:val="20"/>
                <w:szCs w:val="20"/>
                <w:lang w:val="el-GR"/>
              </w:rPr>
              <w:t>ΝΑΙ</w:t>
            </w:r>
          </w:p>
        </w:tc>
        <w:tc>
          <w:tcPr>
            <w:tcW w:w="1140" w:type="dxa"/>
            <w:vAlign w:val="center"/>
          </w:tcPr>
          <w:p w14:paraId="6A6CC76A" w14:textId="77777777" w:rsidR="00476087" w:rsidRPr="00F94667" w:rsidRDefault="00476087" w:rsidP="008476F6">
            <w:pPr>
              <w:rPr>
                <w:sz w:val="20"/>
                <w:szCs w:val="20"/>
                <w:lang w:val="el-GR" w:eastAsia="el-GR"/>
              </w:rPr>
            </w:pPr>
          </w:p>
        </w:tc>
      </w:tr>
      <w:tr w:rsidR="00476087" w:rsidRPr="00F94667" w14:paraId="7D1A649B" w14:textId="77777777" w:rsidTr="008476F6">
        <w:trPr>
          <w:trHeight w:val="759"/>
          <w:jc w:val="center"/>
        </w:trPr>
        <w:tc>
          <w:tcPr>
            <w:tcW w:w="525" w:type="dxa"/>
            <w:shd w:val="clear" w:color="auto" w:fill="auto"/>
            <w:vAlign w:val="center"/>
          </w:tcPr>
          <w:p w14:paraId="15ECEC23" w14:textId="77777777" w:rsidR="00476087" w:rsidRPr="00F94667" w:rsidRDefault="00476087" w:rsidP="008476F6">
            <w:pPr>
              <w:rPr>
                <w:sz w:val="20"/>
                <w:szCs w:val="20"/>
                <w:lang w:val="el-GR" w:eastAsia="el-GR"/>
              </w:rPr>
            </w:pPr>
            <w:r w:rsidRPr="00F94667">
              <w:rPr>
                <w:sz w:val="20"/>
                <w:szCs w:val="20"/>
                <w:lang w:val="en-US" w:eastAsia="el-GR"/>
              </w:rPr>
              <w:t>1</w:t>
            </w:r>
            <w:r w:rsidRPr="00F94667">
              <w:rPr>
                <w:sz w:val="20"/>
                <w:szCs w:val="20"/>
                <w:lang w:val="el-GR" w:eastAsia="el-GR"/>
              </w:rPr>
              <w:t>0</w:t>
            </w:r>
          </w:p>
        </w:tc>
        <w:tc>
          <w:tcPr>
            <w:tcW w:w="2306" w:type="dxa"/>
            <w:vAlign w:val="center"/>
          </w:tcPr>
          <w:p w14:paraId="3D2BB2D6" w14:textId="77777777" w:rsidR="00476087" w:rsidRPr="00F94667" w:rsidRDefault="00476087" w:rsidP="008476F6">
            <w:pPr>
              <w:rPr>
                <w:rFonts w:eastAsia="Calibri"/>
                <w:sz w:val="20"/>
                <w:szCs w:val="20"/>
                <w:lang w:val="en-US"/>
              </w:rPr>
            </w:pPr>
            <w:r w:rsidRPr="00F94667">
              <w:rPr>
                <w:rFonts w:eastAsia="Calibri"/>
                <w:sz w:val="20"/>
                <w:szCs w:val="20"/>
                <w:lang w:val="en-US"/>
              </w:rPr>
              <w:t>Φίλτρα σύριγγας NYLON 0.22</w:t>
            </w:r>
            <w:r w:rsidRPr="00F94667">
              <w:rPr>
                <w:rFonts w:eastAsia="Calibri"/>
                <w:sz w:val="20"/>
                <w:szCs w:val="20"/>
                <w:lang w:val="el-GR"/>
              </w:rPr>
              <w:t>μ</w:t>
            </w:r>
            <w:r w:rsidRPr="00F94667">
              <w:rPr>
                <w:rFonts w:eastAsia="Calibri"/>
                <w:sz w:val="20"/>
                <w:szCs w:val="20"/>
                <w:lang w:val="en-US"/>
              </w:rPr>
              <w:t>m</w:t>
            </w:r>
          </w:p>
        </w:tc>
        <w:tc>
          <w:tcPr>
            <w:tcW w:w="3229" w:type="dxa"/>
            <w:shd w:val="clear" w:color="auto" w:fill="auto"/>
            <w:vAlign w:val="center"/>
          </w:tcPr>
          <w:p w14:paraId="50789774" w14:textId="77777777" w:rsidR="00476087" w:rsidRPr="00F94667" w:rsidRDefault="00476087" w:rsidP="008476F6">
            <w:pPr>
              <w:rPr>
                <w:rFonts w:eastAsia="Calibri"/>
                <w:sz w:val="20"/>
                <w:szCs w:val="20"/>
                <w:lang w:val="el-GR"/>
              </w:rPr>
            </w:pPr>
            <w:r w:rsidRPr="00F94667">
              <w:rPr>
                <w:rFonts w:eastAsia="Calibri"/>
                <w:sz w:val="20"/>
                <w:szCs w:val="20"/>
                <w:lang w:val="el-GR"/>
              </w:rPr>
              <w:t xml:space="preserve">Φίλτρα σύριγγας υλικό </w:t>
            </w:r>
            <w:r w:rsidRPr="00F94667">
              <w:rPr>
                <w:rFonts w:eastAsia="Calibri"/>
                <w:sz w:val="20"/>
                <w:szCs w:val="20"/>
                <w:lang w:val="en-US"/>
              </w:rPr>
              <w:t>NYLON</w:t>
            </w:r>
            <w:r w:rsidRPr="00F94667">
              <w:rPr>
                <w:rFonts w:eastAsia="Calibri"/>
                <w:sz w:val="20"/>
                <w:szCs w:val="20"/>
                <w:lang w:val="el-GR"/>
              </w:rPr>
              <w:t>, 13</w:t>
            </w:r>
            <w:r w:rsidRPr="00F94667">
              <w:rPr>
                <w:rFonts w:eastAsia="Calibri"/>
                <w:sz w:val="20"/>
                <w:szCs w:val="20"/>
                <w:lang w:val="en-US"/>
              </w:rPr>
              <w:t>mm</w:t>
            </w:r>
            <w:r w:rsidRPr="00F94667">
              <w:rPr>
                <w:rFonts w:eastAsia="Calibri"/>
                <w:sz w:val="20"/>
                <w:szCs w:val="20"/>
                <w:lang w:val="el-GR"/>
              </w:rPr>
              <w:t xml:space="preserve"> 0.22μ</w:t>
            </w:r>
            <w:r w:rsidRPr="00F94667">
              <w:rPr>
                <w:rFonts w:eastAsia="Calibri"/>
                <w:sz w:val="20"/>
                <w:szCs w:val="20"/>
                <w:lang w:val="en-US"/>
              </w:rPr>
              <w:t>m</w:t>
            </w:r>
          </w:p>
        </w:tc>
        <w:tc>
          <w:tcPr>
            <w:tcW w:w="1170" w:type="dxa"/>
            <w:shd w:val="clear" w:color="auto" w:fill="auto"/>
            <w:vAlign w:val="center"/>
          </w:tcPr>
          <w:p w14:paraId="3D572391" w14:textId="77777777" w:rsidR="00476087" w:rsidRPr="00F94667" w:rsidRDefault="00476087" w:rsidP="008476F6">
            <w:pPr>
              <w:rPr>
                <w:rFonts w:eastAsia="Calibri"/>
                <w:sz w:val="20"/>
                <w:szCs w:val="20"/>
                <w:lang w:val="en-US"/>
              </w:rPr>
            </w:pPr>
            <w:r w:rsidRPr="00F94667">
              <w:rPr>
                <w:rFonts w:eastAsia="Calibri"/>
                <w:sz w:val="20"/>
                <w:szCs w:val="20"/>
                <w:lang w:val="en-US"/>
              </w:rPr>
              <w:t>100</w:t>
            </w:r>
            <w:r w:rsidRPr="00F94667">
              <w:rPr>
                <w:rFonts w:eastAsia="Calibri"/>
                <w:sz w:val="20"/>
                <w:szCs w:val="20"/>
                <w:lang w:val="el-GR"/>
              </w:rPr>
              <w:t>τμχ</w:t>
            </w:r>
          </w:p>
        </w:tc>
        <w:tc>
          <w:tcPr>
            <w:tcW w:w="1398" w:type="dxa"/>
            <w:shd w:val="clear" w:color="auto" w:fill="auto"/>
            <w:vAlign w:val="center"/>
          </w:tcPr>
          <w:p w14:paraId="52FC5721" w14:textId="77777777" w:rsidR="00476087" w:rsidRPr="00F94667" w:rsidRDefault="00476087" w:rsidP="008476F6">
            <w:pPr>
              <w:rPr>
                <w:rFonts w:eastAsia="Calibri"/>
                <w:sz w:val="20"/>
                <w:szCs w:val="20"/>
                <w:lang w:val="en-US"/>
              </w:rPr>
            </w:pPr>
            <w:r w:rsidRPr="00F94667">
              <w:rPr>
                <w:rFonts w:eastAsia="Calibri"/>
                <w:sz w:val="20"/>
                <w:szCs w:val="20"/>
                <w:lang w:val="el-GR"/>
              </w:rPr>
              <w:t>25</w:t>
            </w:r>
          </w:p>
        </w:tc>
        <w:tc>
          <w:tcPr>
            <w:tcW w:w="1251" w:type="dxa"/>
            <w:vAlign w:val="center"/>
          </w:tcPr>
          <w:p w14:paraId="35A76495" w14:textId="77777777" w:rsidR="00476087" w:rsidRPr="00F94667" w:rsidRDefault="00476087" w:rsidP="008476F6">
            <w:pPr>
              <w:rPr>
                <w:sz w:val="20"/>
                <w:szCs w:val="20"/>
                <w:lang w:val="el-GR" w:eastAsia="en-US"/>
              </w:rPr>
            </w:pPr>
            <w:r w:rsidRPr="00F94667">
              <w:rPr>
                <w:rFonts w:eastAsia="Calibri"/>
                <w:sz w:val="20"/>
                <w:szCs w:val="20"/>
                <w:lang w:val="el-GR"/>
              </w:rPr>
              <w:t>ΝΑΙ</w:t>
            </w:r>
          </w:p>
        </w:tc>
        <w:tc>
          <w:tcPr>
            <w:tcW w:w="1140" w:type="dxa"/>
            <w:vAlign w:val="center"/>
          </w:tcPr>
          <w:p w14:paraId="71CA6891" w14:textId="77777777" w:rsidR="00476087" w:rsidRPr="00F94667" w:rsidRDefault="00476087" w:rsidP="008476F6">
            <w:pPr>
              <w:rPr>
                <w:sz w:val="20"/>
                <w:szCs w:val="20"/>
                <w:lang w:val="el-GR" w:eastAsia="el-GR"/>
              </w:rPr>
            </w:pPr>
          </w:p>
        </w:tc>
      </w:tr>
      <w:tr w:rsidR="00476087" w:rsidRPr="00F94667" w14:paraId="554DF597" w14:textId="77777777" w:rsidTr="008476F6">
        <w:trPr>
          <w:trHeight w:val="759"/>
          <w:jc w:val="center"/>
        </w:trPr>
        <w:tc>
          <w:tcPr>
            <w:tcW w:w="525" w:type="dxa"/>
            <w:shd w:val="clear" w:color="auto" w:fill="auto"/>
            <w:vAlign w:val="center"/>
          </w:tcPr>
          <w:p w14:paraId="789277BB" w14:textId="77777777" w:rsidR="00476087" w:rsidRPr="00F94667" w:rsidRDefault="00476087" w:rsidP="008476F6">
            <w:pPr>
              <w:rPr>
                <w:sz w:val="20"/>
                <w:szCs w:val="20"/>
                <w:lang w:val="el-GR" w:eastAsia="el-GR"/>
              </w:rPr>
            </w:pPr>
            <w:r w:rsidRPr="00F94667">
              <w:rPr>
                <w:sz w:val="20"/>
                <w:szCs w:val="20"/>
                <w:lang w:val="el-GR" w:eastAsia="el-GR"/>
              </w:rPr>
              <w:t>11</w:t>
            </w:r>
          </w:p>
        </w:tc>
        <w:tc>
          <w:tcPr>
            <w:tcW w:w="2306" w:type="dxa"/>
            <w:vAlign w:val="center"/>
          </w:tcPr>
          <w:p w14:paraId="260830A7" w14:textId="77777777" w:rsidR="00476087" w:rsidRPr="00F94667" w:rsidRDefault="00476087" w:rsidP="008476F6">
            <w:pPr>
              <w:rPr>
                <w:rFonts w:eastAsia="Calibri"/>
                <w:sz w:val="20"/>
                <w:szCs w:val="20"/>
                <w:lang w:val="el-GR"/>
              </w:rPr>
            </w:pPr>
            <w:r w:rsidRPr="00F94667">
              <w:rPr>
                <w:rFonts w:eastAsia="Calibri"/>
                <w:sz w:val="20"/>
                <w:szCs w:val="20"/>
                <w:lang w:val="el-GR"/>
              </w:rPr>
              <w:t xml:space="preserve">Φίλτρα σύριγγας </w:t>
            </w:r>
            <w:r w:rsidRPr="00F94667">
              <w:rPr>
                <w:rFonts w:eastAsia="Calibri"/>
                <w:sz w:val="20"/>
                <w:szCs w:val="20"/>
                <w:lang w:val="en-US"/>
              </w:rPr>
              <w:t>PTFE</w:t>
            </w:r>
            <w:r w:rsidRPr="00F94667">
              <w:rPr>
                <w:rFonts w:eastAsia="Calibri"/>
                <w:sz w:val="20"/>
                <w:szCs w:val="20"/>
                <w:lang w:val="el-GR"/>
              </w:rPr>
              <w:t xml:space="preserve"> 0.22μ</w:t>
            </w:r>
            <w:r w:rsidRPr="00F94667">
              <w:rPr>
                <w:rFonts w:eastAsia="Calibri"/>
                <w:sz w:val="20"/>
                <w:szCs w:val="20"/>
                <w:lang w:val="en-US"/>
              </w:rPr>
              <w:t>m</w:t>
            </w:r>
          </w:p>
        </w:tc>
        <w:tc>
          <w:tcPr>
            <w:tcW w:w="3229" w:type="dxa"/>
            <w:shd w:val="clear" w:color="auto" w:fill="auto"/>
            <w:vAlign w:val="center"/>
          </w:tcPr>
          <w:p w14:paraId="233F49EA" w14:textId="77777777" w:rsidR="00476087" w:rsidRPr="00F94667" w:rsidRDefault="00476087" w:rsidP="008476F6">
            <w:pPr>
              <w:rPr>
                <w:rFonts w:eastAsia="Calibri"/>
                <w:sz w:val="20"/>
                <w:szCs w:val="20"/>
                <w:lang w:val="el-GR"/>
              </w:rPr>
            </w:pPr>
            <w:r w:rsidRPr="00F94667">
              <w:rPr>
                <w:rFonts w:eastAsia="Calibri"/>
                <w:sz w:val="20"/>
                <w:szCs w:val="20"/>
                <w:lang w:val="el-GR"/>
              </w:rPr>
              <w:t xml:space="preserve">Φίλτρα σύριγγας υλικό </w:t>
            </w:r>
            <w:r w:rsidRPr="00F94667">
              <w:rPr>
                <w:rFonts w:eastAsia="Calibri"/>
                <w:sz w:val="20"/>
                <w:szCs w:val="20"/>
                <w:lang w:val="en-US"/>
              </w:rPr>
              <w:t>PTFE</w:t>
            </w:r>
            <w:r w:rsidRPr="00F94667">
              <w:rPr>
                <w:rFonts w:eastAsia="Calibri"/>
                <w:sz w:val="20"/>
                <w:szCs w:val="20"/>
                <w:lang w:val="el-GR"/>
              </w:rPr>
              <w:t>, 13</w:t>
            </w:r>
            <w:r w:rsidRPr="00F94667">
              <w:rPr>
                <w:rFonts w:eastAsia="Calibri"/>
                <w:sz w:val="20"/>
                <w:szCs w:val="20"/>
                <w:lang w:val="en-US"/>
              </w:rPr>
              <w:t>mm</w:t>
            </w:r>
            <w:r w:rsidRPr="00F94667">
              <w:rPr>
                <w:rFonts w:eastAsia="Calibri"/>
                <w:sz w:val="20"/>
                <w:szCs w:val="20"/>
                <w:lang w:val="el-GR"/>
              </w:rPr>
              <w:t xml:space="preserve"> 0.22μ</w:t>
            </w:r>
            <w:r w:rsidRPr="00F94667">
              <w:rPr>
                <w:rFonts w:eastAsia="Calibri"/>
                <w:sz w:val="20"/>
                <w:szCs w:val="20"/>
                <w:lang w:val="en-US"/>
              </w:rPr>
              <w:t>m</w:t>
            </w:r>
          </w:p>
        </w:tc>
        <w:tc>
          <w:tcPr>
            <w:tcW w:w="1170" w:type="dxa"/>
            <w:shd w:val="clear" w:color="auto" w:fill="auto"/>
            <w:vAlign w:val="center"/>
          </w:tcPr>
          <w:p w14:paraId="4E036847" w14:textId="77777777" w:rsidR="00476087" w:rsidRPr="00F94667" w:rsidRDefault="00476087" w:rsidP="008476F6">
            <w:pPr>
              <w:rPr>
                <w:rFonts w:eastAsia="Calibri"/>
                <w:sz w:val="20"/>
                <w:szCs w:val="20"/>
                <w:lang w:val="en-US"/>
              </w:rPr>
            </w:pPr>
            <w:r w:rsidRPr="00F94667">
              <w:rPr>
                <w:rFonts w:eastAsia="Calibri"/>
                <w:sz w:val="20"/>
                <w:szCs w:val="20"/>
                <w:lang w:val="en-US"/>
              </w:rPr>
              <w:t>100</w:t>
            </w:r>
            <w:r w:rsidRPr="00F94667">
              <w:rPr>
                <w:rFonts w:eastAsia="Calibri"/>
                <w:sz w:val="20"/>
                <w:szCs w:val="20"/>
                <w:lang w:val="el-GR"/>
              </w:rPr>
              <w:t>τμχ</w:t>
            </w:r>
          </w:p>
        </w:tc>
        <w:tc>
          <w:tcPr>
            <w:tcW w:w="1398" w:type="dxa"/>
            <w:shd w:val="clear" w:color="auto" w:fill="auto"/>
            <w:vAlign w:val="center"/>
          </w:tcPr>
          <w:p w14:paraId="73C45690" w14:textId="77777777" w:rsidR="00476087" w:rsidRPr="00F94667" w:rsidRDefault="00476087" w:rsidP="008476F6">
            <w:pPr>
              <w:rPr>
                <w:rFonts w:eastAsia="Calibri"/>
                <w:sz w:val="20"/>
                <w:szCs w:val="20"/>
                <w:lang w:val="en-US"/>
              </w:rPr>
            </w:pPr>
            <w:r w:rsidRPr="00F94667">
              <w:rPr>
                <w:rFonts w:eastAsia="Calibri"/>
                <w:sz w:val="20"/>
                <w:szCs w:val="20"/>
                <w:lang w:val="el-GR"/>
              </w:rPr>
              <w:t>25</w:t>
            </w:r>
          </w:p>
        </w:tc>
        <w:tc>
          <w:tcPr>
            <w:tcW w:w="1251" w:type="dxa"/>
            <w:vAlign w:val="center"/>
          </w:tcPr>
          <w:p w14:paraId="4E39CC4C" w14:textId="77777777" w:rsidR="00476087" w:rsidRPr="00F94667" w:rsidRDefault="00476087" w:rsidP="008476F6">
            <w:pPr>
              <w:rPr>
                <w:rFonts w:eastAsia="Calibri"/>
                <w:sz w:val="20"/>
                <w:szCs w:val="20"/>
                <w:lang w:val="el-GR"/>
              </w:rPr>
            </w:pPr>
            <w:r w:rsidRPr="00F94667">
              <w:rPr>
                <w:rFonts w:eastAsia="Calibri"/>
                <w:sz w:val="20"/>
                <w:szCs w:val="20"/>
                <w:lang w:val="el-GR"/>
              </w:rPr>
              <w:t>ΝΑΙ</w:t>
            </w:r>
          </w:p>
        </w:tc>
        <w:tc>
          <w:tcPr>
            <w:tcW w:w="1140" w:type="dxa"/>
            <w:vAlign w:val="center"/>
          </w:tcPr>
          <w:p w14:paraId="1A5F4E5D" w14:textId="77777777" w:rsidR="00476087" w:rsidRPr="00F94667" w:rsidRDefault="00476087" w:rsidP="008476F6">
            <w:pPr>
              <w:rPr>
                <w:sz w:val="20"/>
                <w:szCs w:val="20"/>
                <w:lang w:val="el-GR" w:eastAsia="el-GR"/>
              </w:rPr>
            </w:pPr>
          </w:p>
        </w:tc>
      </w:tr>
      <w:tr w:rsidR="00476087" w:rsidRPr="00F94667" w14:paraId="715D8A50" w14:textId="77777777" w:rsidTr="008476F6">
        <w:trPr>
          <w:trHeight w:val="435"/>
          <w:jc w:val="center"/>
        </w:trPr>
        <w:tc>
          <w:tcPr>
            <w:tcW w:w="2831" w:type="dxa"/>
            <w:gridSpan w:val="2"/>
            <w:shd w:val="clear" w:color="auto" w:fill="FFC000"/>
            <w:vAlign w:val="center"/>
          </w:tcPr>
          <w:p w14:paraId="2AD3775A" w14:textId="77777777" w:rsidR="00476087" w:rsidRPr="00F94667" w:rsidRDefault="00476087" w:rsidP="008476F6">
            <w:pPr>
              <w:rPr>
                <w:sz w:val="20"/>
                <w:szCs w:val="20"/>
                <w:lang w:val="en-US" w:eastAsia="el-GR"/>
              </w:rPr>
            </w:pPr>
            <w:r w:rsidRPr="00F94667">
              <w:rPr>
                <w:sz w:val="20"/>
                <w:szCs w:val="20"/>
                <w:lang w:val="en-US" w:eastAsia="el-GR"/>
              </w:rPr>
              <w:t>Χώρος Παράδοσης – Εγκατάστασης</w:t>
            </w:r>
          </w:p>
        </w:tc>
        <w:tc>
          <w:tcPr>
            <w:tcW w:w="5797" w:type="dxa"/>
            <w:gridSpan w:val="3"/>
            <w:shd w:val="clear" w:color="auto" w:fill="FFC000"/>
            <w:vAlign w:val="center"/>
          </w:tcPr>
          <w:p w14:paraId="0D9674D7" w14:textId="77777777" w:rsidR="00476087" w:rsidRPr="00F94667" w:rsidRDefault="00476087" w:rsidP="008476F6">
            <w:pPr>
              <w:rPr>
                <w:sz w:val="20"/>
                <w:szCs w:val="20"/>
                <w:lang w:val="el-GR" w:eastAsia="el-GR"/>
              </w:rPr>
            </w:pPr>
            <w:r w:rsidRPr="00F94667">
              <w:rPr>
                <w:sz w:val="20"/>
                <w:szCs w:val="20"/>
                <w:lang w:val="el-GR" w:eastAsia="el-GR"/>
              </w:rPr>
              <w:t>Υπεύθυνος για Πληροφορίες</w:t>
            </w:r>
          </w:p>
        </w:tc>
        <w:tc>
          <w:tcPr>
            <w:tcW w:w="2391" w:type="dxa"/>
            <w:gridSpan w:val="2"/>
            <w:shd w:val="clear" w:color="auto" w:fill="FFC000"/>
            <w:vAlign w:val="center"/>
          </w:tcPr>
          <w:p w14:paraId="600D17F9" w14:textId="77777777" w:rsidR="00476087" w:rsidRPr="00F94667" w:rsidRDefault="00476087" w:rsidP="008476F6">
            <w:pPr>
              <w:rPr>
                <w:sz w:val="20"/>
                <w:szCs w:val="20"/>
                <w:lang w:val="el-GR" w:eastAsia="el-GR"/>
              </w:rPr>
            </w:pPr>
            <w:r w:rsidRPr="00F94667">
              <w:rPr>
                <w:sz w:val="20"/>
                <w:szCs w:val="20"/>
                <w:lang w:val="el-GR" w:eastAsia="el-GR"/>
              </w:rPr>
              <w:t>Τηλ. Υπευθύνου</w:t>
            </w:r>
          </w:p>
        </w:tc>
      </w:tr>
      <w:tr w:rsidR="00476087" w:rsidRPr="00F94667" w14:paraId="682E7D5B" w14:textId="77777777" w:rsidTr="008476F6">
        <w:trPr>
          <w:trHeight w:val="759"/>
          <w:jc w:val="center"/>
        </w:trPr>
        <w:tc>
          <w:tcPr>
            <w:tcW w:w="2831" w:type="dxa"/>
            <w:gridSpan w:val="2"/>
            <w:shd w:val="clear" w:color="auto" w:fill="auto"/>
            <w:vAlign w:val="center"/>
          </w:tcPr>
          <w:p w14:paraId="2C901D9E" w14:textId="77777777" w:rsidR="00476087" w:rsidRPr="00F94667" w:rsidRDefault="00476087" w:rsidP="008476F6">
            <w:pPr>
              <w:rPr>
                <w:rFonts w:eastAsia="Calibri"/>
                <w:sz w:val="20"/>
                <w:szCs w:val="20"/>
                <w:lang w:val="el-GR"/>
              </w:rPr>
            </w:pPr>
            <w:r w:rsidRPr="00F94667">
              <w:rPr>
                <w:rFonts w:eastAsia="Calibri"/>
                <w:sz w:val="20"/>
                <w:szCs w:val="20"/>
                <w:lang w:val="el-GR"/>
              </w:rPr>
              <w:t>Εργαστήριο Χ3-223, Τμήμα Χημείας, Παν/μιο Ιωαννίνων</w:t>
            </w:r>
          </w:p>
        </w:tc>
        <w:tc>
          <w:tcPr>
            <w:tcW w:w="5797" w:type="dxa"/>
            <w:gridSpan w:val="3"/>
            <w:shd w:val="clear" w:color="auto" w:fill="auto"/>
            <w:vAlign w:val="center"/>
          </w:tcPr>
          <w:p w14:paraId="2FCD084C" w14:textId="77777777" w:rsidR="00476087" w:rsidRPr="00F94667" w:rsidRDefault="00476087" w:rsidP="008476F6">
            <w:pPr>
              <w:rPr>
                <w:rFonts w:eastAsia="Calibri"/>
                <w:sz w:val="20"/>
                <w:szCs w:val="20"/>
                <w:lang w:val="el-GR"/>
              </w:rPr>
            </w:pPr>
            <w:r w:rsidRPr="00F94667">
              <w:rPr>
                <w:rFonts w:eastAsia="Calibri"/>
                <w:sz w:val="20"/>
                <w:szCs w:val="20"/>
                <w:lang w:val="el-GR"/>
              </w:rPr>
              <w:t>Αντρέας Τζάκος</w:t>
            </w:r>
            <w:r>
              <w:rPr>
                <w:rFonts w:eastAsia="Calibri"/>
                <w:sz w:val="20"/>
                <w:szCs w:val="20"/>
                <w:lang w:val="el-GR"/>
              </w:rPr>
              <w:t xml:space="preserve"> </w:t>
            </w:r>
            <w:r w:rsidRPr="00F94667">
              <w:rPr>
                <w:rFonts w:eastAsia="Calibri"/>
                <w:sz w:val="20"/>
                <w:szCs w:val="20"/>
                <w:lang w:val="el-GR"/>
              </w:rPr>
              <w:t>Αν. Καθηγητής</w:t>
            </w:r>
          </w:p>
        </w:tc>
        <w:tc>
          <w:tcPr>
            <w:tcW w:w="2391" w:type="dxa"/>
            <w:gridSpan w:val="2"/>
            <w:vAlign w:val="center"/>
          </w:tcPr>
          <w:p w14:paraId="67C4138A" w14:textId="77777777" w:rsidR="00476087" w:rsidRPr="00F94667" w:rsidRDefault="00476087" w:rsidP="008476F6">
            <w:pPr>
              <w:rPr>
                <w:rFonts w:eastAsia="Calibri"/>
                <w:sz w:val="20"/>
                <w:szCs w:val="20"/>
                <w:lang w:val="en-US"/>
              </w:rPr>
            </w:pPr>
            <w:r w:rsidRPr="00F94667">
              <w:rPr>
                <w:rFonts w:eastAsia="Calibri"/>
                <w:sz w:val="20"/>
                <w:szCs w:val="20"/>
                <w:lang w:val="en-US"/>
              </w:rPr>
              <w:t>2651008387</w:t>
            </w:r>
          </w:p>
        </w:tc>
      </w:tr>
    </w:tbl>
    <w:p w14:paraId="5A8BFF4C" w14:textId="77777777" w:rsidR="00476087" w:rsidRPr="00F94667" w:rsidRDefault="00476087" w:rsidP="00476087">
      <w:pPr>
        <w:rPr>
          <w:sz w:val="20"/>
          <w:szCs w:val="20"/>
          <w:lang w:val="el-GR"/>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556"/>
        <w:gridCol w:w="1567"/>
        <w:gridCol w:w="1171"/>
        <w:gridCol w:w="1400"/>
        <w:gridCol w:w="1532"/>
      </w:tblGrid>
      <w:tr w:rsidR="00476087" w:rsidRPr="00F94667" w14:paraId="221E0035" w14:textId="77777777" w:rsidTr="008476F6">
        <w:trPr>
          <w:jc w:val="center"/>
        </w:trPr>
        <w:tc>
          <w:tcPr>
            <w:tcW w:w="831" w:type="dxa"/>
            <w:shd w:val="clear" w:color="auto" w:fill="00B0F0"/>
            <w:vAlign w:val="center"/>
          </w:tcPr>
          <w:p w14:paraId="47CDEE63" w14:textId="77777777" w:rsidR="00476087" w:rsidRPr="00F94667" w:rsidRDefault="00476087" w:rsidP="008476F6">
            <w:pPr>
              <w:rPr>
                <w:rFonts w:eastAsia="Calibri"/>
                <w:sz w:val="20"/>
                <w:szCs w:val="20"/>
                <w:lang w:val="el-GR" w:eastAsia="en-US"/>
              </w:rPr>
            </w:pPr>
            <w:r w:rsidRPr="00F94667">
              <w:rPr>
                <w:rFonts w:eastAsia="Calibri"/>
                <w:sz w:val="20"/>
                <w:szCs w:val="20"/>
                <w:lang w:val="el-GR" w:eastAsia="en-US"/>
              </w:rPr>
              <w:t>Τμήμα</w:t>
            </w:r>
          </w:p>
        </w:tc>
        <w:tc>
          <w:tcPr>
            <w:tcW w:w="4556" w:type="dxa"/>
            <w:shd w:val="clear" w:color="auto" w:fill="00B0F0"/>
            <w:vAlign w:val="center"/>
          </w:tcPr>
          <w:p w14:paraId="423F1565" w14:textId="77777777" w:rsidR="00476087" w:rsidRPr="00F94667" w:rsidRDefault="00476087" w:rsidP="008476F6">
            <w:pPr>
              <w:rPr>
                <w:rFonts w:eastAsia="Calibri"/>
                <w:sz w:val="20"/>
                <w:szCs w:val="20"/>
                <w:lang w:val="el-GR" w:eastAsia="en-US"/>
              </w:rPr>
            </w:pPr>
            <w:r w:rsidRPr="00F94667">
              <w:rPr>
                <w:rFonts w:eastAsia="Calibri"/>
                <w:sz w:val="20"/>
                <w:szCs w:val="20"/>
                <w:lang w:val="el-GR" w:eastAsia="en-US"/>
              </w:rPr>
              <w:t xml:space="preserve">Τίτλος Ομάδας </w:t>
            </w:r>
          </w:p>
        </w:tc>
        <w:tc>
          <w:tcPr>
            <w:tcW w:w="1567" w:type="dxa"/>
            <w:shd w:val="clear" w:color="auto" w:fill="00B0F0"/>
            <w:vAlign w:val="center"/>
          </w:tcPr>
          <w:p w14:paraId="09249DD5" w14:textId="77777777" w:rsidR="00476087" w:rsidRPr="00F94667" w:rsidRDefault="00476087" w:rsidP="008476F6">
            <w:pPr>
              <w:rPr>
                <w:rFonts w:eastAsia="Calibri"/>
                <w:sz w:val="20"/>
                <w:szCs w:val="20"/>
                <w:lang w:val="el-GR" w:eastAsia="en-US"/>
              </w:rPr>
            </w:pPr>
            <w:r w:rsidRPr="00F94667">
              <w:rPr>
                <w:rFonts w:eastAsia="Calibri"/>
                <w:sz w:val="20"/>
                <w:szCs w:val="20"/>
                <w:lang w:val="el-GR" w:eastAsia="en-US"/>
              </w:rPr>
              <w:t xml:space="preserve">CPV </w:t>
            </w:r>
          </w:p>
        </w:tc>
        <w:tc>
          <w:tcPr>
            <w:tcW w:w="1171" w:type="dxa"/>
            <w:shd w:val="clear" w:color="auto" w:fill="00B0F0"/>
          </w:tcPr>
          <w:p w14:paraId="5CC7BB8F" w14:textId="77777777" w:rsidR="00476087" w:rsidRPr="00F94667" w:rsidRDefault="00476087" w:rsidP="008476F6">
            <w:pPr>
              <w:rPr>
                <w:rFonts w:eastAsia="Calibri"/>
                <w:sz w:val="20"/>
                <w:szCs w:val="20"/>
                <w:lang w:val="el-GR" w:eastAsia="en-US"/>
              </w:rPr>
            </w:pPr>
            <w:r w:rsidRPr="00F94667">
              <w:rPr>
                <w:rFonts w:eastAsia="Calibri"/>
                <w:sz w:val="20"/>
                <w:szCs w:val="20"/>
                <w:lang w:val="el-GR" w:eastAsia="en-US"/>
              </w:rPr>
              <w:t>Κατηγορία Δαπάνης</w:t>
            </w:r>
          </w:p>
        </w:tc>
        <w:tc>
          <w:tcPr>
            <w:tcW w:w="1400" w:type="dxa"/>
            <w:shd w:val="clear" w:color="auto" w:fill="00B0F0"/>
            <w:vAlign w:val="center"/>
          </w:tcPr>
          <w:p w14:paraId="75734C37" w14:textId="77777777" w:rsidR="00476087" w:rsidRPr="00F94667" w:rsidRDefault="00476087" w:rsidP="008476F6">
            <w:pPr>
              <w:rPr>
                <w:rFonts w:eastAsia="Calibri"/>
                <w:sz w:val="20"/>
                <w:szCs w:val="20"/>
                <w:lang w:val="el-GR" w:eastAsia="en-US"/>
              </w:rPr>
            </w:pPr>
            <w:r w:rsidRPr="00F94667">
              <w:rPr>
                <w:rFonts w:eastAsia="Calibri"/>
                <w:sz w:val="20"/>
                <w:szCs w:val="20"/>
                <w:lang w:val="el-GR" w:eastAsia="en-US"/>
              </w:rPr>
              <w:t xml:space="preserve">Π/Υ Τμήματος με ΦΠΑ </w:t>
            </w:r>
          </w:p>
        </w:tc>
        <w:tc>
          <w:tcPr>
            <w:tcW w:w="1532" w:type="dxa"/>
            <w:shd w:val="clear" w:color="auto" w:fill="00B0F0"/>
            <w:vAlign w:val="center"/>
          </w:tcPr>
          <w:p w14:paraId="633FD011" w14:textId="77777777" w:rsidR="00476087" w:rsidRPr="00F94667" w:rsidRDefault="00476087" w:rsidP="008476F6">
            <w:pPr>
              <w:rPr>
                <w:rFonts w:eastAsia="Calibri"/>
                <w:sz w:val="20"/>
                <w:szCs w:val="20"/>
                <w:lang w:val="el-GR" w:eastAsia="en-US"/>
              </w:rPr>
            </w:pPr>
            <w:r w:rsidRPr="00F94667">
              <w:rPr>
                <w:rFonts w:eastAsia="Calibri"/>
                <w:sz w:val="20"/>
                <w:szCs w:val="20"/>
                <w:lang w:val="el-GR" w:eastAsia="en-US"/>
              </w:rPr>
              <w:t xml:space="preserve">Π/Υ Τμήματος χωρίς ΦΠΑ </w:t>
            </w:r>
          </w:p>
        </w:tc>
      </w:tr>
      <w:tr w:rsidR="00476087" w:rsidRPr="00F94667" w14:paraId="75919CD8" w14:textId="77777777" w:rsidTr="008476F6">
        <w:trPr>
          <w:trHeight w:val="454"/>
          <w:jc w:val="center"/>
        </w:trPr>
        <w:tc>
          <w:tcPr>
            <w:tcW w:w="831" w:type="dxa"/>
            <w:shd w:val="clear" w:color="auto" w:fill="auto"/>
            <w:vAlign w:val="center"/>
          </w:tcPr>
          <w:p w14:paraId="73FAB789" w14:textId="77777777" w:rsidR="00476087" w:rsidRPr="00F94667" w:rsidRDefault="00476087" w:rsidP="008476F6">
            <w:pPr>
              <w:rPr>
                <w:rFonts w:eastAsia="Calibri"/>
                <w:sz w:val="20"/>
                <w:szCs w:val="20"/>
                <w:lang w:val="el-GR"/>
              </w:rPr>
            </w:pPr>
            <w:r w:rsidRPr="00F94667">
              <w:rPr>
                <w:rFonts w:eastAsia="Calibri"/>
                <w:sz w:val="20"/>
                <w:szCs w:val="20"/>
                <w:lang w:val="el-GR"/>
              </w:rPr>
              <w:lastRenderedPageBreak/>
              <w:t>3</w:t>
            </w:r>
          </w:p>
        </w:tc>
        <w:tc>
          <w:tcPr>
            <w:tcW w:w="4556" w:type="dxa"/>
            <w:shd w:val="clear" w:color="auto" w:fill="auto"/>
            <w:vAlign w:val="center"/>
          </w:tcPr>
          <w:p w14:paraId="745FEB24" w14:textId="77777777" w:rsidR="00476087" w:rsidRPr="00F94667" w:rsidRDefault="00476087" w:rsidP="008476F6">
            <w:pPr>
              <w:rPr>
                <w:rFonts w:eastAsia="Calibri"/>
                <w:sz w:val="20"/>
                <w:szCs w:val="20"/>
                <w:lang w:val="el-GR"/>
              </w:rPr>
            </w:pPr>
            <w:r w:rsidRPr="00F94667">
              <w:rPr>
                <w:rFonts w:eastAsia="Calibri"/>
                <w:sz w:val="20"/>
                <w:szCs w:val="20"/>
                <w:lang w:val="el-GR"/>
              </w:rPr>
              <w:t xml:space="preserve">ΕΡΓΑΣΤΗΡΙΑΚΑ ΑΝΑΛΩΣΙΜΑ </w:t>
            </w:r>
          </w:p>
        </w:tc>
        <w:tc>
          <w:tcPr>
            <w:tcW w:w="1567" w:type="dxa"/>
            <w:shd w:val="clear" w:color="auto" w:fill="auto"/>
            <w:vAlign w:val="center"/>
          </w:tcPr>
          <w:p w14:paraId="1ECCC555" w14:textId="77777777" w:rsidR="00476087" w:rsidRPr="00F94667" w:rsidRDefault="00476087" w:rsidP="008476F6">
            <w:pPr>
              <w:rPr>
                <w:rFonts w:eastAsia="Calibri"/>
                <w:sz w:val="20"/>
                <w:szCs w:val="20"/>
                <w:lang w:val="el-GR" w:eastAsia="el-GR"/>
              </w:rPr>
            </w:pPr>
            <w:r w:rsidRPr="00F94667">
              <w:rPr>
                <w:rFonts w:eastAsia="Calibri"/>
                <w:sz w:val="20"/>
                <w:szCs w:val="20"/>
                <w:lang w:val="el-GR"/>
              </w:rPr>
              <w:t>33790000-4</w:t>
            </w:r>
          </w:p>
        </w:tc>
        <w:tc>
          <w:tcPr>
            <w:tcW w:w="1171" w:type="dxa"/>
            <w:shd w:val="clear" w:color="auto" w:fill="auto"/>
            <w:vAlign w:val="center"/>
          </w:tcPr>
          <w:p w14:paraId="30BB0E18" w14:textId="77777777" w:rsidR="00476087" w:rsidRPr="00F94667" w:rsidRDefault="00476087" w:rsidP="008476F6">
            <w:pPr>
              <w:rPr>
                <w:rFonts w:eastAsia="Calibri"/>
                <w:sz w:val="20"/>
                <w:szCs w:val="20"/>
                <w:lang w:val="el-GR" w:eastAsia="el-GR"/>
              </w:rPr>
            </w:pPr>
            <w:r w:rsidRPr="00F94667">
              <w:rPr>
                <w:rFonts w:eastAsia="Calibri"/>
                <w:sz w:val="20"/>
                <w:szCs w:val="20"/>
                <w:lang w:val="el-GR"/>
              </w:rPr>
              <w:t>64-08</w:t>
            </w:r>
          </w:p>
        </w:tc>
        <w:tc>
          <w:tcPr>
            <w:tcW w:w="1400" w:type="dxa"/>
            <w:shd w:val="clear" w:color="auto" w:fill="auto"/>
            <w:vAlign w:val="center"/>
          </w:tcPr>
          <w:p w14:paraId="13187BC0" w14:textId="77777777" w:rsidR="00476087" w:rsidRPr="00F94667" w:rsidRDefault="00476087" w:rsidP="008476F6">
            <w:pPr>
              <w:rPr>
                <w:rFonts w:eastAsia="Calibri"/>
                <w:sz w:val="20"/>
                <w:szCs w:val="20"/>
                <w:lang w:val="el-GR"/>
              </w:rPr>
            </w:pPr>
            <w:r w:rsidRPr="00F94667">
              <w:rPr>
                <w:rFonts w:eastAsia="Calibri"/>
                <w:sz w:val="20"/>
                <w:szCs w:val="20"/>
                <w:lang w:val="el-GR"/>
              </w:rPr>
              <w:t>22.200,00€</w:t>
            </w:r>
          </w:p>
        </w:tc>
        <w:tc>
          <w:tcPr>
            <w:tcW w:w="1532" w:type="dxa"/>
            <w:shd w:val="clear" w:color="auto" w:fill="auto"/>
            <w:vAlign w:val="center"/>
          </w:tcPr>
          <w:p w14:paraId="2D501DBD" w14:textId="77777777" w:rsidR="00476087" w:rsidRPr="00F94667" w:rsidRDefault="00476087" w:rsidP="008476F6">
            <w:pPr>
              <w:rPr>
                <w:rFonts w:eastAsia="Calibri"/>
                <w:sz w:val="20"/>
                <w:szCs w:val="20"/>
                <w:lang w:val="el-GR"/>
              </w:rPr>
            </w:pPr>
            <w:r w:rsidRPr="00F94667">
              <w:rPr>
                <w:rFonts w:eastAsia="Calibri"/>
                <w:sz w:val="20"/>
                <w:szCs w:val="20"/>
                <w:lang w:val="el-GR"/>
              </w:rPr>
              <w:t>17.903,23€</w:t>
            </w:r>
          </w:p>
        </w:tc>
      </w:tr>
    </w:tbl>
    <w:p w14:paraId="6E3B0BB8" w14:textId="77777777" w:rsidR="00476087" w:rsidRPr="00F94667" w:rsidRDefault="00476087" w:rsidP="00476087">
      <w:pPr>
        <w:rPr>
          <w:sz w:val="20"/>
          <w:szCs w:val="20"/>
          <w:lang w:val="el-GR"/>
        </w:rPr>
      </w:pPr>
    </w:p>
    <w:tbl>
      <w:tblPr>
        <w:tblW w:w="11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561"/>
        <w:gridCol w:w="1448"/>
        <w:gridCol w:w="3007"/>
        <w:gridCol w:w="1192"/>
        <w:gridCol w:w="1140"/>
      </w:tblGrid>
      <w:tr w:rsidR="00476087" w:rsidRPr="00F94667" w14:paraId="5D6F593D" w14:textId="77777777" w:rsidTr="008476F6">
        <w:trPr>
          <w:trHeight w:val="420"/>
          <w:tblHeader/>
          <w:jc w:val="center"/>
        </w:trPr>
        <w:tc>
          <w:tcPr>
            <w:tcW w:w="710" w:type="dxa"/>
            <w:shd w:val="clear" w:color="000000" w:fill="FFC000"/>
            <w:noWrap/>
            <w:vAlign w:val="center"/>
            <w:hideMark/>
          </w:tcPr>
          <w:p w14:paraId="6A3D786B" w14:textId="77777777" w:rsidR="00476087" w:rsidRPr="00F94667" w:rsidRDefault="00476087" w:rsidP="008476F6">
            <w:pPr>
              <w:rPr>
                <w:sz w:val="20"/>
                <w:szCs w:val="20"/>
                <w:lang w:val="el-GR" w:eastAsia="el-GR"/>
              </w:rPr>
            </w:pPr>
            <w:r w:rsidRPr="00F94667">
              <w:rPr>
                <w:sz w:val="20"/>
                <w:szCs w:val="20"/>
                <w:lang w:val="el-GR" w:eastAsia="el-GR"/>
              </w:rPr>
              <w:t>Α/Α</w:t>
            </w:r>
          </w:p>
        </w:tc>
        <w:tc>
          <w:tcPr>
            <w:tcW w:w="3561" w:type="dxa"/>
            <w:shd w:val="clear" w:color="000000" w:fill="FFC000"/>
            <w:vAlign w:val="center"/>
            <w:hideMark/>
          </w:tcPr>
          <w:p w14:paraId="53419456" w14:textId="77777777" w:rsidR="00476087" w:rsidRPr="00F94667" w:rsidRDefault="00476087" w:rsidP="008476F6">
            <w:pPr>
              <w:rPr>
                <w:sz w:val="20"/>
                <w:szCs w:val="20"/>
                <w:lang w:val="el-GR" w:eastAsia="el-GR"/>
              </w:rPr>
            </w:pPr>
            <w:r w:rsidRPr="00F94667">
              <w:rPr>
                <w:sz w:val="20"/>
                <w:szCs w:val="20"/>
                <w:lang w:val="el-GR" w:eastAsia="el-GR"/>
              </w:rPr>
              <w:t>ΕΙΔΟΣ</w:t>
            </w:r>
            <w:r w:rsidRPr="00F94667">
              <w:rPr>
                <w:sz w:val="20"/>
                <w:szCs w:val="20"/>
                <w:lang w:val="en-US" w:eastAsia="el-GR"/>
              </w:rPr>
              <w:t xml:space="preserve"> - </w:t>
            </w:r>
            <w:r w:rsidRPr="00F94667">
              <w:rPr>
                <w:sz w:val="20"/>
                <w:szCs w:val="20"/>
                <w:lang w:val="el-GR" w:eastAsia="el-GR"/>
              </w:rPr>
              <w:t>ΠΕΡΙΓΡΑΦΗ</w:t>
            </w:r>
          </w:p>
        </w:tc>
        <w:tc>
          <w:tcPr>
            <w:tcW w:w="1448" w:type="dxa"/>
            <w:shd w:val="clear" w:color="000000" w:fill="FFC000"/>
            <w:vAlign w:val="center"/>
            <w:hideMark/>
          </w:tcPr>
          <w:p w14:paraId="15E47D90" w14:textId="77777777" w:rsidR="00476087" w:rsidRPr="00F94667" w:rsidRDefault="00476087" w:rsidP="008476F6">
            <w:pPr>
              <w:rPr>
                <w:sz w:val="20"/>
                <w:szCs w:val="20"/>
                <w:lang w:val="el-GR" w:eastAsia="el-GR"/>
              </w:rPr>
            </w:pPr>
            <w:r w:rsidRPr="00F94667">
              <w:rPr>
                <w:sz w:val="20"/>
                <w:szCs w:val="20"/>
                <w:lang w:val="el-GR" w:eastAsia="el-GR"/>
              </w:rPr>
              <w:t>ΜΟΝΑΔΑ ΜΕΤΡΗΣΗΣ / ΣΥΣΚΕΥΑΣΙΑ</w:t>
            </w:r>
          </w:p>
        </w:tc>
        <w:tc>
          <w:tcPr>
            <w:tcW w:w="3007" w:type="dxa"/>
            <w:shd w:val="clear" w:color="000000" w:fill="FFC000"/>
            <w:vAlign w:val="center"/>
            <w:hideMark/>
          </w:tcPr>
          <w:p w14:paraId="79B1BA60" w14:textId="77777777" w:rsidR="00476087" w:rsidRPr="00F94667" w:rsidRDefault="00476087" w:rsidP="008476F6">
            <w:pPr>
              <w:rPr>
                <w:sz w:val="20"/>
                <w:szCs w:val="20"/>
                <w:lang w:val="el-GR" w:eastAsia="el-GR"/>
              </w:rPr>
            </w:pPr>
            <w:r w:rsidRPr="00F94667">
              <w:rPr>
                <w:sz w:val="20"/>
                <w:szCs w:val="20"/>
                <w:lang w:val="el-GR" w:eastAsia="el-GR"/>
              </w:rPr>
              <w:t>ΠΟΣΟΤΗΤΑ</w:t>
            </w:r>
          </w:p>
        </w:tc>
        <w:tc>
          <w:tcPr>
            <w:tcW w:w="1192" w:type="dxa"/>
            <w:shd w:val="clear" w:color="000000" w:fill="FFC000"/>
            <w:vAlign w:val="center"/>
            <w:hideMark/>
          </w:tcPr>
          <w:p w14:paraId="3247F681" w14:textId="77777777" w:rsidR="00476087" w:rsidRPr="00F94667" w:rsidRDefault="00476087" w:rsidP="008476F6">
            <w:pPr>
              <w:rPr>
                <w:sz w:val="20"/>
                <w:szCs w:val="20"/>
                <w:lang w:val="el-GR" w:eastAsia="el-GR"/>
              </w:rPr>
            </w:pPr>
            <w:r w:rsidRPr="00F94667">
              <w:rPr>
                <w:sz w:val="20"/>
                <w:szCs w:val="20"/>
                <w:lang w:val="el-GR" w:eastAsia="el-GR"/>
              </w:rPr>
              <w:t>ΑΠΑΙΤΗΣΗ</w:t>
            </w:r>
          </w:p>
        </w:tc>
        <w:tc>
          <w:tcPr>
            <w:tcW w:w="1140" w:type="dxa"/>
            <w:shd w:val="clear" w:color="000000" w:fill="FFC000"/>
            <w:vAlign w:val="center"/>
            <w:hideMark/>
          </w:tcPr>
          <w:p w14:paraId="0DC86FA2" w14:textId="77777777" w:rsidR="00476087" w:rsidRPr="00F94667" w:rsidRDefault="00476087" w:rsidP="008476F6">
            <w:pPr>
              <w:rPr>
                <w:sz w:val="20"/>
                <w:szCs w:val="20"/>
                <w:lang w:val="el-GR" w:eastAsia="el-GR"/>
              </w:rPr>
            </w:pPr>
            <w:r w:rsidRPr="00F94667">
              <w:rPr>
                <w:sz w:val="20"/>
                <w:szCs w:val="20"/>
                <w:lang w:val="el-GR" w:eastAsia="el-GR"/>
              </w:rPr>
              <w:t>ΑΠΑΝΤΗΣΗ</w:t>
            </w:r>
          </w:p>
        </w:tc>
      </w:tr>
      <w:tr w:rsidR="00476087" w:rsidRPr="00F94667" w14:paraId="19AAEF27" w14:textId="77777777" w:rsidTr="008476F6">
        <w:trPr>
          <w:trHeight w:val="840"/>
          <w:jc w:val="center"/>
        </w:trPr>
        <w:tc>
          <w:tcPr>
            <w:tcW w:w="710" w:type="dxa"/>
            <w:shd w:val="clear" w:color="auto" w:fill="auto"/>
            <w:vAlign w:val="center"/>
            <w:hideMark/>
          </w:tcPr>
          <w:p w14:paraId="13BF6CA1" w14:textId="77777777" w:rsidR="00476087" w:rsidRPr="00F94667" w:rsidRDefault="00476087" w:rsidP="008476F6">
            <w:pPr>
              <w:rPr>
                <w:sz w:val="20"/>
                <w:szCs w:val="20"/>
                <w:lang w:val="el-GR" w:eastAsia="el-GR"/>
              </w:rPr>
            </w:pPr>
            <w:r w:rsidRPr="00F94667">
              <w:rPr>
                <w:sz w:val="20"/>
                <w:szCs w:val="20"/>
                <w:lang w:val="en-US" w:eastAsia="el-GR"/>
              </w:rPr>
              <w:t>1</w:t>
            </w:r>
          </w:p>
        </w:tc>
        <w:tc>
          <w:tcPr>
            <w:tcW w:w="3561" w:type="dxa"/>
            <w:shd w:val="clear" w:color="auto" w:fill="auto"/>
            <w:hideMark/>
          </w:tcPr>
          <w:p w14:paraId="31B70C72" w14:textId="77777777" w:rsidR="00476087" w:rsidRPr="00F94667" w:rsidRDefault="00476087" w:rsidP="008476F6">
            <w:pPr>
              <w:rPr>
                <w:sz w:val="20"/>
                <w:szCs w:val="20"/>
                <w:lang w:val="el-GR" w:eastAsia="el-GR"/>
              </w:rPr>
            </w:pPr>
            <w:r w:rsidRPr="00F94667">
              <w:rPr>
                <w:sz w:val="20"/>
                <w:szCs w:val="20"/>
                <w:lang w:val="en-US" w:eastAsia="en-US"/>
              </w:rPr>
              <w:t>Sulfuric acid,puriss. p.a., for determination of Hg, ACS Reagent, Reag. ISO, Reag. Ph. Eur., 95.0-97.0%, Honeywell 30743</w:t>
            </w:r>
          </w:p>
        </w:tc>
        <w:tc>
          <w:tcPr>
            <w:tcW w:w="1448" w:type="dxa"/>
            <w:shd w:val="clear" w:color="auto" w:fill="auto"/>
            <w:hideMark/>
          </w:tcPr>
          <w:p w14:paraId="56652E7B" w14:textId="77777777" w:rsidR="00476087" w:rsidRPr="00F94667" w:rsidRDefault="00476087" w:rsidP="008476F6">
            <w:pPr>
              <w:rPr>
                <w:sz w:val="20"/>
                <w:szCs w:val="20"/>
                <w:lang w:val="el-GR" w:eastAsia="el-GR"/>
              </w:rPr>
            </w:pPr>
            <w:r w:rsidRPr="00F94667">
              <w:rPr>
                <w:sz w:val="20"/>
                <w:szCs w:val="20"/>
                <w:lang w:val="en-US" w:eastAsia="en-US"/>
              </w:rPr>
              <w:t>2,5lt</w:t>
            </w:r>
          </w:p>
        </w:tc>
        <w:tc>
          <w:tcPr>
            <w:tcW w:w="3007" w:type="dxa"/>
            <w:shd w:val="clear" w:color="auto" w:fill="auto"/>
            <w:hideMark/>
          </w:tcPr>
          <w:p w14:paraId="02B4FFF3" w14:textId="77777777" w:rsidR="00476087" w:rsidRPr="00F94667" w:rsidRDefault="00476087" w:rsidP="008476F6">
            <w:pPr>
              <w:rPr>
                <w:sz w:val="20"/>
                <w:szCs w:val="20"/>
                <w:lang w:val="el-GR" w:eastAsia="el-GR"/>
              </w:rPr>
            </w:pPr>
            <w:r w:rsidRPr="00F94667">
              <w:rPr>
                <w:sz w:val="20"/>
                <w:szCs w:val="20"/>
                <w:lang w:val="en-US" w:eastAsia="en-US"/>
              </w:rPr>
              <w:t>Sulfuric acid,puriss. p.a., for determination of Hg, ACS Reagent, Reag. ISO, Reag. Ph. Eur., 95.0-97.0%, Honeywell 30743</w:t>
            </w:r>
          </w:p>
        </w:tc>
        <w:tc>
          <w:tcPr>
            <w:tcW w:w="1192" w:type="dxa"/>
            <w:shd w:val="clear" w:color="auto" w:fill="auto"/>
            <w:vAlign w:val="center"/>
            <w:hideMark/>
          </w:tcPr>
          <w:p w14:paraId="74CBC9E4"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490D2E02"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67B4894E" w14:textId="77777777" w:rsidTr="008476F6">
        <w:trPr>
          <w:trHeight w:val="420"/>
          <w:jc w:val="center"/>
        </w:trPr>
        <w:tc>
          <w:tcPr>
            <w:tcW w:w="710" w:type="dxa"/>
            <w:shd w:val="clear" w:color="auto" w:fill="auto"/>
            <w:vAlign w:val="center"/>
            <w:hideMark/>
          </w:tcPr>
          <w:p w14:paraId="4DA55846" w14:textId="77777777" w:rsidR="00476087" w:rsidRPr="00F94667" w:rsidRDefault="00476087" w:rsidP="008476F6">
            <w:pPr>
              <w:rPr>
                <w:sz w:val="20"/>
                <w:szCs w:val="20"/>
                <w:lang w:val="el-GR" w:eastAsia="el-GR"/>
              </w:rPr>
            </w:pPr>
            <w:r w:rsidRPr="00F94667">
              <w:rPr>
                <w:sz w:val="20"/>
                <w:szCs w:val="20"/>
                <w:lang w:val="en-US" w:eastAsia="el-GR"/>
              </w:rPr>
              <w:t>2</w:t>
            </w:r>
          </w:p>
        </w:tc>
        <w:tc>
          <w:tcPr>
            <w:tcW w:w="3561" w:type="dxa"/>
            <w:shd w:val="clear" w:color="auto" w:fill="auto"/>
            <w:hideMark/>
          </w:tcPr>
          <w:p w14:paraId="5B385C9B" w14:textId="77777777" w:rsidR="00476087" w:rsidRPr="00F94667" w:rsidRDefault="00476087" w:rsidP="008476F6">
            <w:pPr>
              <w:rPr>
                <w:sz w:val="20"/>
                <w:szCs w:val="20"/>
                <w:lang w:val="fr-FR" w:eastAsia="el-GR"/>
              </w:rPr>
            </w:pPr>
            <w:r w:rsidRPr="00F94667">
              <w:rPr>
                <w:sz w:val="20"/>
                <w:szCs w:val="20"/>
                <w:lang w:val="fr-FR" w:eastAsia="en-US"/>
              </w:rPr>
              <w:t>Dispenser Ceramus, cap. 5-30ml, LLG 9.287 835</w:t>
            </w:r>
          </w:p>
        </w:tc>
        <w:tc>
          <w:tcPr>
            <w:tcW w:w="1448" w:type="dxa"/>
            <w:shd w:val="clear" w:color="auto" w:fill="auto"/>
            <w:hideMark/>
          </w:tcPr>
          <w:p w14:paraId="1C4584B9" w14:textId="77777777" w:rsidR="00476087" w:rsidRPr="00F94667" w:rsidRDefault="00476087" w:rsidP="008476F6">
            <w:pPr>
              <w:rPr>
                <w:sz w:val="20"/>
                <w:szCs w:val="20"/>
                <w:lang w:val="el-GR" w:eastAsia="el-GR"/>
              </w:rPr>
            </w:pPr>
            <w:r w:rsidRPr="00F94667">
              <w:rPr>
                <w:sz w:val="20"/>
                <w:szCs w:val="20"/>
                <w:lang w:val="el-GR" w:eastAsia="en-US"/>
              </w:rPr>
              <w:t>Τεμ</w:t>
            </w:r>
          </w:p>
        </w:tc>
        <w:tc>
          <w:tcPr>
            <w:tcW w:w="3007" w:type="dxa"/>
            <w:shd w:val="clear" w:color="auto" w:fill="auto"/>
            <w:hideMark/>
          </w:tcPr>
          <w:p w14:paraId="32015B97" w14:textId="77777777" w:rsidR="00476087" w:rsidRPr="00F94667" w:rsidRDefault="00476087" w:rsidP="008476F6">
            <w:pPr>
              <w:rPr>
                <w:sz w:val="20"/>
                <w:szCs w:val="20"/>
                <w:lang w:val="fr-FR" w:eastAsia="el-GR"/>
              </w:rPr>
            </w:pPr>
            <w:r w:rsidRPr="00F94667">
              <w:rPr>
                <w:sz w:val="20"/>
                <w:szCs w:val="20"/>
                <w:lang w:val="fr-FR" w:eastAsia="en-US"/>
              </w:rPr>
              <w:t>Dispenser Ceramus, cap. 5-30ml, LLG 9.287 835</w:t>
            </w:r>
          </w:p>
        </w:tc>
        <w:tc>
          <w:tcPr>
            <w:tcW w:w="1192" w:type="dxa"/>
            <w:shd w:val="clear" w:color="auto" w:fill="auto"/>
            <w:vAlign w:val="center"/>
            <w:hideMark/>
          </w:tcPr>
          <w:p w14:paraId="79237409"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602788B6"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104E181F" w14:textId="77777777" w:rsidTr="008476F6">
        <w:trPr>
          <w:trHeight w:val="300"/>
          <w:jc w:val="center"/>
        </w:trPr>
        <w:tc>
          <w:tcPr>
            <w:tcW w:w="710" w:type="dxa"/>
            <w:shd w:val="clear" w:color="auto" w:fill="auto"/>
            <w:vAlign w:val="center"/>
            <w:hideMark/>
          </w:tcPr>
          <w:p w14:paraId="1404515A" w14:textId="77777777" w:rsidR="00476087" w:rsidRPr="00F94667" w:rsidRDefault="00476087" w:rsidP="008476F6">
            <w:pPr>
              <w:rPr>
                <w:sz w:val="20"/>
                <w:szCs w:val="20"/>
                <w:lang w:val="el-GR" w:eastAsia="el-GR"/>
              </w:rPr>
            </w:pPr>
            <w:r w:rsidRPr="00F94667">
              <w:rPr>
                <w:sz w:val="20"/>
                <w:szCs w:val="20"/>
                <w:lang w:val="en-US" w:eastAsia="el-GR"/>
              </w:rPr>
              <w:t>3</w:t>
            </w:r>
          </w:p>
        </w:tc>
        <w:tc>
          <w:tcPr>
            <w:tcW w:w="3561" w:type="dxa"/>
            <w:shd w:val="clear" w:color="auto" w:fill="auto"/>
            <w:hideMark/>
          </w:tcPr>
          <w:p w14:paraId="04B19F46" w14:textId="77777777" w:rsidR="00476087" w:rsidRPr="00F94667" w:rsidRDefault="00476087" w:rsidP="008476F6">
            <w:pPr>
              <w:rPr>
                <w:sz w:val="20"/>
                <w:szCs w:val="20"/>
                <w:lang w:val="el-GR" w:eastAsia="el-GR"/>
              </w:rPr>
            </w:pPr>
            <w:r w:rsidRPr="00F94667">
              <w:rPr>
                <w:sz w:val="20"/>
                <w:szCs w:val="20"/>
                <w:lang w:val="el-GR" w:eastAsia="en-US"/>
              </w:rPr>
              <w:t xml:space="preserve">Θήκες για κίτρινα </w:t>
            </w:r>
            <w:r w:rsidRPr="00F94667">
              <w:rPr>
                <w:sz w:val="20"/>
                <w:szCs w:val="20"/>
                <w:lang w:val="en-US" w:eastAsia="en-US"/>
              </w:rPr>
              <w:t>Aptaca</w:t>
            </w:r>
          </w:p>
        </w:tc>
        <w:tc>
          <w:tcPr>
            <w:tcW w:w="1448" w:type="dxa"/>
            <w:shd w:val="clear" w:color="auto" w:fill="auto"/>
            <w:hideMark/>
          </w:tcPr>
          <w:p w14:paraId="2D37EF09" w14:textId="77777777" w:rsidR="00476087" w:rsidRPr="00F94667" w:rsidRDefault="00476087" w:rsidP="008476F6">
            <w:pPr>
              <w:rPr>
                <w:sz w:val="20"/>
                <w:szCs w:val="20"/>
                <w:lang w:val="el-GR" w:eastAsia="el-GR"/>
              </w:rPr>
            </w:pPr>
            <w:r w:rsidRPr="00F94667">
              <w:rPr>
                <w:sz w:val="20"/>
                <w:szCs w:val="20"/>
                <w:lang w:val="el-GR" w:eastAsia="en-US"/>
              </w:rPr>
              <w:t>Τεμ</w:t>
            </w:r>
          </w:p>
        </w:tc>
        <w:tc>
          <w:tcPr>
            <w:tcW w:w="3007" w:type="dxa"/>
            <w:shd w:val="clear" w:color="auto" w:fill="auto"/>
            <w:hideMark/>
          </w:tcPr>
          <w:p w14:paraId="55DA055C" w14:textId="77777777" w:rsidR="00476087" w:rsidRPr="00F94667" w:rsidRDefault="00476087" w:rsidP="008476F6">
            <w:pPr>
              <w:rPr>
                <w:sz w:val="20"/>
                <w:szCs w:val="20"/>
                <w:lang w:val="el-GR" w:eastAsia="el-GR"/>
              </w:rPr>
            </w:pPr>
            <w:r w:rsidRPr="00F94667">
              <w:rPr>
                <w:sz w:val="20"/>
                <w:szCs w:val="20"/>
                <w:lang w:val="el-GR" w:eastAsia="en-US"/>
              </w:rPr>
              <w:t xml:space="preserve">Θήκες για κίτρινα </w:t>
            </w:r>
            <w:r w:rsidRPr="00F94667">
              <w:rPr>
                <w:sz w:val="20"/>
                <w:szCs w:val="20"/>
                <w:lang w:val="en-US" w:eastAsia="en-US"/>
              </w:rPr>
              <w:t>Aptaca</w:t>
            </w:r>
          </w:p>
        </w:tc>
        <w:tc>
          <w:tcPr>
            <w:tcW w:w="1192" w:type="dxa"/>
            <w:shd w:val="clear" w:color="auto" w:fill="auto"/>
            <w:vAlign w:val="center"/>
            <w:hideMark/>
          </w:tcPr>
          <w:p w14:paraId="280C7324"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00A9E1F5"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4E722C80" w14:textId="77777777" w:rsidTr="008476F6">
        <w:trPr>
          <w:trHeight w:val="300"/>
          <w:jc w:val="center"/>
        </w:trPr>
        <w:tc>
          <w:tcPr>
            <w:tcW w:w="710" w:type="dxa"/>
            <w:shd w:val="clear" w:color="auto" w:fill="auto"/>
            <w:vAlign w:val="center"/>
            <w:hideMark/>
          </w:tcPr>
          <w:p w14:paraId="1F0025DF" w14:textId="77777777" w:rsidR="00476087" w:rsidRPr="00F94667" w:rsidRDefault="00476087" w:rsidP="008476F6">
            <w:pPr>
              <w:rPr>
                <w:sz w:val="20"/>
                <w:szCs w:val="20"/>
                <w:lang w:val="el-GR" w:eastAsia="el-GR"/>
              </w:rPr>
            </w:pPr>
            <w:r w:rsidRPr="00F94667">
              <w:rPr>
                <w:sz w:val="20"/>
                <w:szCs w:val="20"/>
                <w:lang w:val="el-GR" w:eastAsia="el-GR"/>
              </w:rPr>
              <w:t>4</w:t>
            </w:r>
          </w:p>
        </w:tc>
        <w:tc>
          <w:tcPr>
            <w:tcW w:w="3561" w:type="dxa"/>
            <w:shd w:val="clear" w:color="auto" w:fill="auto"/>
            <w:hideMark/>
          </w:tcPr>
          <w:p w14:paraId="63B99B5D" w14:textId="77777777" w:rsidR="00476087" w:rsidRPr="00F94667" w:rsidRDefault="00476087" w:rsidP="008476F6">
            <w:pPr>
              <w:rPr>
                <w:sz w:val="20"/>
                <w:szCs w:val="20"/>
                <w:lang w:val="en-US" w:eastAsia="el-GR"/>
              </w:rPr>
            </w:pPr>
            <w:r w:rsidRPr="00F94667">
              <w:rPr>
                <w:sz w:val="20"/>
                <w:szCs w:val="20"/>
                <w:lang w:val="en-US" w:eastAsia="en-US"/>
              </w:rPr>
              <w:t>Mercury (II) sulfate RPE - For analysis – ACS, Carlo Erba 461405</w:t>
            </w:r>
          </w:p>
        </w:tc>
        <w:tc>
          <w:tcPr>
            <w:tcW w:w="1448" w:type="dxa"/>
            <w:shd w:val="clear" w:color="auto" w:fill="auto"/>
            <w:hideMark/>
          </w:tcPr>
          <w:p w14:paraId="628A1B95" w14:textId="77777777" w:rsidR="00476087" w:rsidRPr="00F94667" w:rsidRDefault="00476087" w:rsidP="008476F6">
            <w:pPr>
              <w:rPr>
                <w:sz w:val="20"/>
                <w:szCs w:val="20"/>
                <w:lang w:val="el-GR" w:eastAsia="el-GR"/>
              </w:rPr>
            </w:pPr>
            <w:r w:rsidRPr="00F94667">
              <w:rPr>
                <w:sz w:val="20"/>
                <w:szCs w:val="20"/>
                <w:lang w:val="en-US" w:eastAsia="en-US"/>
              </w:rPr>
              <w:t>250g</w:t>
            </w:r>
          </w:p>
        </w:tc>
        <w:tc>
          <w:tcPr>
            <w:tcW w:w="3007" w:type="dxa"/>
            <w:shd w:val="clear" w:color="auto" w:fill="auto"/>
            <w:hideMark/>
          </w:tcPr>
          <w:p w14:paraId="67510EB9" w14:textId="77777777" w:rsidR="00476087" w:rsidRPr="00F94667" w:rsidRDefault="00476087" w:rsidP="008476F6">
            <w:pPr>
              <w:rPr>
                <w:sz w:val="20"/>
                <w:szCs w:val="20"/>
                <w:lang w:val="en-US" w:eastAsia="el-GR"/>
              </w:rPr>
            </w:pPr>
            <w:r w:rsidRPr="00F94667">
              <w:rPr>
                <w:sz w:val="20"/>
                <w:szCs w:val="20"/>
                <w:lang w:val="en-US" w:eastAsia="en-US"/>
              </w:rPr>
              <w:t>Mercury (II) sulfate RPE - For analysis – ACS, Carlo Erba 461405</w:t>
            </w:r>
          </w:p>
        </w:tc>
        <w:tc>
          <w:tcPr>
            <w:tcW w:w="1192" w:type="dxa"/>
            <w:shd w:val="clear" w:color="auto" w:fill="auto"/>
            <w:vAlign w:val="center"/>
            <w:hideMark/>
          </w:tcPr>
          <w:p w14:paraId="2BAEC91E"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6B664BAD"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4F6B5542" w14:textId="77777777" w:rsidTr="008476F6">
        <w:trPr>
          <w:trHeight w:val="300"/>
          <w:jc w:val="center"/>
        </w:trPr>
        <w:tc>
          <w:tcPr>
            <w:tcW w:w="710" w:type="dxa"/>
            <w:shd w:val="clear" w:color="auto" w:fill="auto"/>
            <w:vAlign w:val="center"/>
            <w:hideMark/>
          </w:tcPr>
          <w:p w14:paraId="0D21FFB2" w14:textId="77777777" w:rsidR="00476087" w:rsidRPr="00F94667" w:rsidRDefault="00476087" w:rsidP="008476F6">
            <w:pPr>
              <w:rPr>
                <w:sz w:val="20"/>
                <w:szCs w:val="20"/>
                <w:lang w:val="el-GR" w:eastAsia="el-GR"/>
              </w:rPr>
            </w:pPr>
            <w:r w:rsidRPr="00F94667">
              <w:rPr>
                <w:sz w:val="20"/>
                <w:szCs w:val="20"/>
                <w:lang w:val="el-GR" w:eastAsia="el-GR"/>
              </w:rPr>
              <w:t>5</w:t>
            </w:r>
          </w:p>
        </w:tc>
        <w:tc>
          <w:tcPr>
            <w:tcW w:w="3561" w:type="dxa"/>
            <w:shd w:val="clear" w:color="auto" w:fill="auto"/>
            <w:hideMark/>
          </w:tcPr>
          <w:p w14:paraId="6C5B174B" w14:textId="77777777" w:rsidR="00476087" w:rsidRPr="00F94667" w:rsidRDefault="00476087" w:rsidP="008476F6">
            <w:pPr>
              <w:rPr>
                <w:sz w:val="20"/>
                <w:szCs w:val="20"/>
                <w:lang w:val="el-GR" w:eastAsia="el-GR"/>
              </w:rPr>
            </w:pPr>
            <w:r w:rsidRPr="00F94667">
              <w:rPr>
                <w:sz w:val="20"/>
                <w:szCs w:val="20"/>
                <w:lang w:val="en-US" w:eastAsia="en-US"/>
              </w:rPr>
              <w:t xml:space="preserve">Tips </w:t>
            </w:r>
            <w:r w:rsidRPr="00F94667">
              <w:rPr>
                <w:sz w:val="20"/>
                <w:szCs w:val="20"/>
                <w:lang w:val="el-GR" w:eastAsia="en-US"/>
              </w:rPr>
              <w:t>κίτρινα,</w:t>
            </w:r>
            <w:r w:rsidRPr="00F94667">
              <w:rPr>
                <w:sz w:val="20"/>
                <w:szCs w:val="20"/>
                <w:lang w:val="en-US" w:eastAsia="en-US"/>
              </w:rPr>
              <w:t xml:space="preserve"> Aptaca 1202/E</w:t>
            </w:r>
          </w:p>
        </w:tc>
        <w:tc>
          <w:tcPr>
            <w:tcW w:w="1448" w:type="dxa"/>
            <w:shd w:val="clear" w:color="auto" w:fill="auto"/>
            <w:hideMark/>
          </w:tcPr>
          <w:p w14:paraId="7D998AF5" w14:textId="77777777" w:rsidR="00476087" w:rsidRPr="00F94667" w:rsidRDefault="00476087" w:rsidP="008476F6">
            <w:pPr>
              <w:rPr>
                <w:sz w:val="20"/>
                <w:szCs w:val="20"/>
                <w:lang w:val="el-GR" w:eastAsia="el-GR"/>
              </w:rPr>
            </w:pPr>
            <w:r w:rsidRPr="00F94667">
              <w:rPr>
                <w:sz w:val="20"/>
                <w:szCs w:val="20"/>
                <w:lang w:val="el-GR" w:eastAsia="en-US"/>
              </w:rPr>
              <w:t>Πακ/1.000</w:t>
            </w:r>
          </w:p>
        </w:tc>
        <w:tc>
          <w:tcPr>
            <w:tcW w:w="3007" w:type="dxa"/>
            <w:shd w:val="clear" w:color="auto" w:fill="auto"/>
            <w:hideMark/>
          </w:tcPr>
          <w:p w14:paraId="0674DCCE" w14:textId="77777777" w:rsidR="00476087" w:rsidRPr="00F94667" w:rsidRDefault="00476087" w:rsidP="008476F6">
            <w:pPr>
              <w:rPr>
                <w:sz w:val="20"/>
                <w:szCs w:val="20"/>
                <w:lang w:val="el-GR" w:eastAsia="el-GR"/>
              </w:rPr>
            </w:pPr>
            <w:r w:rsidRPr="00F94667">
              <w:rPr>
                <w:sz w:val="20"/>
                <w:szCs w:val="20"/>
                <w:lang w:val="en-US" w:eastAsia="en-US"/>
              </w:rPr>
              <w:t xml:space="preserve">Tips </w:t>
            </w:r>
            <w:r w:rsidRPr="00F94667">
              <w:rPr>
                <w:sz w:val="20"/>
                <w:szCs w:val="20"/>
                <w:lang w:val="el-GR" w:eastAsia="en-US"/>
              </w:rPr>
              <w:t>κίτρινα,</w:t>
            </w:r>
            <w:r w:rsidRPr="00F94667">
              <w:rPr>
                <w:sz w:val="20"/>
                <w:szCs w:val="20"/>
                <w:lang w:val="en-US" w:eastAsia="en-US"/>
              </w:rPr>
              <w:t xml:space="preserve"> Aptaca 1202/E</w:t>
            </w:r>
          </w:p>
        </w:tc>
        <w:tc>
          <w:tcPr>
            <w:tcW w:w="1192" w:type="dxa"/>
            <w:shd w:val="clear" w:color="auto" w:fill="auto"/>
            <w:vAlign w:val="center"/>
            <w:hideMark/>
          </w:tcPr>
          <w:p w14:paraId="4C4791CB"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70B0F31B"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3FC6ED80" w14:textId="77777777" w:rsidTr="008476F6">
        <w:trPr>
          <w:trHeight w:val="300"/>
          <w:jc w:val="center"/>
        </w:trPr>
        <w:tc>
          <w:tcPr>
            <w:tcW w:w="710" w:type="dxa"/>
            <w:shd w:val="clear" w:color="auto" w:fill="auto"/>
            <w:vAlign w:val="center"/>
            <w:hideMark/>
          </w:tcPr>
          <w:p w14:paraId="63B2A7F4" w14:textId="77777777" w:rsidR="00476087" w:rsidRPr="00F94667" w:rsidRDefault="00476087" w:rsidP="008476F6">
            <w:pPr>
              <w:rPr>
                <w:sz w:val="20"/>
                <w:szCs w:val="20"/>
                <w:lang w:val="el-GR" w:eastAsia="el-GR"/>
              </w:rPr>
            </w:pPr>
            <w:r w:rsidRPr="00F94667">
              <w:rPr>
                <w:sz w:val="20"/>
                <w:szCs w:val="20"/>
                <w:lang w:val="el-GR" w:eastAsia="el-GR"/>
              </w:rPr>
              <w:t>6</w:t>
            </w:r>
          </w:p>
        </w:tc>
        <w:tc>
          <w:tcPr>
            <w:tcW w:w="3561" w:type="dxa"/>
            <w:shd w:val="clear" w:color="auto" w:fill="auto"/>
            <w:hideMark/>
          </w:tcPr>
          <w:p w14:paraId="57E239D2" w14:textId="77777777" w:rsidR="00476087" w:rsidRPr="00F94667" w:rsidRDefault="00476087" w:rsidP="008476F6">
            <w:pPr>
              <w:rPr>
                <w:sz w:val="20"/>
                <w:szCs w:val="20"/>
                <w:lang w:val="el-GR" w:eastAsia="el-GR"/>
              </w:rPr>
            </w:pPr>
            <w:r w:rsidRPr="00F94667">
              <w:rPr>
                <w:sz w:val="20"/>
                <w:szCs w:val="20"/>
                <w:lang w:val="en-US" w:eastAsia="en-US"/>
              </w:rPr>
              <w:t>Pipette pump plus, LLG 9.281 041</w:t>
            </w:r>
          </w:p>
        </w:tc>
        <w:tc>
          <w:tcPr>
            <w:tcW w:w="1448" w:type="dxa"/>
            <w:shd w:val="clear" w:color="auto" w:fill="auto"/>
            <w:hideMark/>
          </w:tcPr>
          <w:p w14:paraId="1CD102A3" w14:textId="77777777" w:rsidR="00476087" w:rsidRPr="00F94667" w:rsidRDefault="00476087" w:rsidP="008476F6">
            <w:pPr>
              <w:rPr>
                <w:sz w:val="20"/>
                <w:szCs w:val="20"/>
                <w:lang w:val="el-GR" w:eastAsia="el-GR"/>
              </w:rPr>
            </w:pPr>
            <w:r w:rsidRPr="00F94667">
              <w:rPr>
                <w:sz w:val="20"/>
                <w:szCs w:val="20"/>
                <w:lang w:val="el-GR" w:eastAsia="en-US"/>
              </w:rPr>
              <w:t>Τεμ</w:t>
            </w:r>
          </w:p>
        </w:tc>
        <w:tc>
          <w:tcPr>
            <w:tcW w:w="3007" w:type="dxa"/>
            <w:shd w:val="clear" w:color="auto" w:fill="auto"/>
            <w:hideMark/>
          </w:tcPr>
          <w:p w14:paraId="195ED66C" w14:textId="77777777" w:rsidR="00476087" w:rsidRPr="00F94667" w:rsidRDefault="00476087" w:rsidP="008476F6">
            <w:pPr>
              <w:rPr>
                <w:sz w:val="20"/>
                <w:szCs w:val="20"/>
                <w:lang w:val="el-GR" w:eastAsia="el-GR"/>
              </w:rPr>
            </w:pPr>
            <w:r w:rsidRPr="00F94667">
              <w:rPr>
                <w:sz w:val="20"/>
                <w:szCs w:val="20"/>
                <w:lang w:val="en-US" w:eastAsia="en-US"/>
              </w:rPr>
              <w:t>Pipette pump plus, LLG 9.281 041</w:t>
            </w:r>
          </w:p>
        </w:tc>
        <w:tc>
          <w:tcPr>
            <w:tcW w:w="1192" w:type="dxa"/>
            <w:shd w:val="clear" w:color="auto" w:fill="auto"/>
            <w:vAlign w:val="center"/>
            <w:hideMark/>
          </w:tcPr>
          <w:p w14:paraId="6654B158"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5A245B14"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6210991F" w14:textId="77777777" w:rsidTr="008476F6">
        <w:trPr>
          <w:trHeight w:val="300"/>
          <w:jc w:val="center"/>
        </w:trPr>
        <w:tc>
          <w:tcPr>
            <w:tcW w:w="710" w:type="dxa"/>
            <w:shd w:val="clear" w:color="auto" w:fill="auto"/>
            <w:vAlign w:val="center"/>
            <w:hideMark/>
          </w:tcPr>
          <w:p w14:paraId="4D921C2B" w14:textId="77777777" w:rsidR="00476087" w:rsidRPr="00F94667" w:rsidRDefault="00476087" w:rsidP="008476F6">
            <w:pPr>
              <w:rPr>
                <w:sz w:val="20"/>
                <w:szCs w:val="20"/>
                <w:lang w:val="el-GR" w:eastAsia="el-GR"/>
              </w:rPr>
            </w:pPr>
            <w:r w:rsidRPr="00F94667">
              <w:rPr>
                <w:sz w:val="20"/>
                <w:szCs w:val="20"/>
                <w:lang w:val="el-GR" w:eastAsia="el-GR"/>
              </w:rPr>
              <w:t>7</w:t>
            </w:r>
          </w:p>
        </w:tc>
        <w:tc>
          <w:tcPr>
            <w:tcW w:w="3561" w:type="dxa"/>
            <w:shd w:val="clear" w:color="auto" w:fill="auto"/>
            <w:hideMark/>
          </w:tcPr>
          <w:p w14:paraId="794F8133" w14:textId="77777777" w:rsidR="00476087" w:rsidRPr="00F94667" w:rsidRDefault="00476087" w:rsidP="008476F6">
            <w:pPr>
              <w:rPr>
                <w:sz w:val="20"/>
                <w:szCs w:val="20"/>
                <w:lang w:val="en-US" w:eastAsia="el-GR"/>
              </w:rPr>
            </w:pPr>
            <w:r w:rsidRPr="00F94667">
              <w:rPr>
                <w:sz w:val="20"/>
                <w:szCs w:val="20"/>
                <w:lang w:val="en-US" w:eastAsia="en-US"/>
              </w:rPr>
              <w:t>Trifluoroacetic acid, 99+%, for HPLC, Fisher T/3258/PB05</w:t>
            </w:r>
          </w:p>
        </w:tc>
        <w:tc>
          <w:tcPr>
            <w:tcW w:w="1448" w:type="dxa"/>
            <w:shd w:val="clear" w:color="auto" w:fill="auto"/>
            <w:hideMark/>
          </w:tcPr>
          <w:p w14:paraId="7A1C6AB9" w14:textId="77777777" w:rsidR="00476087" w:rsidRPr="00F94667" w:rsidRDefault="00476087" w:rsidP="008476F6">
            <w:pPr>
              <w:rPr>
                <w:sz w:val="20"/>
                <w:szCs w:val="20"/>
                <w:lang w:val="el-GR" w:eastAsia="el-GR"/>
              </w:rPr>
            </w:pPr>
            <w:r w:rsidRPr="00F94667">
              <w:rPr>
                <w:sz w:val="20"/>
                <w:szCs w:val="20"/>
                <w:lang w:val="en-US" w:eastAsia="en-US"/>
              </w:rPr>
              <w:t>100ml</w:t>
            </w:r>
          </w:p>
        </w:tc>
        <w:tc>
          <w:tcPr>
            <w:tcW w:w="3007" w:type="dxa"/>
            <w:shd w:val="clear" w:color="auto" w:fill="auto"/>
            <w:hideMark/>
          </w:tcPr>
          <w:p w14:paraId="2F373C4F" w14:textId="77777777" w:rsidR="00476087" w:rsidRPr="00F94667" w:rsidRDefault="00476087" w:rsidP="008476F6">
            <w:pPr>
              <w:rPr>
                <w:sz w:val="20"/>
                <w:szCs w:val="20"/>
                <w:lang w:val="en-US" w:eastAsia="el-GR"/>
              </w:rPr>
            </w:pPr>
            <w:r w:rsidRPr="00F94667">
              <w:rPr>
                <w:sz w:val="20"/>
                <w:szCs w:val="20"/>
                <w:lang w:val="en-US" w:eastAsia="en-US"/>
              </w:rPr>
              <w:t>Trifluoroacetic acid, 99+%, for HPLC, Fisher T/3258/PB05</w:t>
            </w:r>
          </w:p>
        </w:tc>
        <w:tc>
          <w:tcPr>
            <w:tcW w:w="1192" w:type="dxa"/>
            <w:shd w:val="clear" w:color="auto" w:fill="auto"/>
            <w:vAlign w:val="center"/>
            <w:hideMark/>
          </w:tcPr>
          <w:p w14:paraId="75117B56"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3AB58DE0"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0D6AA64D" w14:textId="77777777" w:rsidTr="008476F6">
        <w:trPr>
          <w:trHeight w:val="300"/>
          <w:jc w:val="center"/>
        </w:trPr>
        <w:tc>
          <w:tcPr>
            <w:tcW w:w="710" w:type="dxa"/>
            <w:shd w:val="clear" w:color="auto" w:fill="auto"/>
            <w:vAlign w:val="center"/>
            <w:hideMark/>
          </w:tcPr>
          <w:p w14:paraId="31CF36CB" w14:textId="77777777" w:rsidR="00476087" w:rsidRPr="00F94667" w:rsidRDefault="00476087" w:rsidP="008476F6">
            <w:pPr>
              <w:rPr>
                <w:sz w:val="20"/>
                <w:szCs w:val="20"/>
                <w:lang w:val="el-GR" w:eastAsia="el-GR"/>
              </w:rPr>
            </w:pPr>
            <w:r w:rsidRPr="00F94667">
              <w:rPr>
                <w:sz w:val="20"/>
                <w:szCs w:val="20"/>
                <w:lang w:val="el-GR" w:eastAsia="el-GR"/>
              </w:rPr>
              <w:t>8</w:t>
            </w:r>
          </w:p>
        </w:tc>
        <w:tc>
          <w:tcPr>
            <w:tcW w:w="3561" w:type="dxa"/>
            <w:shd w:val="clear" w:color="auto" w:fill="auto"/>
            <w:hideMark/>
          </w:tcPr>
          <w:p w14:paraId="7575DF3D" w14:textId="77777777" w:rsidR="00476087" w:rsidRPr="00F94667" w:rsidRDefault="00476087" w:rsidP="008476F6">
            <w:pPr>
              <w:rPr>
                <w:sz w:val="20"/>
                <w:szCs w:val="20"/>
                <w:lang w:val="el-GR" w:eastAsia="el-GR"/>
              </w:rPr>
            </w:pPr>
            <w:r w:rsidRPr="00F94667">
              <w:rPr>
                <w:sz w:val="20"/>
                <w:szCs w:val="20"/>
                <w:lang w:val="en-US" w:eastAsia="en-US"/>
              </w:rPr>
              <w:t>Porcelain bottles 105x14mm, LLG 9.250 941</w:t>
            </w:r>
          </w:p>
        </w:tc>
        <w:tc>
          <w:tcPr>
            <w:tcW w:w="1448" w:type="dxa"/>
            <w:shd w:val="clear" w:color="auto" w:fill="auto"/>
            <w:hideMark/>
          </w:tcPr>
          <w:p w14:paraId="46020AAA" w14:textId="77777777" w:rsidR="00476087" w:rsidRPr="00F94667" w:rsidRDefault="00476087" w:rsidP="008476F6">
            <w:pPr>
              <w:rPr>
                <w:sz w:val="20"/>
                <w:szCs w:val="20"/>
                <w:lang w:val="el-GR" w:eastAsia="el-GR"/>
              </w:rPr>
            </w:pPr>
            <w:r w:rsidRPr="00F94667">
              <w:rPr>
                <w:sz w:val="20"/>
                <w:szCs w:val="20"/>
                <w:lang w:val="el-GR" w:eastAsia="en-US"/>
              </w:rPr>
              <w:t>Τεμ</w:t>
            </w:r>
          </w:p>
        </w:tc>
        <w:tc>
          <w:tcPr>
            <w:tcW w:w="3007" w:type="dxa"/>
            <w:shd w:val="clear" w:color="auto" w:fill="auto"/>
            <w:hideMark/>
          </w:tcPr>
          <w:p w14:paraId="575FFDFD" w14:textId="77777777" w:rsidR="00476087" w:rsidRPr="00F94667" w:rsidRDefault="00476087" w:rsidP="008476F6">
            <w:pPr>
              <w:rPr>
                <w:sz w:val="20"/>
                <w:szCs w:val="20"/>
                <w:lang w:val="el-GR" w:eastAsia="el-GR"/>
              </w:rPr>
            </w:pPr>
            <w:r w:rsidRPr="00F94667">
              <w:rPr>
                <w:sz w:val="20"/>
                <w:szCs w:val="20"/>
                <w:lang w:val="en-US" w:eastAsia="en-US"/>
              </w:rPr>
              <w:t>Porcelain bottles 105x14mm, LLG 9.250 941</w:t>
            </w:r>
          </w:p>
        </w:tc>
        <w:tc>
          <w:tcPr>
            <w:tcW w:w="1192" w:type="dxa"/>
            <w:shd w:val="clear" w:color="auto" w:fill="auto"/>
            <w:vAlign w:val="center"/>
            <w:hideMark/>
          </w:tcPr>
          <w:p w14:paraId="189FB1C6"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4173AAC2"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216E3248" w14:textId="77777777" w:rsidTr="008476F6">
        <w:trPr>
          <w:trHeight w:val="420"/>
          <w:jc w:val="center"/>
        </w:trPr>
        <w:tc>
          <w:tcPr>
            <w:tcW w:w="710" w:type="dxa"/>
            <w:shd w:val="clear" w:color="auto" w:fill="auto"/>
            <w:vAlign w:val="center"/>
            <w:hideMark/>
          </w:tcPr>
          <w:p w14:paraId="4F7A98EF" w14:textId="77777777" w:rsidR="00476087" w:rsidRPr="00F94667" w:rsidRDefault="00476087" w:rsidP="008476F6">
            <w:pPr>
              <w:rPr>
                <w:sz w:val="20"/>
                <w:szCs w:val="20"/>
                <w:lang w:val="el-GR" w:eastAsia="el-GR"/>
              </w:rPr>
            </w:pPr>
            <w:r w:rsidRPr="00F94667">
              <w:rPr>
                <w:sz w:val="20"/>
                <w:szCs w:val="20"/>
                <w:lang w:val="el-GR" w:eastAsia="el-GR"/>
              </w:rPr>
              <w:t>9</w:t>
            </w:r>
          </w:p>
        </w:tc>
        <w:tc>
          <w:tcPr>
            <w:tcW w:w="3561" w:type="dxa"/>
            <w:shd w:val="clear" w:color="auto" w:fill="auto"/>
            <w:hideMark/>
          </w:tcPr>
          <w:p w14:paraId="2D49F52C" w14:textId="77777777" w:rsidR="00476087" w:rsidRPr="00F94667" w:rsidRDefault="00476087" w:rsidP="008476F6">
            <w:pPr>
              <w:rPr>
                <w:sz w:val="20"/>
                <w:szCs w:val="20"/>
                <w:lang w:val="en-US" w:eastAsia="el-GR"/>
              </w:rPr>
            </w:pPr>
            <w:r w:rsidRPr="00F94667">
              <w:rPr>
                <w:sz w:val="20"/>
                <w:szCs w:val="20"/>
                <w:lang w:val="en-US" w:eastAsia="en-US"/>
              </w:rPr>
              <w:t>Malt extract agar, Neogen NCM0093A</w:t>
            </w:r>
          </w:p>
        </w:tc>
        <w:tc>
          <w:tcPr>
            <w:tcW w:w="1448" w:type="dxa"/>
            <w:shd w:val="clear" w:color="auto" w:fill="auto"/>
            <w:hideMark/>
          </w:tcPr>
          <w:p w14:paraId="094F657D" w14:textId="77777777" w:rsidR="00476087" w:rsidRPr="00F94667" w:rsidRDefault="00476087" w:rsidP="008476F6">
            <w:pPr>
              <w:rPr>
                <w:sz w:val="20"/>
                <w:szCs w:val="20"/>
                <w:lang w:val="el-GR" w:eastAsia="el-GR"/>
              </w:rPr>
            </w:pPr>
            <w:r w:rsidRPr="00F94667">
              <w:rPr>
                <w:sz w:val="20"/>
                <w:szCs w:val="20"/>
                <w:lang w:val="en-US" w:eastAsia="en-US"/>
              </w:rPr>
              <w:t>500g</w:t>
            </w:r>
          </w:p>
        </w:tc>
        <w:tc>
          <w:tcPr>
            <w:tcW w:w="3007" w:type="dxa"/>
            <w:shd w:val="clear" w:color="auto" w:fill="auto"/>
            <w:hideMark/>
          </w:tcPr>
          <w:p w14:paraId="45F53158" w14:textId="77777777" w:rsidR="00476087" w:rsidRPr="00F94667" w:rsidRDefault="00476087" w:rsidP="008476F6">
            <w:pPr>
              <w:rPr>
                <w:sz w:val="20"/>
                <w:szCs w:val="20"/>
                <w:lang w:val="en-US" w:eastAsia="el-GR"/>
              </w:rPr>
            </w:pPr>
            <w:r w:rsidRPr="00F94667">
              <w:rPr>
                <w:sz w:val="20"/>
                <w:szCs w:val="20"/>
                <w:lang w:val="en-US" w:eastAsia="en-US"/>
              </w:rPr>
              <w:t>Malt extract agar, Neogen NCM0093A</w:t>
            </w:r>
          </w:p>
        </w:tc>
        <w:tc>
          <w:tcPr>
            <w:tcW w:w="1192" w:type="dxa"/>
            <w:shd w:val="clear" w:color="auto" w:fill="auto"/>
            <w:vAlign w:val="center"/>
            <w:hideMark/>
          </w:tcPr>
          <w:p w14:paraId="6A72DB00"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53488DA1" w14:textId="77777777" w:rsidR="00476087" w:rsidRPr="00F94667" w:rsidRDefault="00476087" w:rsidP="008476F6">
            <w:pPr>
              <w:rPr>
                <w:sz w:val="20"/>
                <w:szCs w:val="20"/>
                <w:lang w:val="el-GR" w:eastAsia="el-GR"/>
              </w:rPr>
            </w:pPr>
            <w:r w:rsidRPr="00F94667">
              <w:rPr>
                <w:sz w:val="20"/>
                <w:szCs w:val="20"/>
                <w:lang w:val="en-US" w:eastAsia="el-GR"/>
              </w:rPr>
              <w:t> </w:t>
            </w:r>
          </w:p>
        </w:tc>
      </w:tr>
      <w:tr w:rsidR="00476087" w:rsidRPr="00F94667" w14:paraId="1CF5DA73" w14:textId="77777777" w:rsidTr="008476F6">
        <w:trPr>
          <w:trHeight w:val="300"/>
          <w:jc w:val="center"/>
        </w:trPr>
        <w:tc>
          <w:tcPr>
            <w:tcW w:w="710" w:type="dxa"/>
            <w:shd w:val="clear" w:color="auto" w:fill="auto"/>
            <w:vAlign w:val="center"/>
            <w:hideMark/>
          </w:tcPr>
          <w:p w14:paraId="1B8BB100" w14:textId="77777777" w:rsidR="00476087" w:rsidRPr="00F94667" w:rsidRDefault="00476087" w:rsidP="008476F6">
            <w:pPr>
              <w:rPr>
                <w:sz w:val="20"/>
                <w:szCs w:val="20"/>
                <w:lang w:val="el-GR" w:eastAsia="el-GR"/>
              </w:rPr>
            </w:pPr>
            <w:r w:rsidRPr="00F94667">
              <w:rPr>
                <w:sz w:val="20"/>
                <w:szCs w:val="20"/>
                <w:lang w:val="en-US" w:eastAsia="el-GR"/>
              </w:rPr>
              <w:t>10</w:t>
            </w:r>
          </w:p>
        </w:tc>
        <w:tc>
          <w:tcPr>
            <w:tcW w:w="3561" w:type="dxa"/>
            <w:shd w:val="clear" w:color="auto" w:fill="auto"/>
            <w:hideMark/>
          </w:tcPr>
          <w:p w14:paraId="5912135B" w14:textId="77777777" w:rsidR="00476087" w:rsidRPr="00F94667" w:rsidRDefault="00476087" w:rsidP="008476F6">
            <w:pPr>
              <w:rPr>
                <w:sz w:val="20"/>
                <w:szCs w:val="20"/>
                <w:lang w:val="el-GR" w:eastAsia="el-GR"/>
              </w:rPr>
            </w:pPr>
            <w:r w:rsidRPr="00F94667">
              <w:rPr>
                <w:sz w:val="20"/>
                <w:szCs w:val="20"/>
                <w:lang w:val="en-US" w:eastAsia="en-US"/>
              </w:rPr>
              <w:t>DMSO-d6, Deutero 00905</w:t>
            </w:r>
          </w:p>
        </w:tc>
        <w:tc>
          <w:tcPr>
            <w:tcW w:w="1448" w:type="dxa"/>
            <w:shd w:val="clear" w:color="auto" w:fill="auto"/>
            <w:hideMark/>
          </w:tcPr>
          <w:p w14:paraId="257D7967" w14:textId="77777777" w:rsidR="00476087" w:rsidRPr="00F94667" w:rsidRDefault="00476087" w:rsidP="008476F6">
            <w:pPr>
              <w:rPr>
                <w:sz w:val="20"/>
                <w:szCs w:val="20"/>
                <w:lang w:val="el-GR" w:eastAsia="el-GR"/>
              </w:rPr>
            </w:pPr>
            <w:r w:rsidRPr="00F94667">
              <w:rPr>
                <w:sz w:val="20"/>
                <w:szCs w:val="20"/>
                <w:lang w:val="en-US" w:eastAsia="en-US"/>
              </w:rPr>
              <w:t>25ml</w:t>
            </w:r>
          </w:p>
        </w:tc>
        <w:tc>
          <w:tcPr>
            <w:tcW w:w="3007" w:type="dxa"/>
            <w:shd w:val="clear" w:color="auto" w:fill="auto"/>
            <w:hideMark/>
          </w:tcPr>
          <w:p w14:paraId="59A73B1C" w14:textId="77777777" w:rsidR="00476087" w:rsidRPr="00F94667" w:rsidRDefault="00476087" w:rsidP="008476F6">
            <w:pPr>
              <w:rPr>
                <w:sz w:val="20"/>
                <w:szCs w:val="20"/>
                <w:lang w:val="el-GR" w:eastAsia="el-GR"/>
              </w:rPr>
            </w:pPr>
            <w:r w:rsidRPr="00F94667">
              <w:rPr>
                <w:sz w:val="20"/>
                <w:szCs w:val="20"/>
                <w:lang w:val="en-US" w:eastAsia="en-US"/>
              </w:rPr>
              <w:t>DMSO-d6, Deutero 00905</w:t>
            </w:r>
          </w:p>
        </w:tc>
        <w:tc>
          <w:tcPr>
            <w:tcW w:w="1192" w:type="dxa"/>
            <w:shd w:val="clear" w:color="auto" w:fill="auto"/>
            <w:vAlign w:val="center"/>
            <w:hideMark/>
          </w:tcPr>
          <w:p w14:paraId="7F938114"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58CBC949" w14:textId="77777777" w:rsidR="00476087" w:rsidRPr="00F94667" w:rsidRDefault="00476087" w:rsidP="008476F6">
            <w:pPr>
              <w:rPr>
                <w:sz w:val="20"/>
                <w:szCs w:val="20"/>
                <w:lang w:val="el-GR" w:eastAsia="el-GR"/>
              </w:rPr>
            </w:pPr>
            <w:r w:rsidRPr="00F94667">
              <w:rPr>
                <w:sz w:val="20"/>
                <w:szCs w:val="20"/>
                <w:lang w:val="en-US" w:eastAsia="el-GR"/>
              </w:rPr>
              <w:t> </w:t>
            </w:r>
          </w:p>
        </w:tc>
      </w:tr>
      <w:tr w:rsidR="00476087" w:rsidRPr="00F94667" w14:paraId="64278C92" w14:textId="77777777" w:rsidTr="008476F6">
        <w:trPr>
          <w:trHeight w:val="300"/>
          <w:jc w:val="center"/>
        </w:trPr>
        <w:tc>
          <w:tcPr>
            <w:tcW w:w="710" w:type="dxa"/>
            <w:shd w:val="clear" w:color="auto" w:fill="auto"/>
            <w:vAlign w:val="center"/>
            <w:hideMark/>
          </w:tcPr>
          <w:p w14:paraId="1ECA3AF5" w14:textId="77777777" w:rsidR="00476087" w:rsidRPr="00F94667" w:rsidRDefault="00476087" w:rsidP="008476F6">
            <w:pPr>
              <w:rPr>
                <w:sz w:val="20"/>
                <w:szCs w:val="20"/>
                <w:lang w:val="el-GR" w:eastAsia="el-GR"/>
              </w:rPr>
            </w:pPr>
            <w:r w:rsidRPr="00F94667">
              <w:rPr>
                <w:sz w:val="20"/>
                <w:szCs w:val="20"/>
                <w:lang w:val="el-GR" w:eastAsia="el-GR"/>
              </w:rPr>
              <w:t>11</w:t>
            </w:r>
          </w:p>
        </w:tc>
        <w:tc>
          <w:tcPr>
            <w:tcW w:w="3561" w:type="dxa"/>
            <w:shd w:val="clear" w:color="auto" w:fill="auto"/>
            <w:hideMark/>
          </w:tcPr>
          <w:p w14:paraId="4F447FED" w14:textId="77777777" w:rsidR="00476087" w:rsidRPr="00F94667" w:rsidRDefault="00476087" w:rsidP="008476F6">
            <w:pPr>
              <w:rPr>
                <w:sz w:val="20"/>
                <w:szCs w:val="20"/>
                <w:lang w:val="el-GR" w:eastAsia="el-GR"/>
              </w:rPr>
            </w:pPr>
            <w:r w:rsidRPr="00F94667">
              <w:rPr>
                <w:sz w:val="20"/>
                <w:szCs w:val="20"/>
                <w:lang w:val="el-GR" w:eastAsia="en-US"/>
              </w:rPr>
              <w:t>Θερμοστάτης 15</w:t>
            </w:r>
            <w:r w:rsidRPr="00F94667">
              <w:rPr>
                <w:sz w:val="20"/>
                <w:szCs w:val="20"/>
                <w:lang w:val="en-US" w:eastAsia="en-US"/>
              </w:rPr>
              <w:t>cm, 50 watt, MARINA</w:t>
            </w:r>
          </w:p>
        </w:tc>
        <w:tc>
          <w:tcPr>
            <w:tcW w:w="1448" w:type="dxa"/>
            <w:shd w:val="clear" w:color="auto" w:fill="auto"/>
            <w:hideMark/>
          </w:tcPr>
          <w:p w14:paraId="11EC8669" w14:textId="77777777" w:rsidR="00476087" w:rsidRPr="00F94667" w:rsidRDefault="00476087" w:rsidP="008476F6">
            <w:pPr>
              <w:rPr>
                <w:sz w:val="20"/>
                <w:szCs w:val="20"/>
                <w:lang w:val="el-GR" w:eastAsia="el-GR"/>
              </w:rPr>
            </w:pPr>
            <w:r w:rsidRPr="00F94667">
              <w:rPr>
                <w:sz w:val="20"/>
                <w:szCs w:val="20"/>
                <w:lang w:val="el-GR" w:eastAsia="en-US"/>
              </w:rPr>
              <w:t>Τεμ</w:t>
            </w:r>
          </w:p>
        </w:tc>
        <w:tc>
          <w:tcPr>
            <w:tcW w:w="3007" w:type="dxa"/>
            <w:shd w:val="clear" w:color="auto" w:fill="auto"/>
            <w:hideMark/>
          </w:tcPr>
          <w:p w14:paraId="39ED1F6B" w14:textId="77777777" w:rsidR="00476087" w:rsidRPr="00F94667" w:rsidRDefault="00476087" w:rsidP="008476F6">
            <w:pPr>
              <w:rPr>
                <w:sz w:val="20"/>
                <w:szCs w:val="20"/>
                <w:lang w:val="el-GR" w:eastAsia="el-GR"/>
              </w:rPr>
            </w:pPr>
            <w:r w:rsidRPr="00F94667">
              <w:rPr>
                <w:sz w:val="20"/>
                <w:szCs w:val="20"/>
                <w:lang w:val="el-GR" w:eastAsia="en-US"/>
              </w:rPr>
              <w:t>Θερμοστάτης 15</w:t>
            </w:r>
            <w:r w:rsidRPr="00F94667">
              <w:rPr>
                <w:sz w:val="20"/>
                <w:szCs w:val="20"/>
                <w:lang w:val="en-US" w:eastAsia="en-US"/>
              </w:rPr>
              <w:t>cm, 50 watt, MARINA</w:t>
            </w:r>
          </w:p>
        </w:tc>
        <w:tc>
          <w:tcPr>
            <w:tcW w:w="1192" w:type="dxa"/>
            <w:shd w:val="clear" w:color="auto" w:fill="auto"/>
            <w:vAlign w:val="center"/>
            <w:hideMark/>
          </w:tcPr>
          <w:p w14:paraId="58DB2B54"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6B1A1F16" w14:textId="77777777" w:rsidR="00476087" w:rsidRPr="00F94667" w:rsidRDefault="00476087" w:rsidP="008476F6">
            <w:pPr>
              <w:rPr>
                <w:sz w:val="20"/>
                <w:szCs w:val="20"/>
                <w:lang w:val="el-GR" w:eastAsia="el-GR"/>
              </w:rPr>
            </w:pPr>
            <w:r w:rsidRPr="00F94667">
              <w:rPr>
                <w:sz w:val="20"/>
                <w:szCs w:val="20"/>
                <w:lang w:val="en-US" w:eastAsia="el-GR"/>
              </w:rPr>
              <w:t> </w:t>
            </w:r>
          </w:p>
        </w:tc>
      </w:tr>
      <w:tr w:rsidR="00476087" w:rsidRPr="00F94667" w14:paraId="1E3AB633" w14:textId="77777777" w:rsidTr="008476F6">
        <w:trPr>
          <w:trHeight w:val="420"/>
          <w:jc w:val="center"/>
        </w:trPr>
        <w:tc>
          <w:tcPr>
            <w:tcW w:w="710" w:type="dxa"/>
            <w:shd w:val="clear" w:color="auto" w:fill="auto"/>
            <w:vAlign w:val="center"/>
            <w:hideMark/>
          </w:tcPr>
          <w:p w14:paraId="5C48A75C" w14:textId="77777777" w:rsidR="00476087" w:rsidRPr="00F94667" w:rsidRDefault="00476087" w:rsidP="008476F6">
            <w:pPr>
              <w:rPr>
                <w:sz w:val="20"/>
                <w:szCs w:val="20"/>
                <w:lang w:val="el-GR" w:eastAsia="el-GR"/>
              </w:rPr>
            </w:pPr>
            <w:r w:rsidRPr="00F94667">
              <w:rPr>
                <w:sz w:val="20"/>
                <w:szCs w:val="20"/>
                <w:lang w:val="el-GR" w:eastAsia="el-GR"/>
              </w:rPr>
              <w:t>12</w:t>
            </w:r>
          </w:p>
        </w:tc>
        <w:tc>
          <w:tcPr>
            <w:tcW w:w="3561" w:type="dxa"/>
            <w:shd w:val="clear" w:color="auto" w:fill="auto"/>
            <w:hideMark/>
          </w:tcPr>
          <w:p w14:paraId="6A496AF5" w14:textId="77777777" w:rsidR="00476087" w:rsidRPr="00F94667" w:rsidRDefault="00476087" w:rsidP="008476F6">
            <w:pPr>
              <w:rPr>
                <w:sz w:val="20"/>
                <w:szCs w:val="20"/>
                <w:lang w:val="en-US" w:eastAsia="el-GR"/>
              </w:rPr>
            </w:pPr>
            <w:r w:rsidRPr="00F94667">
              <w:rPr>
                <w:sz w:val="20"/>
                <w:szCs w:val="20"/>
                <w:lang w:val="el-GR" w:eastAsia="en-US"/>
              </w:rPr>
              <w:t>Χαρτί επαγγ. (2</w:t>
            </w:r>
            <w:r w:rsidRPr="00F94667">
              <w:rPr>
                <w:sz w:val="20"/>
                <w:szCs w:val="20"/>
                <w:lang w:val="en-US" w:eastAsia="en-US"/>
              </w:rPr>
              <w:t>x2,5kg)</w:t>
            </w:r>
          </w:p>
        </w:tc>
        <w:tc>
          <w:tcPr>
            <w:tcW w:w="1448" w:type="dxa"/>
            <w:shd w:val="clear" w:color="auto" w:fill="auto"/>
            <w:hideMark/>
          </w:tcPr>
          <w:p w14:paraId="1D99207B" w14:textId="77777777" w:rsidR="00476087" w:rsidRPr="00F94667" w:rsidRDefault="00476087" w:rsidP="008476F6">
            <w:pPr>
              <w:rPr>
                <w:sz w:val="20"/>
                <w:szCs w:val="20"/>
                <w:lang w:val="el-GR" w:eastAsia="el-GR"/>
              </w:rPr>
            </w:pPr>
            <w:r w:rsidRPr="00F94667">
              <w:rPr>
                <w:sz w:val="20"/>
                <w:szCs w:val="20"/>
                <w:lang w:val="el-GR" w:eastAsia="en-US"/>
              </w:rPr>
              <w:t>Τεμ</w:t>
            </w:r>
          </w:p>
        </w:tc>
        <w:tc>
          <w:tcPr>
            <w:tcW w:w="3007" w:type="dxa"/>
            <w:shd w:val="clear" w:color="auto" w:fill="auto"/>
            <w:hideMark/>
          </w:tcPr>
          <w:p w14:paraId="167FE29B" w14:textId="77777777" w:rsidR="00476087" w:rsidRPr="00F94667" w:rsidRDefault="00476087" w:rsidP="008476F6">
            <w:pPr>
              <w:rPr>
                <w:sz w:val="20"/>
                <w:szCs w:val="20"/>
                <w:lang w:val="el-GR" w:eastAsia="el-GR"/>
              </w:rPr>
            </w:pPr>
            <w:r w:rsidRPr="00F94667">
              <w:rPr>
                <w:sz w:val="20"/>
                <w:szCs w:val="20"/>
                <w:lang w:val="el-GR" w:eastAsia="en-US"/>
              </w:rPr>
              <w:t>Χαρτί επαγγ. (2</w:t>
            </w:r>
            <w:r w:rsidRPr="00F94667">
              <w:rPr>
                <w:sz w:val="20"/>
                <w:szCs w:val="20"/>
                <w:lang w:val="en-US" w:eastAsia="en-US"/>
              </w:rPr>
              <w:t>x2,5kg)</w:t>
            </w:r>
          </w:p>
        </w:tc>
        <w:tc>
          <w:tcPr>
            <w:tcW w:w="1192" w:type="dxa"/>
            <w:shd w:val="clear" w:color="auto" w:fill="auto"/>
            <w:vAlign w:val="center"/>
            <w:hideMark/>
          </w:tcPr>
          <w:p w14:paraId="43251892"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012C5EBA"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2E29EE36" w14:textId="77777777" w:rsidTr="008476F6">
        <w:trPr>
          <w:trHeight w:val="420"/>
          <w:jc w:val="center"/>
        </w:trPr>
        <w:tc>
          <w:tcPr>
            <w:tcW w:w="710" w:type="dxa"/>
            <w:shd w:val="clear" w:color="auto" w:fill="auto"/>
            <w:vAlign w:val="center"/>
            <w:hideMark/>
          </w:tcPr>
          <w:p w14:paraId="4D6C97F2" w14:textId="77777777" w:rsidR="00476087" w:rsidRPr="00F94667" w:rsidRDefault="00476087" w:rsidP="008476F6">
            <w:pPr>
              <w:rPr>
                <w:sz w:val="20"/>
                <w:szCs w:val="20"/>
                <w:lang w:val="el-GR" w:eastAsia="el-GR"/>
              </w:rPr>
            </w:pPr>
            <w:r w:rsidRPr="00F94667">
              <w:rPr>
                <w:sz w:val="20"/>
                <w:szCs w:val="20"/>
                <w:lang w:val="el-GR" w:eastAsia="el-GR"/>
              </w:rPr>
              <w:t>13</w:t>
            </w:r>
          </w:p>
        </w:tc>
        <w:tc>
          <w:tcPr>
            <w:tcW w:w="3561" w:type="dxa"/>
            <w:shd w:val="clear" w:color="auto" w:fill="auto"/>
            <w:hideMark/>
          </w:tcPr>
          <w:p w14:paraId="5A0E06F3" w14:textId="77777777" w:rsidR="00476087" w:rsidRPr="00F94667" w:rsidRDefault="00476087" w:rsidP="008476F6">
            <w:pPr>
              <w:rPr>
                <w:sz w:val="20"/>
                <w:szCs w:val="20"/>
                <w:lang w:val="el-GR" w:eastAsia="el-GR"/>
              </w:rPr>
            </w:pPr>
            <w:r w:rsidRPr="00F94667">
              <w:rPr>
                <w:sz w:val="20"/>
                <w:szCs w:val="20"/>
                <w:lang w:val="en-US" w:eastAsia="en-US"/>
              </w:rPr>
              <w:t>MRS Broth, Neogen NCM0079A</w:t>
            </w:r>
          </w:p>
        </w:tc>
        <w:tc>
          <w:tcPr>
            <w:tcW w:w="1448" w:type="dxa"/>
            <w:shd w:val="clear" w:color="auto" w:fill="auto"/>
            <w:hideMark/>
          </w:tcPr>
          <w:p w14:paraId="672D8D50" w14:textId="77777777" w:rsidR="00476087" w:rsidRPr="00F94667" w:rsidRDefault="00476087" w:rsidP="008476F6">
            <w:pPr>
              <w:rPr>
                <w:sz w:val="20"/>
                <w:szCs w:val="20"/>
                <w:lang w:val="el-GR" w:eastAsia="el-GR"/>
              </w:rPr>
            </w:pPr>
            <w:r w:rsidRPr="00F94667">
              <w:rPr>
                <w:sz w:val="20"/>
                <w:szCs w:val="20"/>
                <w:lang w:val="el-GR" w:eastAsia="en-US"/>
              </w:rPr>
              <w:t>500</w:t>
            </w:r>
            <w:r w:rsidRPr="00F94667">
              <w:rPr>
                <w:sz w:val="20"/>
                <w:szCs w:val="20"/>
                <w:lang w:val="en-US" w:eastAsia="en-US"/>
              </w:rPr>
              <w:t>g</w:t>
            </w:r>
          </w:p>
        </w:tc>
        <w:tc>
          <w:tcPr>
            <w:tcW w:w="3007" w:type="dxa"/>
            <w:shd w:val="clear" w:color="auto" w:fill="auto"/>
            <w:hideMark/>
          </w:tcPr>
          <w:p w14:paraId="59932BA0" w14:textId="77777777" w:rsidR="00476087" w:rsidRPr="00F94667" w:rsidRDefault="00476087" w:rsidP="008476F6">
            <w:pPr>
              <w:rPr>
                <w:sz w:val="20"/>
                <w:szCs w:val="20"/>
                <w:lang w:val="el-GR" w:eastAsia="el-GR"/>
              </w:rPr>
            </w:pPr>
            <w:r w:rsidRPr="00F94667">
              <w:rPr>
                <w:sz w:val="20"/>
                <w:szCs w:val="20"/>
                <w:lang w:val="en-US" w:eastAsia="en-US"/>
              </w:rPr>
              <w:t>MRS Broth, Neogen NCM0079A</w:t>
            </w:r>
          </w:p>
        </w:tc>
        <w:tc>
          <w:tcPr>
            <w:tcW w:w="1192" w:type="dxa"/>
            <w:shd w:val="clear" w:color="auto" w:fill="auto"/>
            <w:vAlign w:val="center"/>
            <w:hideMark/>
          </w:tcPr>
          <w:p w14:paraId="7DFD72BC"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7F279FC9"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329026EF" w14:textId="77777777" w:rsidTr="008476F6">
        <w:trPr>
          <w:trHeight w:val="300"/>
          <w:jc w:val="center"/>
        </w:trPr>
        <w:tc>
          <w:tcPr>
            <w:tcW w:w="710" w:type="dxa"/>
            <w:shd w:val="clear" w:color="auto" w:fill="auto"/>
            <w:vAlign w:val="center"/>
            <w:hideMark/>
          </w:tcPr>
          <w:p w14:paraId="19A461C4" w14:textId="77777777" w:rsidR="00476087" w:rsidRPr="00F94667" w:rsidRDefault="00476087" w:rsidP="008476F6">
            <w:pPr>
              <w:rPr>
                <w:sz w:val="20"/>
                <w:szCs w:val="20"/>
                <w:lang w:val="el-GR" w:eastAsia="el-GR"/>
              </w:rPr>
            </w:pPr>
            <w:r w:rsidRPr="00F94667">
              <w:rPr>
                <w:sz w:val="20"/>
                <w:szCs w:val="20"/>
                <w:lang w:val="el-GR" w:eastAsia="el-GR"/>
              </w:rPr>
              <w:t>14</w:t>
            </w:r>
          </w:p>
        </w:tc>
        <w:tc>
          <w:tcPr>
            <w:tcW w:w="3561" w:type="dxa"/>
            <w:shd w:val="clear" w:color="auto" w:fill="auto"/>
            <w:hideMark/>
          </w:tcPr>
          <w:p w14:paraId="52474F01" w14:textId="77777777" w:rsidR="00476087" w:rsidRPr="00F94667" w:rsidRDefault="00476087" w:rsidP="008476F6">
            <w:pPr>
              <w:rPr>
                <w:sz w:val="20"/>
                <w:szCs w:val="20"/>
                <w:lang w:val="en-US" w:eastAsia="el-GR"/>
              </w:rPr>
            </w:pPr>
            <w:r w:rsidRPr="00F94667">
              <w:rPr>
                <w:sz w:val="20"/>
                <w:szCs w:val="20"/>
                <w:lang w:val="en-US" w:eastAsia="en-US"/>
              </w:rPr>
              <w:t>Histopaque®-1119 sterile-filtered, density: 1.119 g/mL, Sigma 11191</w:t>
            </w:r>
          </w:p>
        </w:tc>
        <w:tc>
          <w:tcPr>
            <w:tcW w:w="1448" w:type="dxa"/>
            <w:shd w:val="clear" w:color="auto" w:fill="auto"/>
            <w:hideMark/>
          </w:tcPr>
          <w:p w14:paraId="14AEB90D" w14:textId="77777777" w:rsidR="00476087" w:rsidRPr="00F94667" w:rsidRDefault="00476087" w:rsidP="008476F6">
            <w:pPr>
              <w:rPr>
                <w:sz w:val="20"/>
                <w:szCs w:val="20"/>
                <w:lang w:val="el-GR" w:eastAsia="el-GR"/>
              </w:rPr>
            </w:pPr>
            <w:r w:rsidRPr="00F94667">
              <w:rPr>
                <w:sz w:val="20"/>
                <w:szCs w:val="20"/>
                <w:lang w:val="en-US" w:eastAsia="en-US"/>
              </w:rPr>
              <w:t>100ml</w:t>
            </w:r>
          </w:p>
        </w:tc>
        <w:tc>
          <w:tcPr>
            <w:tcW w:w="3007" w:type="dxa"/>
            <w:shd w:val="clear" w:color="auto" w:fill="auto"/>
            <w:hideMark/>
          </w:tcPr>
          <w:p w14:paraId="0DFDD97A" w14:textId="77777777" w:rsidR="00476087" w:rsidRPr="00F94667" w:rsidRDefault="00476087" w:rsidP="008476F6">
            <w:pPr>
              <w:rPr>
                <w:sz w:val="20"/>
                <w:szCs w:val="20"/>
                <w:lang w:val="en-US" w:eastAsia="el-GR"/>
              </w:rPr>
            </w:pPr>
            <w:r w:rsidRPr="00F94667">
              <w:rPr>
                <w:sz w:val="20"/>
                <w:szCs w:val="20"/>
                <w:lang w:val="en-US" w:eastAsia="en-US"/>
              </w:rPr>
              <w:t>Histopaque®-1119 sterile-filtered, density: 1.119 g/mL, Sigma 11191</w:t>
            </w:r>
          </w:p>
        </w:tc>
        <w:tc>
          <w:tcPr>
            <w:tcW w:w="1192" w:type="dxa"/>
            <w:shd w:val="clear" w:color="auto" w:fill="auto"/>
            <w:vAlign w:val="center"/>
            <w:hideMark/>
          </w:tcPr>
          <w:p w14:paraId="5E8CE82C"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5EB3CB6E"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267E9C9D" w14:textId="77777777" w:rsidTr="008476F6">
        <w:trPr>
          <w:trHeight w:val="300"/>
          <w:jc w:val="center"/>
        </w:trPr>
        <w:tc>
          <w:tcPr>
            <w:tcW w:w="710" w:type="dxa"/>
            <w:shd w:val="clear" w:color="auto" w:fill="auto"/>
            <w:vAlign w:val="center"/>
            <w:hideMark/>
          </w:tcPr>
          <w:p w14:paraId="5F326ED9" w14:textId="77777777" w:rsidR="00476087" w:rsidRPr="00F94667" w:rsidRDefault="00476087" w:rsidP="008476F6">
            <w:pPr>
              <w:rPr>
                <w:sz w:val="20"/>
                <w:szCs w:val="20"/>
                <w:lang w:val="el-GR" w:eastAsia="el-GR"/>
              </w:rPr>
            </w:pPr>
            <w:r w:rsidRPr="00F94667">
              <w:rPr>
                <w:sz w:val="20"/>
                <w:szCs w:val="20"/>
                <w:lang w:val="el-GR" w:eastAsia="el-GR"/>
              </w:rPr>
              <w:t>15</w:t>
            </w:r>
          </w:p>
        </w:tc>
        <w:tc>
          <w:tcPr>
            <w:tcW w:w="3561" w:type="dxa"/>
            <w:shd w:val="clear" w:color="auto" w:fill="auto"/>
            <w:hideMark/>
          </w:tcPr>
          <w:p w14:paraId="2CD3545F" w14:textId="77777777" w:rsidR="00476087" w:rsidRPr="00F94667" w:rsidRDefault="00476087" w:rsidP="008476F6">
            <w:pPr>
              <w:rPr>
                <w:sz w:val="20"/>
                <w:szCs w:val="20"/>
                <w:lang w:val="en-US" w:eastAsia="el-GR"/>
              </w:rPr>
            </w:pPr>
            <w:r w:rsidRPr="00F94667">
              <w:rPr>
                <w:sz w:val="20"/>
                <w:szCs w:val="20"/>
                <w:lang w:val="en-US" w:eastAsia="en-US"/>
              </w:rPr>
              <w:t>Protein A-Sepharose® from Staphylococcus aureus lyophilized powder, Sigma-Aldrich P3391</w:t>
            </w:r>
          </w:p>
        </w:tc>
        <w:tc>
          <w:tcPr>
            <w:tcW w:w="1448" w:type="dxa"/>
            <w:shd w:val="clear" w:color="auto" w:fill="auto"/>
            <w:hideMark/>
          </w:tcPr>
          <w:p w14:paraId="42589CAC" w14:textId="77777777" w:rsidR="00476087" w:rsidRPr="00F94667" w:rsidRDefault="00476087" w:rsidP="008476F6">
            <w:pPr>
              <w:rPr>
                <w:sz w:val="20"/>
                <w:szCs w:val="20"/>
                <w:lang w:val="el-GR" w:eastAsia="el-GR"/>
              </w:rPr>
            </w:pPr>
            <w:r w:rsidRPr="00F94667">
              <w:rPr>
                <w:sz w:val="20"/>
                <w:szCs w:val="20"/>
                <w:lang w:val="en-US" w:eastAsia="en-US"/>
              </w:rPr>
              <w:t>250mg</w:t>
            </w:r>
          </w:p>
        </w:tc>
        <w:tc>
          <w:tcPr>
            <w:tcW w:w="3007" w:type="dxa"/>
            <w:shd w:val="clear" w:color="auto" w:fill="auto"/>
            <w:hideMark/>
          </w:tcPr>
          <w:p w14:paraId="5C7F5C5B" w14:textId="77777777" w:rsidR="00476087" w:rsidRPr="00F94667" w:rsidRDefault="00476087" w:rsidP="008476F6">
            <w:pPr>
              <w:rPr>
                <w:sz w:val="20"/>
                <w:szCs w:val="20"/>
                <w:lang w:val="en-US" w:eastAsia="el-GR"/>
              </w:rPr>
            </w:pPr>
            <w:r w:rsidRPr="00F94667">
              <w:rPr>
                <w:sz w:val="20"/>
                <w:szCs w:val="20"/>
                <w:lang w:val="en-US" w:eastAsia="en-US"/>
              </w:rPr>
              <w:t>Protein A-Sepharose® from Staphylococcus aureus lyophilized powder, Sigma-Aldrich P3391</w:t>
            </w:r>
          </w:p>
        </w:tc>
        <w:tc>
          <w:tcPr>
            <w:tcW w:w="1192" w:type="dxa"/>
            <w:shd w:val="clear" w:color="auto" w:fill="auto"/>
            <w:vAlign w:val="center"/>
            <w:hideMark/>
          </w:tcPr>
          <w:p w14:paraId="1D070227"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30EA45A5"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10D2D937" w14:textId="77777777" w:rsidTr="008476F6">
        <w:trPr>
          <w:trHeight w:val="300"/>
          <w:jc w:val="center"/>
        </w:trPr>
        <w:tc>
          <w:tcPr>
            <w:tcW w:w="710" w:type="dxa"/>
            <w:shd w:val="clear" w:color="auto" w:fill="auto"/>
            <w:vAlign w:val="center"/>
            <w:hideMark/>
          </w:tcPr>
          <w:p w14:paraId="624B0C6C" w14:textId="77777777" w:rsidR="00476087" w:rsidRPr="00F94667" w:rsidRDefault="00476087" w:rsidP="008476F6">
            <w:pPr>
              <w:rPr>
                <w:sz w:val="20"/>
                <w:szCs w:val="20"/>
                <w:lang w:val="el-GR" w:eastAsia="el-GR"/>
              </w:rPr>
            </w:pPr>
            <w:r w:rsidRPr="00F94667">
              <w:rPr>
                <w:sz w:val="20"/>
                <w:szCs w:val="20"/>
                <w:lang w:val="el-GR" w:eastAsia="el-GR"/>
              </w:rPr>
              <w:t>16</w:t>
            </w:r>
          </w:p>
        </w:tc>
        <w:tc>
          <w:tcPr>
            <w:tcW w:w="3561" w:type="dxa"/>
            <w:shd w:val="clear" w:color="auto" w:fill="auto"/>
            <w:hideMark/>
          </w:tcPr>
          <w:p w14:paraId="74287FD2" w14:textId="77777777" w:rsidR="00476087" w:rsidRPr="00F94667" w:rsidRDefault="00476087" w:rsidP="008476F6">
            <w:pPr>
              <w:rPr>
                <w:sz w:val="20"/>
                <w:szCs w:val="20"/>
                <w:lang w:val="en-US" w:eastAsia="el-GR"/>
              </w:rPr>
            </w:pPr>
            <w:r w:rsidRPr="00F94667">
              <w:rPr>
                <w:sz w:val="20"/>
                <w:szCs w:val="20"/>
                <w:lang w:val="en-US" w:eastAsia="en-US"/>
              </w:rPr>
              <w:t>StableFlex™ 1CM SPME FIBER PK3,MANUAL,50/30UM DVB/CARBOXEN-PD, Supelco 57328-U</w:t>
            </w:r>
          </w:p>
        </w:tc>
        <w:tc>
          <w:tcPr>
            <w:tcW w:w="1448" w:type="dxa"/>
            <w:shd w:val="clear" w:color="auto" w:fill="auto"/>
            <w:hideMark/>
          </w:tcPr>
          <w:p w14:paraId="50BC8D67" w14:textId="77777777" w:rsidR="00476087" w:rsidRPr="00F94667" w:rsidRDefault="00476087" w:rsidP="008476F6">
            <w:pPr>
              <w:rPr>
                <w:sz w:val="20"/>
                <w:szCs w:val="20"/>
                <w:lang w:val="el-GR" w:eastAsia="el-GR"/>
              </w:rPr>
            </w:pPr>
            <w:r w:rsidRPr="00F94667">
              <w:rPr>
                <w:sz w:val="20"/>
                <w:szCs w:val="20"/>
                <w:lang w:val="el-GR" w:eastAsia="en-US"/>
              </w:rPr>
              <w:t>Πακ/3</w:t>
            </w:r>
          </w:p>
        </w:tc>
        <w:tc>
          <w:tcPr>
            <w:tcW w:w="3007" w:type="dxa"/>
            <w:shd w:val="clear" w:color="auto" w:fill="auto"/>
            <w:hideMark/>
          </w:tcPr>
          <w:p w14:paraId="6C899AD5" w14:textId="77777777" w:rsidR="00476087" w:rsidRPr="00F94667" w:rsidRDefault="00476087" w:rsidP="008476F6">
            <w:pPr>
              <w:rPr>
                <w:sz w:val="20"/>
                <w:szCs w:val="20"/>
                <w:lang w:val="en-US" w:eastAsia="el-GR"/>
              </w:rPr>
            </w:pPr>
            <w:r w:rsidRPr="00F94667">
              <w:rPr>
                <w:sz w:val="20"/>
                <w:szCs w:val="20"/>
                <w:lang w:val="en-US" w:eastAsia="en-US"/>
              </w:rPr>
              <w:t>StableFlex™ 1CM SPME FIBER PK3,MANUAL,50/30UM DVB/CARBOXEN-PD, Supelco 57328-U</w:t>
            </w:r>
          </w:p>
        </w:tc>
        <w:tc>
          <w:tcPr>
            <w:tcW w:w="1192" w:type="dxa"/>
            <w:shd w:val="clear" w:color="auto" w:fill="auto"/>
            <w:vAlign w:val="center"/>
            <w:hideMark/>
          </w:tcPr>
          <w:p w14:paraId="7605C53A"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566C38FB"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2271E084" w14:textId="77777777" w:rsidTr="008476F6">
        <w:trPr>
          <w:trHeight w:val="300"/>
          <w:jc w:val="center"/>
        </w:trPr>
        <w:tc>
          <w:tcPr>
            <w:tcW w:w="710" w:type="dxa"/>
            <w:shd w:val="clear" w:color="auto" w:fill="auto"/>
            <w:vAlign w:val="center"/>
            <w:hideMark/>
          </w:tcPr>
          <w:p w14:paraId="03E3D944" w14:textId="77777777" w:rsidR="00476087" w:rsidRPr="00F94667" w:rsidRDefault="00476087" w:rsidP="008476F6">
            <w:pPr>
              <w:rPr>
                <w:sz w:val="20"/>
                <w:szCs w:val="20"/>
                <w:lang w:val="el-GR" w:eastAsia="el-GR"/>
              </w:rPr>
            </w:pPr>
            <w:r w:rsidRPr="00F94667">
              <w:rPr>
                <w:sz w:val="20"/>
                <w:szCs w:val="20"/>
                <w:lang w:val="el-GR" w:eastAsia="el-GR"/>
              </w:rPr>
              <w:t>17</w:t>
            </w:r>
          </w:p>
        </w:tc>
        <w:tc>
          <w:tcPr>
            <w:tcW w:w="3561" w:type="dxa"/>
            <w:shd w:val="clear" w:color="auto" w:fill="auto"/>
            <w:hideMark/>
          </w:tcPr>
          <w:p w14:paraId="5712C7B7" w14:textId="77777777" w:rsidR="00476087" w:rsidRPr="00F94667" w:rsidRDefault="00476087" w:rsidP="008476F6">
            <w:pPr>
              <w:rPr>
                <w:sz w:val="20"/>
                <w:szCs w:val="20"/>
                <w:lang w:val="en-US" w:eastAsia="el-GR"/>
              </w:rPr>
            </w:pPr>
            <w:r w:rsidRPr="00F94667">
              <w:rPr>
                <w:sz w:val="20"/>
                <w:szCs w:val="20"/>
                <w:lang w:val="en-US" w:eastAsia="en-US"/>
              </w:rPr>
              <w:t>Ammonium hydroxide solution, Puriss. p.a., Reag. ISO, Reag. Ph. Eur., ~25% NH3 basis, Honeywell 30501</w:t>
            </w:r>
          </w:p>
        </w:tc>
        <w:tc>
          <w:tcPr>
            <w:tcW w:w="1448" w:type="dxa"/>
            <w:shd w:val="clear" w:color="auto" w:fill="auto"/>
            <w:hideMark/>
          </w:tcPr>
          <w:p w14:paraId="0684924C" w14:textId="77777777" w:rsidR="00476087" w:rsidRPr="00F94667" w:rsidRDefault="00476087" w:rsidP="008476F6">
            <w:pPr>
              <w:rPr>
                <w:sz w:val="20"/>
                <w:szCs w:val="20"/>
                <w:lang w:val="el-GR" w:eastAsia="el-GR"/>
              </w:rPr>
            </w:pPr>
            <w:r w:rsidRPr="00F94667">
              <w:rPr>
                <w:sz w:val="20"/>
                <w:szCs w:val="20"/>
                <w:lang w:val="en-US" w:eastAsia="en-US"/>
              </w:rPr>
              <w:t>2,5lt</w:t>
            </w:r>
          </w:p>
        </w:tc>
        <w:tc>
          <w:tcPr>
            <w:tcW w:w="3007" w:type="dxa"/>
            <w:shd w:val="clear" w:color="auto" w:fill="auto"/>
            <w:hideMark/>
          </w:tcPr>
          <w:p w14:paraId="26ED26C8" w14:textId="77777777" w:rsidR="00476087" w:rsidRPr="00F94667" w:rsidRDefault="00476087" w:rsidP="008476F6">
            <w:pPr>
              <w:rPr>
                <w:sz w:val="20"/>
                <w:szCs w:val="20"/>
                <w:lang w:val="en-US" w:eastAsia="el-GR"/>
              </w:rPr>
            </w:pPr>
            <w:r w:rsidRPr="00F94667">
              <w:rPr>
                <w:sz w:val="20"/>
                <w:szCs w:val="20"/>
                <w:lang w:val="en-US" w:eastAsia="en-US"/>
              </w:rPr>
              <w:t>Ammonium hydroxide solution, Puriss. p.a., Reag. ISO, Reag. Ph. Eur., ~25% NH3 basis, Honeywell 30501</w:t>
            </w:r>
          </w:p>
        </w:tc>
        <w:tc>
          <w:tcPr>
            <w:tcW w:w="1192" w:type="dxa"/>
            <w:shd w:val="clear" w:color="auto" w:fill="auto"/>
            <w:vAlign w:val="center"/>
            <w:hideMark/>
          </w:tcPr>
          <w:p w14:paraId="72F590D5"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51C234D6"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37ABD840" w14:textId="77777777" w:rsidTr="008476F6">
        <w:trPr>
          <w:trHeight w:val="300"/>
          <w:jc w:val="center"/>
        </w:trPr>
        <w:tc>
          <w:tcPr>
            <w:tcW w:w="710" w:type="dxa"/>
            <w:shd w:val="clear" w:color="auto" w:fill="auto"/>
            <w:vAlign w:val="center"/>
            <w:hideMark/>
          </w:tcPr>
          <w:p w14:paraId="05BEFB94" w14:textId="77777777" w:rsidR="00476087" w:rsidRPr="00F94667" w:rsidRDefault="00476087" w:rsidP="008476F6">
            <w:pPr>
              <w:rPr>
                <w:sz w:val="20"/>
                <w:szCs w:val="20"/>
                <w:lang w:val="el-GR" w:eastAsia="el-GR"/>
              </w:rPr>
            </w:pPr>
            <w:r w:rsidRPr="00F94667">
              <w:rPr>
                <w:sz w:val="20"/>
                <w:szCs w:val="20"/>
                <w:lang w:val="el-GR" w:eastAsia="el-GR"/>
              </w:rPr>
              <w:t>18</w:t>
            </w:r>
          </w:p>
        </w:tc>
        <w:tc>
          <w:tcPr>
            <w:tcW w:w="3561" w:type="dxa"/>
            <w:shd w:val="clear" w:color="auto" w:fill="auto"/>
            <w:hideMark/>
          </w:tcPr>
          <w:p w14:paraId="0AC60528" w14:textId="77777777" w:rsidR="00476087" w:rsidRPr="00F94667" w:rsidRDefault="00476087" w:rsidP="008476F6">
            <w:pPr>
              <w:rPr>
                <w:sz w:val="20"/>
                <w:szCs w:val="20"/>
                <w:lang w:val="el-GR" w:eastAsia="el-GR"/>
              </w:rPr>
            </w:pPr>
            <w:r w:rsidRPr="00F94667">
              <w:rPr>
                <w:sz w:val="20"/>
                <w:szCs w:val="20"/>
                <w:lang w:val="en-US" w:eastAsia="en-US"/>
              </w:rPr>
              <w:t>Potassium dihydrogen phosphate, Lachner 30016</w:t>
            </w:r>
          </w:p>
        </w:tc>
        <w:tc>
          <w:tcPr>
            <w:tcW w:w="1448" w:type="dxa"/>
            <w:shd w:val="clear" w:color="auto" w:fill="auto"/>
            <w:hideMark/>
          </w:tcPr>
          <w:p w14:paraId="69C07F55" w14:textId="77777777" w:rsidR="00476087" w:rsidRPr="00F94667" w:rsidRDefault="00476087" w:rsidP="008476F6">
            <w:pPr>
              <w:rPr>
                <w:sz w:val="20"/>
                <w:szCs w:val="20"/>
                <w:lang w:val="el-GR" w:eastAsia="el-GR"/>
              </w:rPr>
            </w:pPr>
            <w:r w:rsidRPr="00F94667">
              <w:rPr>
                <w:sz w:val="20"/>
                <w:szCs w:val="20"/>
                <w:lang w:val="en-US" w:eastAsia="en-US"/>
              </w:rPr>
              <w:t>1kg</w:t>
            </w:r>
          </w:p>
        </w:tc>
        <w:tc>
          <w:tcPr>
            <w:tcW w:w="3007" w:type="dxa"/>
            <w:shd w:val="clear" w:color="auto" w:fill="auto"/>
            <w:hideMark/>
          </w:tcPr>
          <w:p w14:paraId="18E1DBBD" w14:textId="77777777" w:rsidR="00476087" w:rsidRPr="00F94667" w:rsidRDefault="00476087" w:rsidP="008476F6">
            <w:pPr>
              <w:rPr>
                <w:sz w:val="20"/>
                <w:szCs w:val="20"/>
                <w:lang w:val="el-GR" w:eastAsia="el-GR"/>
              </w:rPr>
            </w:pPr>
            <w:r w:rsidRPr="00F94667">
              <w:rPr>
                <w:sz w:val="20"/>
                <w:szCs w:val="20"/>
                <w:lang w:val="en-US" w:eastAsia="en-US"/>
              </w:rPr>
              <w:t>Potassium dihydrogen phosphate, Lachner 30016</w:t>
            </w:r>
          </w:p>
        </w:tc>
        <w:tc>
          <w:tcPr>
            <w:tcW w:w="1192" w:type="dxa"/>
            <w:shd w:val="clear" w:color="auto" w:fill="auto"/>
            <w:vAlign w:val="center"/>
            <w:hideMark/>
          </w:tcPr>
          <w:p w14:paraId="2BB79ECE"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3E5400B4"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6542F486" w14:textId="77777777" w:rsidTr="008476F6">
        <w:trPr>
          <w:trHeight w:val="300"/>
          <w:jc w:val="center"/>
        </w:trPr>
        <w:tc>
          <w:tcPr>
            <w:tcW w:w="710" w:type="dxa"/>
            <w:shd w:val="clear" w:color="auto" w:fill="auto"/>
            <w:vAlign w:val="center"/>
            <w:hideMark/>
          </w:tcPr>
          <w:p w14:paraId="5693E771" w14:textId="77777777" w:rsidR="00476087" w:rsidRPr="00F94667" w:rsidRDefault="00476087" w:rsidP="008476F6">
            <w:pPr>
              <w:rPr>
                <w:sz w:val="20"/>
                <w:szCs w:val="20"/>
                <w:lang w:val="el-GR" w:eastAsia="el-GR"/>
              </w:rPr>
            </w:pPr>
            <w:r w:rsidRPr="00F94667">
              <w:rPr>
                <w:sz w:val="20"/>
                <w:szCs w:val="20"/>
                <w:lang w:val="el-GR" w:eastAsia="el-GR"/>
              </w:rPr>
              <w:t>19</w:t>
            </w:r>
          </w:p>
        </w:tc>
        <w:tc>
          <w:tcPr>
            <w:tcW w:w="3561" w:type="dxa"/>
            <w:shd w:val="clear" w:color="auto" w:fill="auto"/>
            <w:hideMark/>
          </w:tcPr>
          <w:p w14:paraId="0322ABE0" w14:textId="77777777" w:rsidR="00476087" w:rsidRPr="00F94667" w:rsidRDefault="00476087" w:rsidP="008476F6">
            <w:pPr>
              <w:rPr>
                <w:sz w:val="20"/>
                <w:szCs w:val="20"/>
                <w:lang w:val="en-US" w:eastAsia="el-GR"/>
              </w:rPr>
            </w:pPr>
            <w:r w:rsidRPr="00F94667">
              <w:rPr>
                <w:sz w:val="20"/>
                <w:szCs w:val="20"/>
                <w:lang w:val="en-US" w:eastAsia="en-US"/>
              </w:rPr>
              <w:t xml:space="preserve">Iodotrimethylsilane, 97%, stab. with </w:t>
            </w:r>
            <w:r w:rsidRPr="00F94667">
              <w:rPr>
                <w:sz w:val="20"/>
                <w:szCs w:val="20"/>
                <w:lang w:val="en-US" w:eastAsia="en-US"/>
              </w:rPr>
              <w:lastRenderedPageBreak/>
              <w:t>copper, Alfa Aesar A12902</w:t>
            </w:r>
          </w:p>
        </w:tc>
        <w:tc>
          <w:tcPr>
            <w:tcW w:w="1448" w:type="dxa"/>
            <w:shd w:val="clear" w:color="auto" w:fill="auto"/>
            <w:hideMark/>
          </w:tcPr>
          <w:p w14:paraId="64287156" w14:textId="77777777" w:rsidR="00476087" w:rsidRPr="00F94667" w:rsidRDefault="00476087" w:rsidP="008476F6">
            <w:pPr>
              <w:rPr>
                <w:sz w:val="20"/>
                <w:szCs w:val="20"/>
                <w:lang w:val="el-GR" w:eastAsia="el-GR"/>
              </w:rPr>
            </w:pPr>
            <w:r w:rsidRPr="00F94667">
              <w:rPr>
                <w:sz w:val="20"/>
                <w:szCs w:val="20"/>
                <w:lang w:val="en-US" w:eastAsia="en-US"/>
              </w:rPr>
              <w:lastRenderedPageBreak/>
              <w:t>5g</w:t>
            </w:r>
          </w:p>
        </w:tc>
        <w:tc>
          <w:tcPr>
            <w:tcW w:w="3007" w:type="dxa"/>
            <w:shd w:val="clear" w:color="auto" w:fill="auto"/>
            <w:hideMark/>
          </w:tcPr>
          <w:p w14:paraId="7E90DC96" w14:textId="77777777" w:rsidR="00476087" w:rsidRPr="00F94667" w:rsidRDefault="00476087" w:rsidP="008476F6">
            <w:pPr>
              <w:rPr>
                <w:sz w:val="20"/>
                <w:szCs w:val="20"/>
                <w:lang w:val="en-US" w:eastAsia="el-GR"/>
              </w:rPr>
            </w:pPr>
            <w:r w:rsidRPr="00F94667">
              <w:rPr>
                <w:sz w:val="20"/>
                <w:szCs w:val="20"/>
                <w:lang w:val="en-US" w:eastAsia="en-US"/>
              </w:rPr>
              <w:t xml:space="preserve">Iodotrimethylsilane, 97%, stab. </w:t>
            </w:r>
            <w:r w:rsidRPr="00F94667">
              <w:rPr>
                <w:sz w:val="20"/>
                <w:szCs w:val="20"/>
                <w:lang w:val="en-US" w:eastAsia="en-US"/>
              </w:rPr>
              <w:lastRenderedPageBreak/>
              <w:t>with copper, Alfa Aesar A12902</w:t>
            </w:r>
          </w:p>
        </w:tc>
        <w:tc>
          <w:tcPr>
            <w:tcW w:w="1192" w:type="dxa"/>
            <w:shd w:val="clear" w:color="auto" w:fill="auto"/>
            <w:vAlign w:val="center"/>
            <w:hideMark/>
          </w:tcPr>
          <w:p w14:paraId="166B705D" w14:textId="77777777" w:rsidR="00476087" w:rsidRPr="00F94667" w:rsidRDefault="00476087" w:rsidP="008476F6">
            <w:pPr>
              <w:rPr>
                <w:sz w:val="20"/>
                <w:szCs w:val="20"/>
                <w:lang w:val="el-GR" w:eastAsia="el-GR"/>
              </w:rPr>
            </w:pPr>
            <w:r w:rsidRPr="00F94667">
              <w:rPr>
                <w:sz w:val="20"/>
                <w:szCs w:val="20"/>
                <w:lang w:val="el-GR" w:eastAsia="el-GR"/>
              </w:rPr>
              <w:lastRenderedPageBreak/>
              <w:t>ΝΑΙ</w:t>
            </w:r>
          </w:p>
        </w:tc>
        <w:tc>
          <w:tcPr>
            <w:tcW w:w="1140" w:type="dxa"/>
            <w:shd w:val="clear" w:color="auto" w:fill="auto"/>
            <w:vAlign w:val="center"/>
            <w:hideMark/>
          </w:tcPr>
          <w:p w14:paraId="32C25BA7"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64FE06B2" w14:textId="77777777" w:rsidTr="008476F6">
        <w:trPr>
          <w:trHeight w:val="300"/>
          <w:jc w:val="center"/>
        </w:trPr>
        <w:tc>
          <w:tcPr>
            <w:tcW w:w="710" w:type="dxa"/>
            <w:shd w:val="clear" w:color="auto" w:fill="auto"/>
            <w:vAlign w:val="center"/>
            <w:hideMark/>
          </w:tcPr>
          <w:p w14:paraId="54ABB73C" w14:textId="77777777" w:rsidR="00476087" w:rsidRPr="00F94667" w:rsidRDefault="00476087" w:rsidP="008476F6">
            <w:pPr>
              <w:rPr>
                <w:sz w:val="20"/>
                <w:szCs w:val="20"/>
                <w:lang w:val="el-GR" w:eastAsia="el-GR"/>
              </w:rPr>
            </w:pPr>
            <w:r w:rsidRPr="00F94667">
              <w:rPr>
                <w:sz w:val="20"/>
                <w:szCs w:val="20"/>
                <w:lang w:val="el-GR" w:eastAsia="el-GR"/>
              </w:rPr>
              <w:t>20</w:t>
            </w:r>
          </w:p>
        </w:tc>
        <w:tc>
          <w:tcPr>
            <w:tcW w:w="3561" w:type="dxa"/>
            <w:shd w:val="clear" w:color="auto" w:fill="auto"/>
            <w:hideMark/>
          </w:tcPr>
          <w:p w14:paraId="5AA14A9E" w14:textId="77777777" w:rsidR="00476087" w:rsidRPr="00F94667" w:rsidRDefault="00476087" w:rsidP="008476F6">
            <w:pPr>
              <w:rPr>
                <w:sz w:val="20"/>
                <w:szCs w:val="20"/>
                <w:lang w:val="en-US" w:eastAsia="el-GR"/>
              </w:rPr>
            </w:pPr>
            <w:r w:rsidRPr="00F94667">
              <w:rPr>
                <w:sz w:val="20"/>
                <w:szCs w:val="20"/>
                <w:lang w:val="en-US" w:eastAsia="en-US"/>
              </w:rPr>
              <w:t>2,4-Dinitrobenzenesulfonyl chloride, 98%, Alfa Aesar B23035</w:t>
            </w:r>
          </w:p>
        </w:tc>
        <w:tc>
          <w:tcPr>
            <w:tcW w:w="1448" w:type="dxa"/>
            <w:shd w:val="clear" w:color="auto" w:fill="auto"/>
            <w:hideMark/>
          </w:tcPr>
          <w:p w14:paraId="78B876B9" w14:textId="77777777" w:rsidR="00476087" w:rsidRPr="00F94667" w:rsidRDefault="00476087" w:rsidP="008476F6">
            <w:pPr>
              <w:rPr>
                <w:sz w:val="20"/>
                <w:szCs w:val="20"/>
                <w:lang w:val="el-GR" w:eastAsia="el-GR"/>
              </w:rPr>
            </w:pPr>
            <w:r w:rsidRPr="00F94667">
              <w:rPr>
                <w:sz w:val="20"/>
                <w:szCs w:val="20"/>
                <w:lang w:val="en-US" w:eastAsia="en-US"/>
              </w:rPr>
              <w:t>5g</w:t>
            </w:r>
          </w:p>
        </w:tc>
        <w:tc>
          <w:tcPr>
            <w:tcW w:w="3007" w:type="dxa"/>
            <w:shd w:val="clear" w:color="auto" w:fill="auto"/>
            <w:hideMark/>
          </w:tcPr>
          <w:p w14:paraId="57AF838D" w14:textId="77777777" w:rsidR="00476087" w:rsidRPr="00F94667" w:rsidRDefault="00476087" w:rsidP="008476F6">
            <w:pPr>
              <w:rPr>
                <w:sz w:val="20"/>
                <w:szCs w:val="20"/>
                <w:lang w:val="en-US" w:eastAsia="el-GR"/>
              </w:rPr>
            </w:pPr>
            <w:r w:rsidRPr="00F94667">
              <w:rPr>
                <w:sz w:val="20"/>
                <w:szCs w:val="20"/>
                <w:lang w:val="en-US" w:eastAsia="en-US"/>
              </w:rPr>
              <w:t>2,4-Dinitrobenzenesulfonyl chloride, 98%, Alfa Aesar B23035</w:t>
            </w:r>
          </w:p>
        </w:tc>
        <w:tc>
          <w:tcPr>
            <w:tcW w:w="1192" w:type="dxa"/>
            <w:shd w:val="clear" w:color="auto" w:fill="auto"/>
            <w:vAlign w:val="center"/>
            <w:hideMark/>
          </w:tcPr>
          <w:p w14:paraId="0356AB3E"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2EF41608"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2285AD3C" w14:textId="77777777" w:rsidTr="008476F6">
        <w:trPr>
          <w:trHeight w:val="420"/>
          <w:jc w:val="center"/>
        </w:trPr>
        <w:tc>
          <w:tcPr>
            <w:tcW w:w="710" w:type="dxa"/>
            <w:shd w:val="clear" w:color="auto" w:fill="auto"/>
            <w:vAlign w:val="center"/>
            <w:hideMark/>
          </w:tcPr>
          <w:p w14:paraId="0053DA0C" w14:textId="77777777" w:rsidR="00476087" w:rsidRPr="00F94667" w:rsidRDefault="00476087" w:rsidP="008476F6">
            <w:pPr>
              <w:rPr>
                <w:sz w:val="20"/>
                <w:szCs w:val="20"/>
                <w:lang w:val="el-GR" w:eastAsia="el-GR"/>
              </w:rPr>
            </w:pPr>
            <w:r w:rsidRPr="00F94667">
              <w:rPr>
                <w:sz w:val="20"/>
                <w:szCs w:val="20"/>
                <w:lang w:val="el-GR" w:eastAsia="el-GR"/>
              </w:rPr>
              <w:t>21</w:t>
            </w:r>
          </w:p>
        </w:tc>
        <w:tc>
          <w:tcPr>
            <w:tcW w:w="3561" w:type="dxa"/>
            <w:shd w:val="clear" w:color="auto" w:fill="auto"/>
            <w:hideMark/>
          </w:tcPr>
          <w:p w14:paraId="2BE0A9BF" w14:textId="77777777" w:rsidR="00476087" w:rsidRPr="00F94667" w:rsidRDefault="00476087" w:rsidP="008476F6">
            <w:pPr>
              <w:rPr>
                <w:sz w:val="20"/>
                <w:szCs w:val="20"/>
                <w:lang w:val="en-US" w:eastAsia="el-GR"/>
              </w:rPr>
            </w:pPr>
            <w:r w:rsidRPr="00F94667">
              <w:rPr>
                <w:sz w:val="20"/>
                <w:szCs w:val="20"/>
                <w:lang w:val="el-GR" w:eastAsia="en-US"/>
              </w:rPr>
              <w:t>Κωνικές φιάλες 250</w:t>
            </w:r>
            <w:r w:rsidRPr="00F94667">
              <w:rPr>
                <w:sz w:val="20"/>
                <w:szCs w:val="20"/>
                <w:lang w:val="en-US" w:eastAsia="en-US"/>
              </w:rPr>
              <w:t>ml</w:t>
            </w:r>
          </w:p>
        </w:tc>
        <w:tc>
          <w:tcPr>
            <w:tcW w:w="1448" w:type="dxa"/>
            <w:shd w:val="clear" w:color="auto" w:fill="auto"/>
            <w:hideMark/>
          </w:tcPr>
          <w:p w14:paraId="64DCBE61" w14:textId="77777777" w:rsidR="00476087" w:rsidRPr="00F94667" w:rsidRDefault="00476087" w:rsidP="008476F6">
            <w:pPr>
              <w:rPr>
                <w:sz w:val="20"/>
                <w:szCs w:val="20"/>
                <w:lang w:val="el-GR" w:eastAsia="el-GR"/>
              </w:rPr>
            </w:pPr>
            <w:r w:rsidRPr="00F94667">
              <w:rPr>
                <w:sz w:val="20"/>
                <w:szCs w:val="20"/>
                <w:lang w:val="el-GR" w:eastAsia="en-US"/>
              </w:rPr>
              <w:t>Τεμ</w:t>
            </w:r>
          </w:p>
        </w:tc>
        <w:tc>
          <w:tcPr>
            <w:tcW w:w="3007" w:type="dxa"/>
            <w:shd w:val="clear" w:color="auto" w:fill="auto"/>
            <w:hideMark/>
          </w:tcPr>
          <w:p w14:paraId="03808E19" w14:textId="77777777" w:rsidR="00476087" w:rsidRPr="00F94667" w:rsidRDefault="00476087" w:rsidP="008476F6">
            <w:pPr>
              <w:rPr>
                <w:sz w:val="20"/>
                <w:szCs w:val="20"/>
                <w:lang w:val="el-GR" w:eastAsia="el-GR"/>
              </w:rPr>
            </w:pPr>
            <w:r w:rsidRPr="00F94667">
              <w:rPr>
                <w:sz w:val="20"/>
                <w:szCs w:val="20"/>
                <w:lang w:val="el-GR" w:eastAsia="en-US"/>
              </w:rPr>
              <w:t>Κωνικές φιάλες 250</w:t>
            </w:r>
            <w:r w:rsidRPr="00F94667">
              <w:rPr>
                <w:sz w:val="20"/>
                <w:szCs w:val="20"/>
                <w:lang w:val="en-US" w:eastAsia="en-US"/>
              </w:rPr>
              <w:t>ml</w:t>
            </w:r>
          </w:p>
        </w:tc>
        <w:tc>
          <w:tcPr>
            <w:tcW w:w="1192" w:type="dxa"/>
            <w:shd w:val="clear" w:color="auto" w:fill="auto"/>
            <w:vAlign w:val="center"/>
            <w:hideMark/>
          </w:tcPr>
          <w:p w14:paraId="75D7F60C"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79072790"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58683CE3" w14:textId="77777777" w:rsidTr="008476F6">
        <w:trPr>
          <w:trHeight w:val="300"/>
          <w:jc w:val="center"/>
        </w:trPr>
        <w:tc>
          <w:tcPr>
            <w:tcW w:w="710" w:type="dxa"/>
            <w:shd w:val="clear" w:color="auto" w:fill="auto"/>
            <w:vAlign w:val="center"/>
            <w:hideMark/>
          </w:tcPr>
          <w:p w14:paraId="7D539C41" w14:textId="77777777" w:rsidR="00476087" w:rsidRPr="00F94667" w:rsidRDefault="00476087" w:rsidP="008476F6">
            <w:pPr>
              <w:rPr>
                <w:sz w:val="20"/>
                <w:szCs w:val="20"/>
                <w:lang w:val="el-GR" w:eastAsia="el-GR"/>
              </w:rPr>
            </w:pPr>
            <w:r w:rsidRPr="00F94667">
              <w:rPr>
                <w:sz w:val="20"/>
                <w:szCs w:val="20"/>
                <w:lang w:val="el-GR" w:eastAsia="el-GR"/>
              </w:rPr>
              <w:t>22</w:t>
            </w:r>
          </w:p>
        </w:tc>
        <w:tc>
          <w:tcPr>
            <w:tcW w:w="3561" w:type="dxa"/>
            <w:shd w:val="clear" w:color="auto" w:fill="auto"/>
            <w:hideMark/>
          </w:tcPr>
          <w:p w14:paraId="0B9E5211" w14:textId="77777777" w:rsidR="00476087" w:rsidRPr="00F94667" w:rsidRDefault="00476087" w:rsidP="008476F6">
            <w:pPr>
              <w:rPr>
                <w:sz w:val="20"/>
                <w:szCs w:val="20"/>
                <w:lang w:val="el-GR" w:eastAsia="el-GR"/>
              </w:rPr>
            </w:pPr>
            <w:r w:rsidRPr="00F94667">
              <w:rPr>
                <w:sz w:val="20"/>
                <w:szCs w:val="20"/>
                <w:lang w:val="el-GR" w:eastAsia="en-US"/>
              </w:rPr>
              <w:t xml:space="preserve">Ηλεκτρόδιο </w:t>
            </w:r>
            <w:r w:rsidRPr="00F94667">
              <w:rPr>
                <w:sz w:val="20"/>
                <w:szCs w:val="20"/>
                <w:lang w:val="en-US" w:eastAsia="en-US"/>
              </w:rPr>
              <w:t>platinum PT1800</w:t>
            </w:r>
          </w:p>
        </w:tc>
        <w:tc>
          <w:tcPr>
            <w:tcW w:w="1448" w:type="dxa"/>
            <w:shd w:val="clear" w:color="auto" w:fill="auto"/>
            <w:hideMark/>
          </w:tcPr>
          <w:p w14:paraId="53BF11BE" w14:textId="77777777" w:rsidR="00476087" w:rsidRPr="00F94667" w:rsidRDefault="00476087" w:rsidP="008476F6">
            <w:pPr>
              <w:rPr>
                <w:sz w:val="20"/>
                <w:szCs w:val="20"/>
                <w:lang w:val="el-GR" w:eastAsia="el-GR"/>
              </w:rPr>
            </w:pPr>
            <w:r w:rsidRPr="00F94667">
              <w:rPr>
                <w:sz w:val="20"/>
                <w:szCs w:val="20"/>
                <w:lang w:val="el-GR" w:eastAsia="en-US"/>
              </w:rPr>
              <w:t>Τεμ</w:t>
            </w:r>
          </w:p>
        </w:tc>
        <w:tc>
          <w:tcPr>
            <w:tcW w:w="3007" w:type="dxa"/>
            <w:shd w:val="clear" w:color="auto" w:fill="auto"/>
            <w:hideMark/>
          </w:tcPr>
          <w:p w14:paraId="64188F5F" w14:textId="77777777" w:rsidR="00476087" w:rsidRPr="00F94667" w:rsidRDefault="00476087" w:rsidP="008476F6">
            <w:pPr>
              <w:rPr>
                <w:sz w:val="20"/>
                <w:szCs w:val="20"/>
                <w:lang w:val="el-GR" w:eastAsia="el-GR"/>
              </w:rPr>
            </w:pPr>
            <w:r w:rsidRPr="00F94667">
              <w:rPr>
                <w:sz w:val="20"/>
                <w:szCs w:val="20"/>
                <w:lang w:val="el-GR" w:eastAsia="en-US"/>
              </w:rPr>
              <w:t xml:space="preserve">Ηλεκτρόδιο </w:t>
            </w:r>
            <w:r w:rsidRPr="00F94667">
              <w:rPr>
                <w:sz w:val="20"/>
                <w:szCs w:val="20"/>
                <w:lang w:val="en-US" w:eastAsia="en-US"/>
              </w:rPr>
              <w:t>platinum PT1800</w:t>
            </w:r>
          </w:p>
        </w:tc>
        <w:tc>
          <w:tcPr>
            <w:tcW w:w="1192" w:type="dxa"/>
            <w:shd w:val="clear" w:color="auto" w:fill="auto"/>
            <w:vAlign w:val="center"/>
            <w:hideMark/>
          </w:tcPr>
          <w:p w14:paraId="1D411830"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6549B9C2"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44CB7BD4" w14:textId="77777777" w:rsidTr="008476F6">
        <w:trPr>
          <w:trHeight w:val="630"/>
          <w:jc w:val="center"/>
        </w:trPr>
        <w:tc>
          <w:tcPr>
            <w:tcW w:w="710" w:type="dxa"/>
            <w:shd w:val="clear" w:color="auto" w:fill="auto"/>
            <w:vAlign w:val="center"/>
            <w:hideMark/>
          </w:tcPr>
          <w:p w14:paraId="31F4C282" w14:textId="77777777" w:rsidR="00476087" w:rsidRPr="00F94667" w:rsidRDefault="00476087" w:rsidP="008476F6">
            <w:pPr>
              <w:rPr>
                <w:sz w:val="20"/>
                <w:szCs w:val="20"/>
                <w:lang w:val="el-GR" w:eastAsia="el-GR"/>
              </w:rPr>
            </w:pPr>
            <w:r w:rsidRPr="00F94667">
              <w:rPr>
                <w:sz w:val="20"/>
                <w:szCs w:val="20"/>
                <w:lang w:val="el-GR" w:eastAsia="el-GR"/>
              </w:rPr>
              <w:t>23</w:t>
            </w:r>
          </w:p>
        </w:tc>
        <w:tc>
          <w:tcPr>
            <w:tcW w:w="3561" w:type="dxa"/>
            <w:shd w:val="clear" w:color="auto" w:fill="auto"/>
            <w:hideMark/>
          </w:tcPr>
          <w:p w14:paraId="15D6BA3D" w14:textId="77777777" w:rsidR="00476087" w:rsidRPr="00F94667" w:rsidRDefault="00476087" w:rsidP="008476F6">
            <w:pPr>
              <w:rPr>
                <w:sz w:val="20"/>
                <w:szCs w:val="20"/>
                <w:lang w:val="en-US" w:eastAsia="el-GR"/>
              </w:rPr>
            </w:pPr>
            <w:r w:rsidRPr="00F94667">
              <w:rPr>
                <w:sz w:val="20"/>
                <w:szCs w:val="20"/>
                <w:lang w:val="el-GR" w:eastAsia="en-US"/>
              </w:rPr>
              <w:t>Ηλεκτρόδιο αναφοράς Β2820</w:t>
            </w:r>
          </w:p>
        </w:tc>
        <w:tc>
          <w:tcPr>
            <w:tcW w:w="1448" w:type="dxa"/>
            <w:shd w:val="clear" w:color="auto" w:fill="auto"/>
            <w:hideMark/>
          </w:tcPr>
          <w:p w14:paraId="69B374CC" w14:textId="77777777" w:rsidR="00476087" w:rsidRPr="00F94667" w:rsidRDefault="00476087" w:rsidP="008476F6">
            <w:pPr>
              <w:rPr>
                <w:sz w:val="20"/>
                <w:szCs w:val="20"/>
                <w:lang w:val="el-GR" w:eastAsia="el-GR"/>
              </w:rPr>
            </w:pPr>
            <w:r w:rsidRPr="00F94667">
              <w:rPr>
                <w:sz w:val="20"/>
                <w:szCs w:val="20"/>
                <w:lang w:val="el-GR" w:eastAsia="en-US"/>
              </w:rPr>
              <w:t>Τεμ</w:t>
            </w:r>
          </w:p>
        </w:tc>
        <w:tc>
          <w:tcPr>
            <w:tcW w:w="3007" w:type="dxa"/>
            <w:shd w:val="clear" w:color="auto" w:fill="auto"/>
            <w:hideMark/>
          </w:tcPr>
          <w:p w14:paraId="2494B09E" w14:textId="77777777" w:rsidR="00476087" w:rsidRPr="00F94667" w:rsidRDefault="00476087" w:rsidP="008476F6">
            <w:pPr>
              <w:rPr>
                <w:sz w:val="20"/>
                <w:szCs w:val="20"/>
                <w:lang w:val="el-GR" w:eastAsia="el-GR"/>
              </w:rPr>
            </w:pPr>
            <w:r w:rsidRPr="00F94667">
              <w:rPr>
                <w:sz w:val="20"/>
                <w:szCs w:val="20"/>
                <w:lang w:val="el-GR" w:eastAsia="en-US"/>
              </w:rPr>
              <w:t>Ηλεκτρόδιο αναφοράς Β2820</w:t>
            </w:r>
          </w:p>
        </w:tc>
        <w:tc>
          <w:tcPr>
            <w:tcW w:w="1192" w:type="dxa"/>
            <w:shd w:val="clear" w:color="auto" w:fill="auto"/>
            <w:vAlign w:val="center"/>
            <w:hideMark/>
          </w:tcPr>
          <w:p w14:paraId="7748768F"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31F951FF"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21769A46" w14:textId="77777777" w:rsidTr="008476F6">
        <w:trPr>
          <w:trHeight w:val="630"/>
          <w:jc w:val="center"/>
        </w:trPr>
        <w:tc>
          <w:tcPr>
            <w:tcW w:w="710" w:type="dxa"/>
            <w:shd w:val="clear" w:color="auto" w:fill="auto"/>
            <w:vAlign w:val="center"/>
            <w:hideMark/>
          </w:tcPr>
          <w:p w14:paraId="4D5A45D6" w14:textId="77777777" w:rsidR="00476087" w:rsidRPr="00F94667" w:rsidRDefault="00476087" w:rsidP="008476F6">
            <w:pPr>
              <w:rPr>
                <w:sz w:val="20"/>
                <w:szCs w:val="20"/>
                <w:lang w:val="el-GR" w:eastAsia="el-GR"/>
              </w:rPr>
            </w:pPr>
            <w:r w:rsidRPr="00F94667">
              <w:rPr>
                <w:sz w:val="20"/>
                <w:szCs w:val="20"/>
                <w:lang w:val="el-GR" w:eastAsia="el-GR"/>
              </w:rPr>
              <w:t>24</w:t>
            </w:r>
          </w:p>
        </w:tc>
        <w:tc>
          <w:tcPr>
            <w:tcW w:w="3561" w:type="dxa"/>
            <w:shd w:val="clear" w:color="auto" w:fill="auto"/>
            <w:hideMark/>
          </w:tcPr>
          <w:p w14:paraId="1B360A12" w14:textId="77777777" w:rsidR="00476087" w:rsidRPr="00F94667" w:rsidRDefault="00476087" w:rsidP="008476F6">
            <w:pPr>
              <w:rPr>
                <w:sz w:val="20"/>
                <w:szCs w:val="20"/>
                <w:lang w:val="en-US" w:eastAsia="el-GR"/>
              </w:rPr>
            </w:pPr>
            <w:r w:rsidRPr="00F94667">
              <w:rPr>
                <w:sz w:val="20"/>
                <w:szCs w:val="20"/>
                <w:lang w:val="en-US" w:eastAsia="en-US"/>
              </w:rPr>
              <w:t>Methyl methacrylate contains ≤30 ppm MEHQ as inhibitor, 99%, Sigma-Aldrich M55909</w:t>
            </w:r>
          </w:p>
        </w:tc>
        <w:tc>
          <w:tcPr>
            <w:tcW w:w="1448" w:type="dxa"/>
            <w:shd w:val="clear" w:color="auto" w:fill="auto"/>
            <w:hideMark/>
          </w:tcPr>
          <w:p w14:paraId="032D1A87" w14:textId="77777777" w:rsidR="00476087" w:rsidRPr="00F94667" w:rsidRDefault="00476087" w:rsidP="008476F6">
            <w:pPr>
              <w:rPr>
                <w:sz w:val="20"/>
                <w:szCs w:val="20"/>
                <w:lang w:val="el-GR" w:eastAsia="el-GR"/>
              </w:rPr>
            </w:pPr>
            <w:r w:rsidRPr="00F94667">
              <w:rPr>
                <w:sz w:val="20"/>
                <w:szCs w:val="20"/>
                <w:lang w:val="en-US" w:eastAsia="en-US"/>
              </w:rPr>
              <w:t>2lt</w:t>
            </w:r>
          </w:p>
        </w:tc>
        <w:tc>
          <w:tcPr>
            <w:tcW w:w="3007" w:type="dxa"/>
            <w:shd w:val="clear" w:color="auto" w:fill="auto"/>
            <w:hideMark/>
          </w:tcPr>
          <w:p w14:paraId="745F532E" w14:textId="77777777" w:rsidR="00476087" w:rsidRPr="00F94667" w:rsidRDefault="00476087" w:rsidP="008476F6">
            <w:pPr>
              <w:rPr>
                <w:sz w:val="20"/>
                <w:szCs w:val="20"/>
                <w:lang w:val="en-US" w:eastAsia="el-GR"/>
              </w:rPr>
            </w:pPr>
            <w:r w:rsidRPr="00F94667">
              <w:rPr>
                <w:sz w:val="20"/>
                <w:szCs w:val="20"/>
                <w:lang w:val="en-US" w:eastAsia="en-US"/>
              </w:rPr>
              <w:t>Methyl methacrylate contains ≤30 ppm MEHQ as inhibitor, 99%, Sigma-Aldrich M55909</w:t>
            </w:r>
          </w:p>
        </w:tc>
        <w:tc>
          <w:tcPr>
            <w:tcW w:w="1192" w:type="dxa"/>
            <w:shd w:val="clear" w:color="auto" w:fill="auto"/>
            <w:vAlign w:val="center"/>
            <w:hideMark/>
          </w:tcPr>
          <w:p w14:paraId="0806F704"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0E3EFCD8"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1068B707" w14:textId="77777777" w:rsidTr="008476F6">
        <w:trPr>
          <w:trHeight w:val="630"/>
          <w:jc w:val="center"/>
        </w:trPr>
        <w:tc>
          <w:tcPr>
            <w:tcW w:w="710" w:type="dxa"/>
            <w:shd w:val="clear" w:color="auto" w:fill="auto"/>
            <w:vAlign w:val="center"/>
            <w:hideMark/>
          </w:tcPr>
          <w:p w14:paraId="5E0944EC" w14:textId="77777777" w:rsidR="00476087" w:rsidRPr="00F94667" w:rsidRDefault="00476087" w:rsidP="008476F6">
            <w:pPr>
              <w:rPr>
                <w:sz w:val="20"/>
                <w:szCs w:val="20"/>
                <w:lang w:val="el-GR" w:eastAsia="el-GR"/>
              </w:rPr>
            </w:pPr>
            <w:r w:rsidRPr="00F94667">
              <w:rPr>
                <w:sz w:val="20"/>
                <w:szCs w:val="20"/>
                <w:lang w:val="el-GR" w:eastAsia="el-GR"/>
              </w:rPr>
              <w:t>25</w:t>
            </w:r>
          </w:p>
        </w:tc>
        <w:tc>
          <w:tcPr>
            <w:tcW w:w="3561" w:type="dxa"/>
            <w:shd w:val="clear" w:color="auto" w:fill="auto"/>
            <w:hideMark/>
          </w:tcPr>
          <w:p w14:paraId="24A5F53E" w14:textId="77777777" w:rsidR="00476087" w:rsidRPr="00F94667" w:rsidRDefault="00476087" w:rsidP="008476F6">
            <w:pPr>
              <w:rPr>
                <w:sz w:val="20"/>
                <w:szCs w:val="20"/>
                <w:lang w:val="en-US" w:eastAsia="el-GR"/>
              </w:rPr>
            </w:pPr>
            <w:r w:rsidRPr="00F94667">
              <w:rPr>
                <w:sz w:val="20"/>
                <w:szCs w:val="20"/>
                <w:lang w:val="en-US" w:eastAsia="en-US"/>
              </w:rPr>
              <w:t>5014 pH electrode, for universal use, glass body, LZW5014.97.0002</w:t>
            </w:r>
          </w:p>
        </w:tc>
        <w:tc>
          <w:tcPr>
            <w:tcW w:w="1448" w:type="dxa"/>
            <w:shd w:val="clear" w:color="auto" w:fill="auto"/>
            <w:hideMark/>
          </w:tcPr>
          <w:p w14:paraId="0DBE0765" w14:textId="77777777" w:rsidR="00476087" w:rsidRPr="00F94667" w:rsidRDefault="00476087" w:rsidP="008476F6">
            <w:pPr>
              <w:rPr>
                <w:sz w:val="20"/>
                <w:szCs w:val="20"/>
                <w:lang w:val="el-GR" w:eastAsia="el-GR"/>
              </w:rPr>
            </w:pPr>
            <w:r w:rsidRPr="00F94667">
              <w:rPr>
                <w:sz w:val="20"/>
                <w:szCs w:val="20"/>
                <w:lang w:val="el-GR" w:eastAsia="en-US"/>
              </w:rPr>
              <w:t>Τεμ</w:t>
            </w:r>
          </w:p>
        </w:tc>
        <w:tc>
          <w:tcPr>
            <w:tcW w:w="3007" w:type="dxa"/>
            <w:shd w:val="clear" w:color="auto" w:fill="auto"/>
            <w:hideMark/>
          </w:tcPr>
          <w:p w14:paraId="4E2E6630" w14:textId="77777777" w:rsidR="00476087" w:rsidRPr="00F94667" w:rsidRDefault="00476087" w:rsidP="008476F6">
            <w:pPr>
              <w:rPr>
                <w:sz w:val="20"/>
                <w:szCs w:val="20"/>
                <w:lang w:val="en-US" w:eastAsia="el-GR"/>
              </w:rPr>
            </w:pPr>
            <w:r w:rsidRPr="00F94667">
              <w:rPr>
                <w:sz w:val="20"/>
                <w:szCs w:val="20"/>
                <w:lang w:val="en-US" w:eastAsia="en-US"/>
              </w:rPr>
              <w:t>5014 pH electrode, for universal use, glass body, LZW5014.97.0002</w:t>
            </w:r>
          </w:p>
        </w:tc>
        <w:tc>
          <w:tcPr>
            <w:tcW w:w="1192" w:type="dxa"/>
            <w:shd w:val="clear" w:color="auto" w:fill="auto"/>
            <w:vAlign w:val="center"/>
            <w:hideMark/>
          </w:tcPr>
          <w:p w14:paraId="651317A0"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287E4D50"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1323ABC7" w14:textId="77777777" w:rsidTr="008476F6">
        <w:trPr>
          <w:trHeight w:val="420"/>
          <w:jc w:val="center"/>
        </w:trPr>
        <w:tc>
          <w:tcPr>
            <w:tcW w:w="710" w:type="dxa"/>
            <w:shd w:val="clear" w:color="auto" w:fill="auto"/>
            <w:vAlign w:val="center"/>
            <w:hideMark/>
          </w:tcPr>
          <w:p w14:paraId="1C424D87" w14:textId="77777777" w:rsidR="00476087" w:rsidRPr="00F94667" w:rsidRDefault="00476087" w:rsidP="008476F6">
            <w:pPr>
              <w:rPr>
                <w:sz w:val="20"/>
                <w:szCs w:val="20"/>
                <w:lang w:val="el-GR" w:eastAsia="el-GR"/>
              </w:rPr>
            </w:pPr>
            <w:r w:rsidRPr="00F94667">
              <w:rPr>
                <w:sz w:val="20"/>
                <w:szCs w:val="20"/>
                <w:lang w:val="el-GR" w:eastAsia="el-GR"/>
              </w:rPr>
              <w:t>26</w:t>
            </w:r>
          </w:p>
        </w:tc>
        <w:tc>
          <w:tcPr>
            <w:tcW w:w="3561" w:type="dxa"/>
            <w:shd w:val="clear" w:color="auto" w:fill="auto"/>
            <w:hideMark/>
          </w:tcPr>
          <w:p w14:paraId="36A5008C" w14:textId="77777777" w:rsidR="00476087" w:rsidRPr="00F94667" w:rsidRDefault="00476087" w:rsidP="008476F6">
            <w:pPr>
              <w:rPr>
                <w:sz w:val="20"/>
                <w:szCs w:val="20"/>
                <w:lang w:val="en-US" w:eastAsia="el-GR"/>
              </w:rPr>
            </w:pPr>
            <w:r w:rsidRPr="00F94667">
              <w:rPr>
                <w:sz w:val="20"/>
                <w:szCs w:val="20"/>
                <w:lang w:val="en-US" w:eastAsia="en-US"/>
              </w:rPr>
              <w:t>Silver sulfate RPE - For analysis – ACS, Carlo Erba 424201</w:t>
            </w:r>
          </w:p>
        </w:tc>
        <w:tc>
          <w:tcPr>
            <w:tcW w:w="1448" w:type="dxa"/>
            <w:shd w:val="clear" w:color="auto" w:fill="auto"/>
            <w:hideMark/>
          </w:tcPr>
          <w:p w14:paraId="7312BFCA" w14:textId="77777777" w:rsidR="00476087" w:rsidRPr="00F94667" w:rsidRDefault="00476087" w:rsidP="008476F6">
            <w:pPr>
              <w:rPr>
                <w:sz w:val="20"/>
                <w:szCs w:val="20"/>
                <w:lang w:val="el-GR" w:eastAsia="el-GR"/>
              </w:rPr>
            </w:pPr>
            <w:r w:rsidRPr="00F94667">
              <w:rPr>
                <w:sz w:val="20"/>
                <w:szCs w:val="20"/>
                <w:lang w:val="en-US" w:eastAsia="en-US"/>
              </w:rPr>
              <w:t>25g</w:t>
            </w:r>
          </w:p>
        </w:tc>
        <w:tc>
          <w:tcPr>
            <w:tcW w:w="3007" w:type="dxa"/>
            <w:shd w:val="clear" w:color="auto" w:fill="auto"/>
            <w:hideMark/>
          </w:tcPr>
          <w:p w14:paraId="3154ACC8" w14:textId="77777777" w:rsidR="00476087" w:rsidRPr="00F94667" w:rsidRDefault="00476087" w:rsidP="008476F6">
            <w:pPr>
              <w:rPr>
                <w:sz w:val="20"/>
                <w:szCs w:val="20"/>
                <w:lang w:val="en-US" w:eastAsia="el-GR"/>
              </w:rPr>
            </w:pPr>
            <w:r w:rsidRPr="00F94667">
              <w:rPr>
                <w:sz w:val="20"/>
                <w:szCs w:val="20"/>
                <w:lang w:val="en-US" w:eastAsia="en-US"/>
              </w:rPr>
              <w:t>Silver sulfate RPE - For analysis – ACS, Carlo Erba 424201</w:t>
            </w:r>
          </w:p>
        </w:tc>
        <w:tc>
          <w:tcPr>
            <w:tcW w:w="1192" w:type="dxa"/>
            <w:shd w:val="clear" w:color="auto" w:fill="auto"/>
            <w:vAlign w:val="center"/>
            <w:hideMark/>
          </w:tcPr>
          <w:p w14:paraId="18754D00"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6717B265"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7E8A172D" w14:textId="77777777" w:rsidTr="008476F6">
        <w:trPr>
          <w:trHeight w:val="420"/>
          <w:jc w:val="center"/>
        </w:trPr>
        <w:tc>
          <w:tcPr>
            <w:tcW w:w="710" w:type="dxa"/>
            <w:shd w:val="clear" w:color="auto" w:fill="auto"/>
            <w:vAlign w:val="center"/>
            <w:hideMark/>
          </w:tcPr>
          <w:p w14:paraId="5A81B806" w14:textId="77777777" w:rsidR="00476087" w:rsidRPr="00F94667" w:rsidRDefault="00476087" w:rsidP="008476F6">
            <w:pPr>
              <w:rPr>
                <w:sz w:val="20"/>
                <w:szCs w:val="20"/>
                <w:lang w:val="el-GR" w:eastAsia="el-GR"/>
              </w:rPr>
            </w:pPr>
            <w:r w:rsidRPr="00F94667">
              <w:rPr>
                <w:sz w:val="20"/>
                <w:szCs w:val="20"/>
                <w:lang w:val="el-GR" w:eastAsia="el-GR"/>
              </w:rPr>
              <w:t>27</w:t>
            </w:r>
          </w:p>
        </w:tc>
        <w:tc>
          <w:tcPr>
            <w:tcW w:w="3561" w:type="dxa"/>
            <w:shd w:val="clear" w:color="auto" w:fill="auto"/>
            <w:hideMark/>
          </w:tcPr>
          <w:p w14:paraId="3D7DAA01" w14:textId="77777777" w:rsidR="00476087" w:rsidRPr="00F94667" w:rsidRDefault="00476087" w:rsidP="008476F6">
            <w:pPr>
              <w:rPr>
                <w:sz w:val="20"/>
                <w:szCs w:val="20"/>
                <w:lang w:val="fr-FR" w:eastAsia="el-GR"/>
              </w:rPr>
            </w:pPr>
            <w:r w:rsidRPr="00F94667">
              <w:rPr>
                <w:sz w:val="20"/>
                <w:szCs w:val="20"/>
                <w:lang w:val="fr-FR" w:eastAsia="en-US"/>
              </w:rPr>
              <w:t>Quartz tube 29I.D.x32O.D.x500long, TU-QTZ-029-0500</w:t>
            </w:r>
          </w:p>
        </w:tc>
        <w:tc>
          <w:tcPr>
            <w:tcW w:w="1448" w:type="dxa"/>
            <w:shd w:val="clear" w:color="auto" w:fill="auto"/>
            <w:hideMark/>
          </w:tcPr>
          <w:p w14:paraId="18EFAA74" w14:textId="77777777" w:rsidR="00476087" w:rsidRPr="00F94667" w:rsidRDefault="00476087" w:rsidP="008476F6">
            <w:pPr>
              <w:rPr>
                <w:sz w:val="20"/>
                <w:szCs w:val="20"/>
                <w:lang w:val="el-GR" w:eastAsia="el-GR"/>
              </w:rPr>
            </w:pPr>
            <w:r w:rsidRPr="00F94667">
              <w:rPr>
                <w:sz w:val="20"/>
                <w:szCs w:val="20"/>
                <w:lang w:val="el-GR" w:eastAsia="en-US"/>
              </w:rPr>
              <w:t>Τεμ</w:t>
            </w:r>
          </w:p>
        </w:tc>
        <w:tc>
          <w:tcPr>
            <w:tcW w:w="3007" w:type="dxa"/>
            <w:shd w:val="clear" w:color="auto" w:fill="auto"/>
            <w:hideMark/>
          </w:tcPr>
          <w:p w14:paraId="3D6ADF8F" w14:textId="77777777" w:rsidR="00476087" w:rsidRPr="00F94667" w:rsidRDefault="00476087" w:rsidP="008476F6">
            <w:pPr>
              <w:rPr>
                <w:sz w:val="20"/>
                <w:szCs w:val="20"/>
                <w:lang w:val="fr-FR" w:eastAsia="el-GR"/>
              </w:rPr>
            </w:pPr>
            <w:r w:rsidRPr="00F94667">
              <w:rPr>
                <w:sz w:val="20"/>
                <w:szCs w:val="20"/>
                <w:lang w:val="fr-FR" w:eastAsia="en-US"/>
              </w:rPr>
              <w:t>Quartz tube 29I.D.x32O.D.x500long, TU-QTZ-029-0500</w:t>
            </w:r>
          </w:p>
        </w:tc>
        <w:tc>
          <w:tcPr>
            <w:tcW w:w="1192" w:type="dxa"/>
            <w:shd w:val="clear" w:color="auto" w:fill="auto"/>
            <w:vAlign w:val="center"/>
            <w:hideMark/>
          </w:tcPr>
          <w:p w14:paraId="480F4C5D"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0DF15658"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739F91F0" w14:textId="77777777" w:rsidTr="008476F6">
        <w:trPr>
          <w:trHeight w:val="420"/>
          <w:jc w:val="center"/>
        </w:trPr>
        <w:tc>
          <w:tcPr>
            <w:tcW w:w="710" w:type="dxa"/>
            <w:shd w:val="clear" w:color="auto" w:fill="auto"/>
            <w:vAlign w:val="center"/>
            <w:hideMark/>
          </w:tcPr>
          <w:p w14:paraId="12A815CF" w14:textId="77777777" w:rsidR="00476087" w:rsidRPr="00F94667" w:rsidRDefault="00476087" w:rsidP="008476F6">
            <w:pPr>
              <w:rPr>
                <w:sz w:val="20"/>
                <w:szCs w:val="20"/>
                <w:lang w:val="el-GR" w:eastAsia="el-GR"/>
              </w:rPr>
            </w:pPr>
            <w:r w:rsidRPr="00F94667">
              <w:rPr>
                <w:sz w:val="20"/>
                <w:szCs w:val="20"/>
                <w:lang w:val="el-GR" w:eastAsia="el-GR"/>
              </w:rPr>
              <w:t>28</w:t>
            </w:r>
          </w:p>
        </w:tc>
        <w:tc>
          <w:tcPr>
            <w:tcW w:w="3561" w:type="dxa"/>
            <w:shd w:val="clear" w:color="auto" w:fill="auto"/>
            <w:hideMark/>
          </w:tcPr>
          <w:p w14:paraId="55594E6F" w14:textId="77777777" w:rsidR="00476087" w:rsidRPr="00F94667" w:rsidRDefault="00476087" w:rsidP="008476F6">
            <w:pPr>
              <w:rPr>
                <w:sz w:val="20"/>
                <w:szCs w:val="20"/>
                <w:lang w:val="en-US" w:eastAsia="el-GR"/>
              </w:rPr>
            </w:pPr>
            <w:r w:rsidRPr="00F94667">
              <w:rPr>
                <w:sz w:val="20"/>
                <w:szCs w:val="20"/>
                <w:lang w:val="el-GR" w:eastAsia="en-US"/>
              </w:rPr>
              <w:t xml:space="preserve">Αέριο Αργόν </w:t>
            </w:r>
          </w:p>
        </w:tc>
        <w:tc>
          <w:tcPr>
            <w:tcW w:w="1448" w:type="dxa"/>
            <w:shd w:val="clear" w:color="auto" w:fill="auto"/>
            <w:hideMark/>
          </w:tcPr>
          <w:p w14:paraId="5E22E6EB" w14:textId="77777777" w:rsidR="00476087" w:rsidRPr="00F94667" w:rsidRDefault="00476087" w:rsidP="008476F6">
            <w:pPr>
              <w:rPr>
                <w:sz w:val="20"/>
                <w:szCs w:val="20"/>
                <w:lang w:val="el-GR" w:eastAsia="el-GR"/>
              </w:rPr>
            </w:pPr>
            <w:r w:rsidRPr="00F94667">
              <w:rPr>
                <w:sz w:val="20"/>
                <w:szCs w:val="20"/>
                <w:lang w:val="en-US" w:eastAsia="en-US"/>
              </w:rPr>
              <w:t>m</w:t>
            </w:r>
            <w:r w:rsidRPr="00F94667">
              <w:rPr>
                <w:sz w:val="20"/>
                <w:szCs w:val="20"/>
                <w:lang w:val="el-GR" w:eastAsia="en-US"/>
              </w:rPr>
              <w:t>3</w:t>
            </w:r>
          </w:p>
        </w:tc>
        <w:tc>
          <w:tcPr>
            <w:tcW w:w="3007" w:type="dxa"/>
            <w:shd w:val="clear" w:color="auto" w:fill="auto"/>
            <w:hideMark/>
          </w:tcPr>
          <w:p w14:paraId="7C01A31A" w14:textId="77777777" w:rsidR="00476087" w:rsidRPr="00F94667" w:rsidRDefault="00476087" w:rsidP="008476F6">
            <w:pPr>
              <w:rPr>
                <w:sz w:val="20"/>
                <w:szCs w:val="20"/>
                <w:lang w:val="el-GR" w:eastAsia="el-GR"/>
              </w:rPr>
            </w:pPr>
            <w:r w:rsidRPr="00F94667">
              <w:rPr>
                <w:sz w:val="20"/>
                <w:szCs w:val="20"/>
                <w:lang w:val="el-GR" w:eastAsia="en-US"/>
              </w:rPr>
              <w:t xml:space="preserve">Αέριο Αργόν </w:t>
            </w:r>
          </w:p>
        </w:tc>
        <w:tc>
          <w:tcPr>
            <w:tcW w:w="1192" w:type="dxa"/>
            <w:shd w:val="clear" w:color="auto" w:fill="auto"/>
            <w:vAlign w:val="center"/>
            <w:hideMark/>
          </w:tcPr>
          <w:p w14:paraId="65DB2590"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233CEEBD"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550BFCCE" w14:textId="77777777" w:rsidTr="008476F6">
        <w:trPr>
          <w:trHeight w:val="300"/>
          <w:jc w:val="center"/>
        </w:trPr>
        <w:tc>
          <w:tcPr>
            <w:tcW w:w="710" w:type="dxa"/>
            <w:shd w:val="clear" w:color="auto" w:fill="auto"/>
            <w:vAlign w:val="center"/>
            <w:hideMark/>
          </w:tcPr>
          <w:p w14:paraId="4BAE96C1" w14:textId="77777777" w:rsidR="00476087" w:rsidRPr="00F94667" w:rsidRDefault="00476087" w:rsidP="008476F6">
            <w:pPr>
              <w:rPr>
                <w:sz w:val="20"/>
                <w:szCs w:val="20"/>
                <w:lang w:val="el-GR" w:eastAsia="el-GR"/>
              </w:rPr>
            </w:pPr>
            <w:r w:rsidRPr="00F94667">
              <w:rPr>
                <w:sz w:val="20"/>
                <w:szCs w:val="20"/>
                <w:lang w:val="el-GR" w:eastAsia="el-GR"/>
              </w:rPr>
              <w:t>29</w:t>
            </w:r>
          </w:p>
        </w:tc>
        <w:tc>
          <w:tcPr>
            <w:tcW w:w="3561" w:type="dxa"/>
            <w:shd w:val="clear" w:color="auto" w:fill="auto"/>
            <w:hideMark/>
          </w:tcPr>
          <w:p w14:paraId="03DA399E" w14:textId="77777777" w:rsidR="00476087" w:rsidRPr="00F94667" w:rsidRDefault="00476087" w:rsidP="008476F6">
            <w:pPr>
              <w:rPr>
                <w:sz w:val="20"/>
                <w:szCs w:val="20"/>
                <w:lang w:val="el-GR" w:eastAsia="el-GR"/>
              </w:rPr>
            </w:pPr>
            <w:r w:rsidRPr="00F94667">
              <w:rPr>
                <w:sz w:val="20"/>
                <w:szCs w:val="20"/>
                <w:lang w:val="el-GR" w:eastAsia="en-US"/>
              </w:rPr>
              <w:t>Αέριο Άζωτο 006</w:t>
            </w:r>
          </w:p>
        </w:tc>
        <w:tc>
          <w:tcPr>
            <w:tcW w:w="1448" w:type="dxa"/>
            <w:shd w:val="clear" w:color="auto" w:fill="auto"/>
            <w:hideMark/>
          </w:tcPr>
          <w:p w14:paraId="65E10B28" w14:textId="77777777" w:rsidR="00476087" w:rsidRPr="00F94667" w:rsidRDefault="00476087" w:rsidP="008476F6">
            <w:pPr>
              <w:rPr>
                <w:sz w:val="20"/>
                <w:szCs w:val="20"/>
                <w:lang w:val="el-GR" w:eastAsia="el-GR"/>
              </w:rPr>
            </w:pPr>
            <w:r w:rsidRPr="00F94667">
              <w:rPr>
                <w:sz w:val="20"/>
                <w:szCs w:val="20"/>
                <w:lang w:val="el-GR" w:eastAsia="en-US"/>
              </w:rPr>
              <w:t>m3</w:t>
            </w:r>
          </w:p>
        </w:tc>
        <w:tc>
          <w:tcPr>
            <w:tcW w:w="3007" w:type="dxa"/>
            <w:shd w:val="clear" w:color="auto" w:fill="auto"/>
            <w:hideMark/>
          </w:tcPr>
          <w:p w14:paraId="0575F68B" w14:textId="77777777" w:rsidR="00476087" w:rsidRPr="00F94667" w:rsidRDefault="00476087" w:rsidP="008476F6">
            <w:pPr>
              <w:rPr>
                <w:sz w:val="20"/>
                <w:szCs w:val="20"/>
                <w:lang w:val="el-GR" w:eastAsia="el-GR"/>
              </w:rPr>
            </w:pPr>
            <w:r w:rsidRPr="00F94667">
              <w:rPr>
                <w:sz w:val="20"/>
                <w:szCs w:val="20"/>
                <w:lang w:val="el-GR" w:eastAsia="en-US"/>
              </w:rPr>
              <w:t>Αέριο Άζωτο 006</w:t>
            </w:r>
          </w:p>
        </w:tc>
        <w:tc>
          <w:tcPr>
            <w:tcW w:w="1192" w:type="dxa"/>
            <w:shd w:val="clear" w:color="auto" w:fill="auto"/>
            <w:vAlign w:val="center"/>
            <w:hideMark/>
          </w:tcPr>
          <w:p w14:paraId="197FF363"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5CA8DBFA"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7240705B" w14:textId="77777777" w:rsidTr="008476F6">
        <w:trPr>
          <w:trHeight w:val="300"/>
          <w:jc w:val="center"/>
        </w:trPr>
        <w:tc>
          <w:tcPr>
            <w:tcW w:w="710" w:type="dxa"/>
            <w:shd w:val="clear" w:color="auto" w:fill="auto"/>
            <w:vAlign w:val="center"/>
            <w:hideMark/>
          </w:tcPr>
          <w:p w14:paraId="47EE55C2" w14:textId="77777777" w:rsidR="00476087" w:rsidRPr="00F94667" w:rsidRDefault="00476087" w:rsidP="008476F6">
            <w:pPr>
              <w:rPr>
                <w:sz w:val="20"/>
                <w:szCs w:val="20"/>
                <w:lang w:val="el-GR" w:eastAsia="el-GR"/>
              </w:rPr>
            </w:pPr>
            <w:r w:rsidRPr="00F94667">
              <w:rPr>
                <w:sz w:val="20"/>
                <w:szCs w:val="20"/>
                <w:lang w:val="el-GR" w:eastAsia="el-GR"/>
              </w:rPr>
              <w:t>30</w:t>
            </w:r>
          </w:p>
        </w:tc>
        <w:tc>
          <w:tcPr>
            <w:tcW w:w="3561" w:type="dxa"/>
            <w:shd w:val="clear" w:color="auto" w:fill="auto"/>
            <w:hideMark/>
          </w:tcPr>
          <w:p w14:paraId="1D5CD509" w14:textId="77777777" w:rsidR="00476087" w:rsidRPr="00F94667" w:rsidRDefault="00476087" w:rsidP="008476F6">
            <w:pPr>
              <w:rPr>
                <w:sz w:val="20"/>
                <w:szCs w:val="20"/>
                <w:lang w:val="el-GR" w:eastAsia="el-GR"/>
              </w:rPr>
            </w:pPr>
            <w:r w:rsidRPr="00F94667">
              <w:rPr>
                <w:sz w:val="20"/>
                <w:szCs w:val="20"/>
                <w:lang w:val="el-GR" w:eastAsia="en-US"/>
              </w:rPr>
              <w:t xml:space="preserve">Θήκη για αντικειμενοφόρες πλάκες </w:t>
            </w:r>
          </w:p>
        </w:tc>
        <w:tc>
          <w:tcPr>
            <w:tcW w:w="1448" w:type="dxa"/>
            <w:shd w:val="clear" w:color="auto" w:fill="auto"/>
            <w:hideMark/>
          </w:tcPr>
          <w:p w14:paraId="0D6580C8" w14:textId="77777777" w:rsidR="00476087" w:rsidRPr="00F94667" w:rsidRDefault="00476087" w:rsidP="008476F6">
            <w:pPr>
              <w:rPr>
                <w:sz w:val="20"/>
                <w:szCs w:val="20"/>
                <w:lang w:val="el-GR" w:eastAsia="el-GR"/>
              </w:rPr>
            </w:pPr>
            <w:r w:rsidRPr="00F94667">
              <w:rPr>
                <w:sz w:val="20"/>
                <w:szCs w:val="20"/>
                <w:lang w:val="el-GR" w:eastAsia="en-US"/>
              </w:rPr>
              <w:t>Πακ/50</w:t>
            </w:r>
          </w:p>
        </w:tc>
        <w:tc>
          <w:tcPr>
            <w:tcW w:w="3007" w:type="dxa"/>
            <w:shd w:val="clear" w:color="auto" w:fill="auto"/>
            <w:hideMark/>
          </w:tcPr>
          <w:p w14:paraId="0A0A2937" w14:textId="77777777" w:rsidR="00476087" w:rsidRPr="00F94667" w:rsidRDefault="00476087" w:rsidP="008476F6">
            <w:pPr>
              <w:rPr>
                <w:sz w:val="20"/>
                <w:szCs w:val="20"/>
                <w:lang w:val="el-GR" w:eastAsia="el-GR"/>
              </w:rPr>
            </w:pPr>
            <w:r w:rsidRPr="00F94667">
              <w:rPr>
                <w:sz w:val="20"/>
                <w:szCs w:val="20"/>
                <w:lang w:val="el-GR" w:eastAsia="en-US"/>
              </w:rPr>
              <w:t xml:space="preserve">Θήκη για αντικειμενοφόρες πλάκες </w:t>
            </w:r>
          </w:p>
        </w:tc>
        <w:tc>
          <w:tcPr>
            <w:tcW w:w="1192" w:type="dxa"/>
            <w:shd w:val="clear" w:color="auto" w:fill="auto"/>
            <w:vAlign w:val="center"/>
            <w:hideMark/>
          </w:tcPr>
          <w:p w14:paraId="42DBCB11"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050A2BD6"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2C111B8B" w14:textId="77777777" w:rsidTr="008476F6">
        <w:trPr>
          <w:trHeight w:val="300"/>
          <w:jc w:val="center"/>
        </w:trPr>
        <w:tc>
          <w:tcPr>
            <w:tcW w:w="710" w:type="dxa"/>
            <w:shd w:val="clear" w:color="auto" w:fill="auto"/>
            <w:vAlign w:val="center"/>
            <w:hideMark/>
          </w:tcPr>
          <w:p w14:paraId="2D233511" w14:textId="77777777" w:rsidR="00476087" w:rsidRPr="00F94667" w:rsidRDefault="00476087" w:rsidP="008476F6">
            <w:pPr>
              <w:rPr>
                <w:sz w:val="20"/>
                <w:szCs w:val="20"/>
                <w:lang w:val="el-GR" w:eastAsia="el-GR"/>
              </w:rPr>
            </w:pPr>
            <w:r w:rsidRPr="00F94667">
              <w:rPr>
                <w:sz w:val="20"/>
                <w:szCs w:val="20"/>
                <w:lang w:val="el-GR" w:eastAsia="el-GR"/>
              </w:rPr>
              <w:t>31</w:t>
            </w:r>
          </w:p>
        </w:tc>
        <w:tc>
          <w:tcPr>
            <w:tcW w:w="3561" w:type="dxa"/>
            <w:shd w:val="clear" w:color="auto" w:fill="auto"/>
            <w:hideMark/>
          </w:tcPr>
          <w:p w14:paraId="3AB79721" w14:textId="77777777" w:rsidR="00476087" w:rsidRPr="00F94667" w:rsidRDefault="00476087" w:rsidP="008476F6">
            <w:pPr>
              <w:rPr>
                <w:sz w:val="20"/>
                <w:szCs w:val="20"/>
                <w:lang w:val="el-GR" w:eastAsia="el-GR"/>
              </w:rPr>
            </w:pPr>
            <w:r w:rsidRPr="00F94667">
              <w:rPr>
                <w:sz w:val="20"/>
                <w:szCs w:val="20"/>
                <w:lang w:val="en-US" w:eastAsia="en-US"/>
              </w:rPr>
              <w:t>Tin ≥99%, powder, Sigma-Aldrich 14509</w:t>
            </w:r>
          </w:p>
        </w:tc>
        <w:tc>
          <w:tcPr>
            <w:tcW w:w="1448" w:type="dxa"/>
            <w:shd w:val="clear" w:color="auto" w:fill="auto"/>
            <w:hideMark/>
          </w:tcPr>
          <w:p w14:paraId="302DB18B" w14:textId="77777777" w:rsidR="00476087" w:rsidRPr="00F94667" w:rsidRDefault="00476087" w:rsidP="008476F6">
            <w:pPr>
              <w:rPr>
                <w:sz w:val="20"/>
                <w:szCs w:val="20"/>
                <w:lang w:val="el-GR" w:eastAsia="el-GR"/>
              </w:rPr>
            </w:pPr>
            <w:r w:rsidRPr="00F94667">
              <w:rPr>
                <w:sz w:val="20"/>
                <w:szCs w:val="20"/>
                <w:lang w:val="en-US" w:eastAsia="en-US"/>
              </w:rPr>
              <w:t>250g</w:t>
            </w:r>
          </w:p>
        </w:tc>
        <w:tc>
          <w:tcPr>
            <w:tcW w:w="3007" w:type="dxa"/>
            <w:shd w:val="clear" w:color="auto" w:fill="auto"/>
            <w:hideMark/>
          </w:tcPr>
          <w:p w14:paraId="6400F231" w14:textId="77777777" w:rsidR="00476087" w:rsidRPr="00F94667" w:rsidRDefault="00476087" w:rsidP="008476F6">
            <w:pPr>
              <w:rPr>
                <w:sz w:val="20"/>
                <w:szCs w:val="20"/>
                <w:lang w:val="el-GR" w:eastAsia="el-GR"/>
              </w:rPr>
            </w:pPr>
            <w:r w:rsidRPr="00F94667">
              <w:rPr>
                <w:sz w:val="20"/>
                <w:szCs w:val="20"/>
                <w:lang w:val="en-US" w:eastAsia="en-US"/>
              </w:rPr>
              <w:t>Tin ≥99%, powder, Sigma-Aldrich 14509</w:t>
            </w:r>
          </w:p>
        </w:tc>
        <w:tc>
          <w:tcPr>
            <w:tcW w:w="1192" w:type="dxa"/>
            <w:shd w:val="clear" w:color="auto" w:fill="auto"/>
            <w:vAlign w:val="center"/>
            <w:hideMark/>
          </w:tcPr>
          <w:p w14:paraId="135833B2"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39C3EABD"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5634985C" w14:textId="77777777" w:rsidTr="008476F6">
        <w:trPr>
          <w:trHeight w:val="630"/>
          <w:jc w:val="center"/>
        </w:trPr>
        <w:tc>
          <w:tcPr>
            <w:tcW w:w="710" w:type="dxa"/>
            <w:shd w:val="clear" w:color="auto" w:fill="auto"/>
            <w:vAlign w:val="center"/>
            <w:hideMark/>
          </w:tcPr>
          <w:p w14:paraId="275A76E5" w14:textId="77777777" w:rsidR="00476087" w:rsidRPr="00F94667" w:rsidRDefault="00476087" w:rsidP="008476F6">
            <w:pPr>
              <w:rPr>
                <w:sz w:val="20"/>
                <w:szCs w:val="20"/>
                <w:lang w:val="el-GR" w:eastAsia="el-GR"/>
              </w:rPr>
            </w:pPr>
            <w:r w:rsidRPr="00F94667">
              <w:rPr>
                <w:sz w:val="20"/>
                <w:szCs w:val="20"/>
                <w:lang w:val="el-GR" w:eastAsia="el-GR"/>
              </w:rPr>
              <w:t>32</w:t>
            </w:r>
          </w:p>
        </w:tc>
        <w:tc>
          <w:tcPr>
            <w:tcW w:w="3561" w:type="dxa"/>
            <w:shd w:val="clear" w:color="auto" w:fill="auto"/>
            <w:hideMark/>
          </w:tcPr>
          <w:p w14:paraId="548FE909" w14:textId="77777777" w:rsidR="00476087" w:rsidRPr="00F94667" w:rsidRDefault="00476087" w:rsidP="008476F6">
            <w:pPr>
              <w:rPr>
                <w:sz w:val="20"/>
                <w:szCs w:val="20"/>
                <w:lang w:val="en-US" w:eastAsia="el-GR"/>
              </w:rPr>
            </w:pPr>
            <w:r w:rsidRPr="00F94667">
              <w:rPr>
                <w:sz w:val="20"/>
                <w:szCs w:val="20"/>
                <w:lang w:val="en-US" w:eastAsia="en-US"/>
              </w:rPr>
              <w:t>Plate 96-well, flat bottom, Sarstedt 821581</w:t>
            </w:r>
          </w:p>
        </w:tc>
        <w:tc>
          <w:tcPr>
            <w:tcW w:w="1448" w:type="dxa"/>
            <w:shd w:val="clear" w:color="auto" w:fill="auto"/>
            <w:hideMark/>
          </w:tcPr>
          <w:p w14:paraId="2FEBE0CD" w14:textId="77777777" w:rsidR="00476087" w:rsidRPr="00F94667" w:rsidRDefault="00476087" w:rsidP="008476F6">
            <w:pPr>
              <w:rPr>
                <w:sz w:val="20"/>
                <w:szCs w:val="20"/>
                <w:lang w:val="el-GR" w:eastAsia="el-GR"/>
              </w:rPr>
            </w:pPr>
            <w:r w:rsidRPr="00F94667">
              <w:rPr>
                <w:sz w:val="20"/>
                <w:szCs w:val="20"/>
                <w:lang w:val="el-GR" w:eastAsia="en-US"/>
              </w:rPr>
              <w:t>Τεμ</w:t>
            </w:r>
          </w:p>
        </w:tc>
        <w:tc>
          <w:tcPr>
            <w:tcW w:w="3007" w:type="dxa"/>
            <w:shd w:val="clear" w:color="auto" w:fill="auto"/>
            <w:hideMark/>
          </w:tcPr>
          <w:p w14:paraId="071BECD9" w14:textId="77777777" w:rsidR="00476087" w:rsidRPr="00F94667" w:rsidRDefault="00476087" w:rsidP="008476F6">
            <w:pPr>
              <w:rPr>
                <w:sz w:val="20"/>
                <w:szCs w:val="20"/>
                <w:lang w:val="en-US" w:eastAsia="el-GR"/>
              </w:rPr>
            </w:pPr>
            <w:r w:rsidRPr="00F94667">
              <w:rPr>
                <w:sz w:val="20"/>
                <w:szCs w:val="20"/>
                <w:lang w:val="en-US" w:eastAsia="en-US"/>
              </w:rPr>
              <w:t>Plate 96-well, flat bottom, Sarstedt 821581</w:t>
            </w:r>
          </w:p>
        </w:tc>
        <w:tc>
          <w:tcPr>
            <w:tcW w:w="1192" w:type="dxa"/>
            <w:shd w:val="clear" w:color="auto" w:fill="auto"/>
            <w:vAlign w:val="center"/>
            <w:hideMark/>
          </w:tcPr>
          <w:p w14:paraId="5559E22D"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7446ABAA"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2B0BFC82" w14:textId="77777777" w:rsidTr="008476F6">
        <w:trPr>
          <w:trHeight w:val="420"/>
          <w:jc w:val="center"/>
        </w:trPr>
        <w:tc>
          <w:tcPr>
            <w:tcW w:w="710" w:type="dxa"/>
            <w:shd w:val="clear" w:color="auto" w:fill="auto"/>
            <w:vAlign w:val="center"/>
            <w:hideMark/>
          </w:tcPr>
          <w:p w14:paraId="3AC5E826" w14:textId="77777777" w:rsidR="00476087" w:rsidRPr="00F94667" w:rsidRDefault="00476087" w:rsidP="008476F6">
            <w:pPr>
              <w:rPr>
                <w:sz w:val="20"/>
                <w:szCs w:val="20"/>
                <w:lang w:val="el-GR" w:eastAsia="el-GR"/>
              </w:rPr>
            </w:pPr>
            <w:r w:rsidRPr="00F94667">
              <w:rPr>
                <w:sz w:val="20"/>
                <w:szCs w:val="20"/>
                <w:lang w:val="el-GR" w:eastAsia="el-GR"/>
              </w:rPr>
              <w:t>33</w:t>
            </w:r>
          </w:p>
        </w:tc>
        <w:tc>
          <w:tcPr>
            <w:tcW w:w="3561" w:type="dxa"/>
            <w:shd w:val="clear" w:color="auto" w:fill="auto"/>
            <w:hideMark/>
          </w:tcPr>
          <w:p w14:paraId="5567D4C4" w14:textId="77777777" w:rsidR="00476087" w:rsidRPr="00F94667" w:rsidRDefault="00476087" w:rsidP="008476F6">
            <w:pPr>
              <w:rPr>
                <w:sz w:val="20"/>
                <w:szCs w:val="20"/>
                <w:lang w:val="fr-FR" w:eastAsia="el-GR"/>
              </w:rPr>
            </w:pPr>
            <w:r w:rsidRPr="00F94667">
              <w:rPr>
                <w:sz w:val="20"/>
                <w:szCs w:val="20"/>
                <w:lang w:val="fr-FR" w:eastAsia="en-US"/>
              </w:rPr>
              <w:t>Tubes 13ml, 96x16,8mm, PS, Sarstedt 55468001</w:t>
            </w:r>
          </w:p>
        </w:tc>
        <w:tc>
          <w:tcPr>
            <w:tcW w:w="1448" w:type="dxa"/>
            <w:shd w:val="clear" w:color="auto" w:fill="auto"/>
            <w:hideMark/>
          </w:tcPr>
          <w:p w14:paraId="0B5A50AD" w14:textId="77777777" w:rsidR="00476087" w:rsidRPr="00F94667" w:rsidRDefault="00476087" w:rsidP="008476F6">
            <w:pPr>
              <w:rPr>
                <w:sz w:val="20"/>
                <w:szCs w:val="20"/>
                <w:lang w:val="el-GR" w:eastAsia="el-GR"/>
              </w:rPr>
            </w:pPr>
            <w:r w:rsidRPr="00F94667">
              <w:rPr>
                <w:sz w:val="20"/>
                <w:szCs w:val="20"/>
                <w:lang w:val="el-GR" w:eastAsia="en-US"/>
              </w:rPr>
              <w:t>Τεμ</w:t>
            </w:r>
          </w:p>
        </w:tc>
        <w:tc>
          <w:tcPr>
            <w:tcW w:w="3007" w:type="dxa"/>
            <w:shd w:val="clear" w:color="auto" w:fill="auto"/>
            <w:hideMark/>
          </w:tcPr>
          <w:p w14:paraId="22D5BEC9" w14:textId="77777777" w:rsidR="00476087" w:rsidRPr="00F94667" w:rsidRDefault="00476087" w:rsidP="008476F6">
            <w:pPr>
              <w:rPr>
                <w:sz w:val="20"/>
                <w:szCs w:val="20"/>
                <w:lang w:val="fr-FR" w:eastAsia="el-GR"/>
              </w:rPr>
            </w:pPr>
            <w:r w:rsidRPr="00F94667">
              <w:rPr>
                <w:sz w:val="20"/>
                <w:szCs w:val="20"/>
                <w:lang w:val="fr-FR" w:eastAsia="en-US"/>
              </w:rPr>
              <w:t>Tubes 13ml, 96x16,8mm, PS, Sarstedt 55468001</w:t>
            </w:r>
          </w:p>
        </w:tc>
        <w:tc>
          <w:tcPr>
            <w:tcW w:w="1192" w:type="dxa"/>
            <w:shd w:val="clear" w:color="auto" w:fill="auto"/>
            <w:vAlign w:val="center"/>
            <w:hideMark/>
          </w:tcPr>
          <w:p w14:paraId="7D04F8DC"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42CC19F1"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26C4D9FD" w14:textId="77777777" w:rsidTr="008476F6">
        <w:trPr>
          <w:trHeight w:val="420"/>
          <w:jc w:val="center"/>
        </w:trPr>
        <w:tc>
          <w:tcPr>
            <w:tcW w:w="710" w:type="dxa"/>
            <w:shd w:val="clear" w:color="auto" w:fill="auto"/>
            <w:vAlign w:val="center"/>
            <w:hideMark/>
          </w:tcPr>
          <w:p w14:paraId="05E2C56C" w14:textId="77777777" w:rsidR="00476087" w:rsidRPr="00F94667" w:rsidRDefault="00476087" w:rsidP="008476F6">
            <w:pPr>
              <w:rPr>
                <w:sz w:val="20"/>
                <w:szCs w:val="20"/>
                <w:lang w:val="el-GR" w:eastAsia="el-GR"/>
              </w:rPr>
            </w:pPr>
            <w:r w:rsidRPr="00F94667">
              <w:rPr>
                <w:sz w:val="20"/>
                <w:szCs w:val="20"/>
                <w:lang w:val="el-GR" w:eastAsia="el-GR"/>
              </w:rPr>
              <w:t>34</w:t>
            </w:r>
          </w:p>
        </w:tc>
        <w:tc>
          <w:tcPr>
            <w:tcW w:w="3561" w:type="dxa"/>
            <w:shd w:val="clear" w:color="auto" w:fill="auto"/>
            <w:hideMark/>
          </w:tcPr>
          <w:p w14:paraId="67BC6A91" w14:textId="77777777" w:rsidR="00476087" w:rsidRPr="00F94667" w:rsidRDefault="00476087" w:rsidP="008476F6">
            <w:pPr>
              <w:rPr>
                <w:sz w:val="20"/>
                <w:szCs w:val="20"/>
                <w:lang w:val="en-US" w:eastAsia="el-GR"/>
              </w:rPr>
            </w:pPr>
            <w:r w:rsidRPr="00F94667">
              <w:rPr>
                <w:sz w:val="20"/>
                <w:szCs w:val="20"/>
                <w:lang w:val="en-US" w:eastAsia="en-US"/>
              </w:rPr>
              <w:t>Nutrient mix F12K, ThermoFisher 21127022</w:t>
            </w:r>
          </w:p>
        </w:tc>
        <w:tc>
          <w:tcPr>
            <w:tcW w:w="1448" w:type="dxa"/>
            <w:shd w:val="clear" w:color="auto" w:fill="auto"/>
            <w:hideMark/>
          </w:tcPr>
          <w:p w14:paraId="42512E91" w14:textId="77777777" w:rsidR="00476087" w:rsidRPr="00F94667" w:rsidRDefault="00476087" w:rsidP="008476F6">
            <w:pPr>
              <w:rPr>
                <w:sz w:val="20"/>
                <w:szCs w:val="20"/>
                <w:lang w:val="el-GR" w:eastAsia="el-GR"/>
              </w:rPr>
            </w:pPr>
            <w:r w:rsidRPr="00F94667">
              <w:rPr>
                <w:sz w:val="20"/>
                <w:szCs w:val="20"/>
                <w:lang w:val="en-US" w:eastAsia="en-US"/>
              </w:rPr>
              <w:t>500ml</w:t>
            </w:r>
          </w:p>
        </w:tc>
        <w:tc>
          <w:tcPr>
            <w:tcW w:w="3007" w:type="dxa"/>
            <w:shd w:val="clear" w:color="auto" w:fill="auto"/>
            <w:hideMark/>
          </w:tcPr>
          <w:p w14:paraId="3F744E1D" w14:textId="77777777" w:rsidR="00476087" w:rsidRPr="00F94667" w:rsidRDefault="00476087" w:rsidP="008476F6">
            <w:pPr>
              <w:rPr>
                <w:sz w:val="20"/>
                <w:szCs w:val="20"/>
                <w:lang w:val="el-GR" w:eastAsia="el-GR"/>
              </w:rPr>
            </w:pPr>
            <w:r w:rsidRPr="00F94667">
              <w:rPr>
                <w:sz w:val="20"/>
                <w:szCs w:val="20"/>
                <w:lang w:val="en-US" w:eastAsia="en-US"/>
              </w:rPr>
              <w:t>Nutrient mix F12K, ThermoFisher 21127022</w:t>
            </w:r>
          </w:p>
        </w:tc>
        <w:tc>
          <w:tcPr>
            <w:tcW w:w="1192" w:type="dxa"/>
            <w:shd w:val="clear" w:color="auto" w:fill="auto"/>
            <w:vAlign w:val="center"/>
            <w:hideMark/>
          </w:tcPr>
          <w:p w14:paraId="6BE5756A"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5CD65D44"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05218433" w14:textId="77777777" w:rsidTr="008476F6">
        <w:trPr>
          <w:trHeight w:val="420"/>
          <w:jc w:val="center"/>
        </w:trPr>
        <w:tc>
          <w:tcPr>
            <w:tcW w:w="710" w:type="dxa"/>
            <w:shd w:val="clear" w:color="auto" w:fill="auto"/>
            <w:vAlign w:val="center"/>
            <w:hideMark/>
          </w:tcPr>
          <w:p w14:paraId="68EB820B" w14:textId="77777777" w:rsidR="00476087" w:rsidRPr="00F94667" w:rsidRDefault="00476087" w:rsidP="008476F6">
            <w:pPr>
              <w:rPr>
                <w:sz w:val="20"/>
                <w:szCs w:val="20"/>
                <w:lang w:val="el-GR" w:eastAsia="el-GR"/>
              </w:rPr>
            </w:pPr>
            <w:r w:rsidRPr="00F94667">
              <w:rPr>
                <w:sz w:val="20"/>
                <w:szCs w:val="20"/>
                <w:lang w:val="el-GR" w:eastAsia="el-GR"/>
              </w:rPr>
              <w:t>35</w:t>
            </w:r>
          </w:p>
        </w:tc>
        <w:tc>
          <w:tcPr>
            <w:tcW w:w="3561" w:type="dxa"/>
            <w:shd w:val="clear" w:color="auto" w:fill="auto"/>
            <w:hideMark/>
          </w:tcPr>
          <w:p w14:paraId="2DE8D69C" w14:textId="77777777" w:rsidR="00476087" w:rsidRPr="00F94667" w:rsidRDefault="00476087" w:rsidP="008476F6">
            <w:pPr>
              <w:rPr>
                <w:sz w:val="20"/>
                <w:szCs w:val="20"/>
                <w:lang w:val="fr-FR" w:eastAsia="el-GR"/>
              </w:rPr>
            </w:pPr>
            <w:r w:rsidRPr="00F94667">
              <w:rPr>
                <w:sz w:val="20"/>
                <w:szCs w:val="20"/>
                <w:lang w:val="en-US" w:eastAsia="en-US"/>
              </w:rPr>
              <w:t>Hydrogen Peroxide 30%, Carlo Erba 412072</w:t>
            </w:r>
          </w:p>
        </w:tc>
        <w:tc>
          <w:tcPr>
            <w:tcW w:w="1448" w:type="dxa"/>
            <w:shd w:val="clear" w:color="auto" w:fill="auto"/>
            <w:hideMark/>
          </w:tcPr>
          <w:p w14:paraId="587DE6C0" w14:textId="77777777" w:rsidR="00476087" w:rsidRPr="00F94667" w:rsidRDefault="00476087" w:rsidP="008476F6">
            <w:pPr>
              <w:rPr>
                <w:sz w:val="20"/>
                <w:szCs w:val="20"/>
                <w:lang w:val="el-GR" w:eastAsia="el-GR"/>
              </w:rPr>
            </w:pPr>
            <w:r w:rsidRPr="00F94667">
              <w:rPr>
                <w:sz w:val="20"/>
                <w:szCs w:val="20"/>
                <w:lang w:val="en-US" w:eastAsia="en-US"/>
              </w:rPr>
              <w:t>1lt</w:t>
            </w:r>
          </w:p>
        </w:tc>
        <w:tc>
          <w:tcPr>
            <w:tcW w:w="3007" w:type="dxa"/>
            <w:shd w:val="clear" w:color="auto" w:fill="auto"/>
            <w:hideMark/>
          </w:tcPr>
          <w:p w14:paraId="710A49E9" w14:textId="77777777" w:rsidR="00476087" w:rsidRPr="00F94667" w:rsidRDefault="00476087" w:rsidP="008476F6">
            <w:pPr>
              <w:rPr>
                <w:sz w:val="20"/>
                <w:szCs w:val="20"/>
                <w:lang w:val="el-GR" w:eastAsia="el-GR"/>
              </w:rPr>
            </w:pPr>
            <w:r w:rsidRPr="00F94667">
              <w:rPr>
                <w:sz w:val="20"/>
                <w:szCs w:val="20"/>
                <w:lang w:val="en-US" w:eastAsia="en-US"/>
              </w:rPr>
              <w:t>Hydrogen Peroxide 30%, Carlo Erba 412072</w:t>
            </w:r>
          </w:p>
        </w:tc>
        <w:tc>
          <w:tcPr>
            <w:tcW w:w="1192" w:type="dxa"/>
            <w:shd w:val="clear" w:color="auto" w:fill="auto"/>
            <w:vAlign w:val="center"/>
            <w:hideMark/>
          </w:tcPr>
          <w:p w14:paraId="32C25AA5"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651C2E1A"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478FBF17" w14:textId="77777777" w:rsidTr="008476F6">
        <w:trPr>
          <w:trHeight w:val="300"/>
          <w:jc w:val="center"/>
        </w:trPr>
        <w:tc>
          <w:tcPr>
            <w:tcW w:w="710" w:type="dxa"/>
            <w:shd w:val="clear" w:color="auto" w:fill="auto"/>
            <w:vAlign w:val="center"/>
            <w:hideMark/>
          </w:tcPr>
          <w:p w14:paraId="71D94974" w14:textId="77777777" w:rsidR="00476087" w:rsidRPr="00F94667" w:rsidRDefault="00476087" w:rsidP="008476F6">
            <w:pPr>
              <w:rPr>
                <w:sz w:val="20"/>
                <w:szCs w:val="20"/>
                <w:lang w:val="el-GR" w:eastAsia="el-GR"/>
              </w:rPr>
            </w:pPr>
            <w:r w:rsidRPr="00F94667">
              <w:rPr>
                <w:sz w:val="20"/>
                <w:szCs w:val="20"/>
                <w:lang w:val="el-GR" w:eastAsia="el-GR"/>
              </w:rPr>
              <w:t>36</w:t>
            </w:r>
          </w:p>
        </w:tc>
        <w:tc>
          <w:tcPr>
            <w:tcW w:w="3561" w:type="dxa"/>
            <w:shd w:val="clear" w:color="auto" w:fill="auto"/>
            <w:hideMark/>
          </w:tcPr>
          <w:p w14:paraId="37E3D86F" w14:textId="77777777" w:rsidR="00476087" w:rsidRPr="00F94667" w:rsidRDefault="00476087" w:rsidP="008476F6">
            <w:pPr>
              <w:rPr>
                <w:sz w:val="20"/>
                <w:szCs w:val="20"/>
                <w:lang w:val="en-US" w:eastAsia="el-GR"/>
              </w:rPr>
            </w:pPr>
            <w:r w:rsidRPr="00F94667">
              <w:rPr>
                <w:sz w:val="20"/>
                <w:szCs w:val="20"/>
                <w:lang w:val="en-US" w:eastAsia="en-US"/>
              </w:rPr>
              <w:t>Tyrosinase lyophilized powder, Sigma-Aldrich T3824</w:t>
            </w:r>
          </w:p>
        </w:tc>
        <w:tc>
          <w:tcPr>
            <w:tcW w:w="1448" w:type="dxa"/>
            <w:shd w:val="clear" w:color="auto" w:fill="auto"/>
            <w:hideMark/>
          </w:tcPr>
          <w:p w14:paraId="3AF2E661" w14:textId="77777777" w:rsidR="00476087" w:rsidRPr="00F94667" w:rsidRDefault="00476087" w:rsidP="008476F6">
            <w:pPr>
              <w:rPr>
                <w:sz w:val="20"/>
                <w:szCs w:val="20"/>
                <w:lang w:val="el-GR" w:eastAsia="el-GR"/>
              </w:rPr>
            </w:pPr>
            <w:r w:rsidRPr="00F94667">
              <w:rPr>
                <w:sz w:val="20"/>
                <w:szCs w:val="20"/>
                <w:lang w:val="en-US" w:eastAsia="en-US"/>
              </w:rPr>
              <w:t>50kU</w:t>
            </w:r>
          </w:p>
        </w:tc>
        <w:tc>
          <w:tcPr>
            <w:tcW w:w="3007" w:type="dxa"/>
            <w:shd w:val="clear" w:color="auto" w:fill="auto"/>
            <w:hideMark/>
          </w:tcPr>
          <w:p w14:paraId="137CD8BB" w14:textId="77777777" w:rsidR="00476087" w:rsidRPr="00F94667" w:rsidRDefault="00476087" w:rsidP="008476F6">
            <w:pPr>
              <w:rPr>
                <w:sz w:val="20"/>
                <w:szCs w:val="20"/>
                <w:lang w:val="en-US" w:eastAsia="el-GR"/>
              </w:rPr>
            </w:pPr>
            <w:r w:rsidRPr="00F94667">
              <w:rPr>
                <w:sz w:val="20"/>
                <w:szCs w:val="20"/>
                <w:lang w:val="en-US" w:eastAsia="en-US"/>
              </w:rPr>
              <w:t>Tyrosinase lyophilized powder, Sigma-Aldrich T3824</w:t>
            </w:r>
          </w:p>
        </w:tc>
        <w:tc>
          <w:tcPr>
            <w:tcW w:w="1192" w:type="dxa"/>
            <w:shd w:val="clear" w:color="auto" w:fill="auto"/>
            <w:vAlign w:val="center"/>
            <w:hideMark/>
          </w:tcPr>
          <w:p w14:paraId="379327F8"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23712B1D"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260BE049" w14:textId="77777777" w:rsidTr="008476F6">
        <w:trPr>
          <w:trHeight w:val="300"/>
          <w:jc w:val="center"/>
        </w:trPr>
        <w:tc>
          <w:tcPr>
            <w:tcW w:w="710" w:type="dxa"/>
            <w:shd w:val="clear" w:color="auto" w:fill="auto"/>
            <w:vAlign w:val="center"/>
            <w:hideMark/>
          </w:tcPr>
          <w:p w14:paraId="70A2C11A" w14:textId="77777777" w:rsidR="00476087" w:rsidRPr="00F94667" w:rsidRDefault="00476087" w:rsidP="008476F6">
            <w:pPr>
              <w:rPr>
                <w:sz w:val="20"/>
                <w:szCs w:val="20"/>
                <w:lang w:val="el-GR" w:eastAsia="el-GR"/>
              </w:rPr>
            </w:pPr>
            <w:r w:rsidRPr="00F94667">
              <w:rPr>
                <w:sz w:val="20"/>
                <w:szCs w:val="20"/>
                <w:lang w:val="el-GR" w:eastAsia="el-GR"/>
              </w:rPr>
              <w:t>37</w:t>
            </w:r>
          </w:p>
        </w:tc>
        <w:tc>
          <w:tcPr>
            <w:tcW w:w="3561" w:type="dxa"/>
            <w:shd w:val="clear" w:color="auto" w:fill="auto"/>
            <w:hideMark/>
          </w:tcPr>
          <w:p w14:paraId="2ED6E3EE" w14:textId="77777777" w:rsidR="00476087" w:rsidRPr="00F94667" w:rsidRDefault="00476087" w:rsidP="008476F6">
            <w:pPr>
              <w:rPr>
                <w:sz w:val="20"/>
                <w:szCs w:val="20"/>
                <w:lang w:val="en-US" w:eastAsia="el-GR"/>
              </w:rPr>
            </w:pPr>
            <w:r w:rsidRPr="00F94667">
              <w:rPr>
                <w:sz w:val="20"/>
                <w:szCs w:val="20"/>
                <w:lang w:val="en-US" w:eastAsia="en-US"/>
              </w:rPr>
              <w:t>Acrylamide ≥99% (HPLC), powder, Sigma-Aldrich A3553</w:t>
            </w:r>
          </w:p>
        </w:tc>
        <w:tc>
          <w:tcPr>
            <w:tcW w:w="1448" w:type="dxa"/>
            <w:shd w:val="clear" w:color="auto" w:fill="auto"/>
            <w:hideMark/>
          </w:tcPr>
          <w:p w14:paraId="04F2E114" w14:textId="77777777" w:rsidR="00476087" w:rsidRPr="00F94667" w:rsidRDefault="00476087" w:rsidP="008476F6">
            <w:pPr>
              <w:rPr>
                <w:sz w:val="20"/>
                <w:szCs w:val="20"/>
                <w:lang w:val="el-GR" w:eastAsia="el-GR"/>
              </w:rPr>
            </w:pPr>
            <w:r w:rsidRPr="00F94667">
              <w:rPr>
                <w:sz w:val="20"/>
                <w:szCs w:val="20"/>
                <w:lang w:val="en-US" w:eastAsia="en-US"/>
              </w:rPr>
              <w:t>100g</w:t>
            </w:r>
          </w:p>
        </w:tc>
        <w:tc>
          <w:tcPr>
            <w:tcW w:w="3007" w:type="dxa"/>
            <w:shd w:val="clear" w:color="auto" w:fill="auto"/>
            <w:hideMark/>
          </w:tcPr>
          <w:p w14:paraId="74B177E8" w14:textId="77777777" w:rsidR="00476087" w:rsidRPr="00F94667" w:rsidRDefault="00476087" w:rsidP="008476F6">
            <w:pPr>
              <w:rPr>
                <w:sz w:val="20"/>
                <w:szCs w:val="20"/>
                <w:lang w:val="en-US" w:eastAsia="el-GR"/>
              </w:rPr>
            </w:pPr>
            <w:r w:rsidRPr="00F94667">
              <w:rPr>
                <w:sz w:val="20"/>
                <w:szCs w:val="20"/>
                <w:lang w:val="en-US" w:eastAsia="en-US"/>
              </w:rPr>
              <w:t>Acrylamide ≥99% (HPLC), powder, Sigma-Aldrich A3553</w:t>
            </w:r>
          </w:p>
        </w:tc>
        <w:tc>
          <w:tcPr>
            <w:tcW w:w="1192" w:type="dxa"/>
            <w:shd w:val="clear" w:color="auto" w:fill="auto"/>
            <w:vAlign w:val="center"/>
            <w:hideMark/>
          </w:tcPr>
          <w:p w14:paraId="5751EF99"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7D61A535"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10AEC58C" w14:textId="77777777" w:rsidTr="008476F6">
        <w:trPr>
          <w:trHeight w:val="300"/>
          <w:jc w:val="center"/>
        </w:trPr>
        <w:tc>
          <w:tcPr>
            <w:tcW w:w="710" w:type="dxa"/>
            <w:shd w:val="clear" w:color="auto" w:fill="auto"/>
            <w:vAlign w:val="center"/>
            <w:hideMark/>
          </w:tcPr>
          <w:p w14:paraId="30A81814" w14:textId="77777777" w:rsidR="00476087" w:rsidRPr="00F94667" w:rsidRDefault="00476087" w:rsidP="008476F6">
            <w:pPr>
              <w:rPr>
                <w:sz w:val="20"/>
                <w:szCs w:val="20"/>
                <w:lang w:val="el-GR" w:eastAsia="el-GR"/>
              </w:rPr>
            </w:pPr>
            <w:r w:rsidRPr="00F94667">
              <w:rPr>
                <w:sz w:val="20"/>
                <w:szCs w:val="20"/>
                <w:lang w:val="el-GR" w:eastAsia="el-GR"/>
              </w:rPr>
              <w:t>38</w:t>
            </w:r>
          </w:p>
        </w:tc>
        <w:tc>
          <w:tcPr>
            <w:tcW w:w="3561" w:type="dxa"/>
            <w:shd w:val="clear" w:color="auto" w:fill="auto"/>
            <w:hideMark/>
          </w:tcPr>
          <w:p w14:paraId="3BB07CA6" w14:textId="77777777" w:rsidR="00476087" w:rsidRPr="00F94667" w:rsidRDefault="00476087" w:rsidP="008476F6">
            <w:pPr>
              <w:rPr>
                <w:sz w:val="20"/>
                <w:szCs w:val="20"/>
                <w:lang w:val="el-GR" w:eastAsia="el-GR"/>
              </w:rPr>
            </w:pPr>
            <w:r w:rsidRPr="00F94667">
              <w:rPr>
                <w:sz w:val="20"/>
                <w:szCs w:val="20"/>
                <w:lang w:val="en-US" w:eastAsia="en-US"/>
              </w:rPr>
              <w:t>3-Pyridinepropanol 98%, Sigma-Aldrich P71207</w:t>
            </w:r>
          </w:p>
        </w:tc>
        <w:tc>
          <w:tcPr>
            <w:tcW w:w="1448" w:type="dxa"/>
            <w:shd w:val="clear" w:color="auto" w:fill="auto"/>
            <w:hideMark/>
          </w:tcPr>
          <w:p w14:paraId="7CAACDC8" w14:textId="77777777" w:rsidR="00476087" w:rsidRPr="00F94667" w:rsidRDefault="00476087" w:rsidP="008476F6">
            <w:pPr>
              <w:rPr>
                <w:sz w:val="20"/>
                <w:szCs w:val="20"/>
                <w:lang w:val="el-GR" w:eastAsia="el-GR"/>
              </w:rPr>
            </w:pPr>
            <w:r w:rsidRPr="00F94667">
              <w:rPr>
                <w:sz w:val="20"/>
                <w:szCs w:val="20"/>
                <w:lang w:val="en-US" w:eastAsia="en-US"/>
              </w:rPr>
              <w:t>25g</w:t>
            </w:r>
          </w:p>
        </w:tc>
        <w:tc>
          <w:tcPr>
            <w:tcW w:w="3007" w:type="dxa"/>
            <w:shd w:val="clear" w:color="auto" w:fill="auto"/>
            <w:hideMark/>
          </w:tcPr>
          <w:p w14:paraId="3FA57DEC" w14:textId="77777777" w:rsidR="00476087" w:rsidRPr="00F94667" w:rsidRDefault="00476087" w:rsidP="008476F6">
            <w:pPr>
              <w:rPr>
                <w:sz w:val="20"/>
                <w:szCs w:val="20"/>
                <w:lang w:val="el-GR" w:eastAsia="el-GR"/>
              </w:rPr>
            </w:pPr>
            <w:r w:rsidRPr="00F94667">
              <w:rPr>
                <w:sz w:val="20"/>
                <w:szCs w:val="20"/>
                <w:lang w:val="en-US" w:eastAsia="en-US"/>
              </w:rPr>
              <w:t>3-Pyridinepropanol 98%, Sigma-Aldrich P71207</w:t>
            </w:r>
          </w:p>
        </w:tc>
        <w:tc>
          <w:tcPr>
            <w:tcW w:w="1192" w:type="dxa"/>
            <w:shd w:val="clear" w:color="auto" w:fill="auto"/>
            <w:vAlign w:val="center"/>
            <w:hideMark/>
          </w:tcPr>
          <w:p w14:paraId="4ADCA1C6"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0D36F702"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087DCC10" w14:textId="77777777" w:rsidTr="008476F6">
        <w:trPr>
          <w:trHeight w:val="300"/>
          <w:jc w:val="center"/>
        </w:trPr>
        <w:tc>
          <w:tcPr>
            <w:tcW w:w="710" w:type="dxa"/>
            <w:shd w:val="clear" w:color="auto" w:fill="auto"/>
            <w:vAlign w:val="center"/>
            <w:hideMark/>
          </w:tcPr>
          <w:p w14:paraId="1BDD39B8" w14:textId="77777777" w:rsidR="00476087" w:rsidRPr="00F94667" w:rsidRDefault="00476087" w:rsidP="008476F6">
            <w:pPr>
              <w:rPr>
                <w:sz w:val="20"/>
                <w:szCs w:val="20"/>
                <w:lang w:val="el-GR" w:eastAsia="el-GR"/>
              </w:rPr>
            </w:pPr>
            <w:r w:rsidRPr="00F94667">
              <w:rPr>
                <w:sz w:val="20"/>
                <w:szCs w:val="20"/>
                <w:lang w:val="el-GR" w:eastAsia="el-GR"/>
              </w:rPr>
              <w:t>39</w:t>
            </w:r>
          </w:p>
        </w:tc>
        <w:tc>
          <w:tcPr>
            <w:tcW w:w="3561" w:type="dxa"/>
            <w:shd w:val="clear" w:color="auto" w:fill="auto"/>
            <w:hideMark/>
          </w:tcPr>
          <w:p w14:paraId="10FC019E" w14:textId="77777777" w:rsidR="00476087" w:rsidRPr="00F94667" w:rsidRDefault="00476087" w:rsidP="008476F6">
            <w:pPr>
              <w:rPr>
                <w:sz w:val="20"/>
                <w:szCs w:val="20"/>
                <w:lang w:val="en-US" w:eastAsia="el-GR"/>
              </w:rPr>
            </w:pPr>
            <w:r w:rsidRPr="00F94667">
              <w:rPr>
                <w:sz w:val="20"/>
                <w:szCs w:val="20"/>
                <w:lang w:val="en-US" w:eastAsia="en-US"/>
              </w:rPr>
              <w:t>trans-3-(3-Pyridyl)acrylic acid 99%, Sigma-Aldrich P66203</w:t>
            </w:r>
          </w:p>
        </w:tc>
        <w:tc>
          <w:tcPr>
            <w:tcW w:w="1448" w:type="dxa"/>
            <w:shd w:val="clear" w:color="auto" w:fill="auto"/>
            <w:hideMark/>
          </w:tcPr>
          <w:p w14:paraId="2ED6BF99" w14:textId="77777777" w:rsidR="00476087" w:rsidRPr="00F94667" w:rsidRDefault="00476087" w:rsidP="008476F6">
            <w:pPr>
              <w:rPr>
                <w:sz w:val="20"/>
                <w:szCs w:val="20"/>
                <w:lang w:val="el-GR" w:eastAsia="el-GR"/>
              </w:rPr>
            </w:pPr>
            <w:r w:rsidRPr="00F94667">
              <w:rPr>
                <w:sz w:val="20"/>
                <w:szCs w:val="20"/>
                <w:lang w:val="en-US" w:eastAsia="en-US"/>
              </w:rPr>
              <w:t>5g</w:t>
            </w:r>
          </w:p>
        </w:tc>
        <w:tc>
          <w:tcPr>
            <w:tcW w:w="3007" w:type="dxa"/>
            <w:shd w:val="clear" w:color="auto" w:fill="auto"/>
            <w:hideMark/>
          </w:tcPr>
          <w:p w14:paraId="7F812912" w14:textId="77777777" w:rsidR="00476087" w:rsidRPr="00F94667" w:rsidRDefault="00476087" w:rsidP="008476F6">
            <w:pPr>
              <w:rPr>
                <w:sz w:val="20"/>
                <w:szCs w:val="20"/>
                <w:lang w:val="en-US" w:eastAsia="el-GR"/>
              </w:rPr>
            </w:pPr>
            <w:r w:rsidRPr="00F94667">
              <w:rPr>
                <w:sz w:val="20"/>
                <w:szCs w:val="20"/>
                <w:lang w:val="en-US" w:eastAsia="en-US"/>
              </w:rPr>
              <w:t>trans-3-(3-Pyridyl)acrylic acid 99%, Sigma-Aldrich P66203</w:t>
            </w:r>
          </w:p>
        </w:tc>
        <w:tc>
          <w:tcPr>
            <w:tcW w:w="1192" w:type="dxa"/>
            <w:shd w:val="clear" w:color="auto" w:fill="auto"/>
            <w:vAlign w:val="center"/>
            <w:hideMark/>
          </w:tcPr>
          <w:p w14:paraId="1911853D"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503125A3"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69B24339" w14:textId="77777777" w:rsidTr="008476F6">
        <w:trPr>
          <w:trHeight w:val="300"/>
          <w:jc w:val="center"/>
        </w:trPr>
        <w:tc>
          <w:tcPr>
            <w:tcW w:w="710" w:type="dxa"/>
            <w:shd w:val="clear" w:color="auto" w:fill="auto"/>
            <w:vAlign w:val="center"/>
            <w:hideMark/>
          </w:tcPr>
          <w:p w14:paraId="5D0A403A" w14:textId="77777777" w:rsidR="00476087" w:rsidRPr="00F94667" w:rsidRDefault="00476087" w:rsidP="008476F6">
            <w:pPr>
              <w:rPr>
                <w:sz w:val="20"/>
                <w:szCs w:val="20"/>
                <w:lang w:val="el-GR" w:eastAsia="el-GR"/>
              </w:rPr>
            </w:pPr>
            <w:r w:rsidRPr="00F94667">
              <w:rPr>
                <w:sz w:val="20"/>
                <w:szCs w:val="20"/>
                <w:lang w:val="el-GR" w:eastAsia="el-GR"/>
              </w:rPr>
              <w:t>40</w:t>
            </w:r>
          </w:p>
        </w:tc>
        <w:tc>
          <w:tcPr>
            <w:tcW w:w="3561" w:type="dxa"/>
            <w:shd w:val="clear" w:color="auto" w:fill="auto"/>
            <w:hideMark/>
          </w:tcPr>
          <w:p w14:paraId="6D4ED6AC" w14:textId="77777777" w:rsidR="00476087" w:rsidRPr="00F94667" w:rsidRDefault="00476087" w:rsidP="008476F6">
            <w:pPr>
              <w:rPr>
                <w:sz w:val="20"/>
                <w:szCs w:val="20"/>
                <w:lang w:val="en-US" w:eastAsia="el-GR"/>
              </w:rPr>
            </w:pPr>
            <w:r w:rsidRPr="00F94667">
              <w:rPr>
                <w:sz w:val="20"/>
                <w:szCs w:val="20"/>
                <w:lang w:val="en-US" w:eastAsia="en-US"/>
              </w:rPr>
              <w:t>4-(Chloromethyl)pyridine hydrochloride 97%, Sigma-Aldrich P43807</w:t>
            </w:r>
          </w:p>
        </w:tc>
        <w:tc>
          <w:tcPr>
            <w:tcW w:w="1448" w:type="dxa"/>
            <w:shd w:val="clear" w:color="auto" w:fill="auto"/>
            <w:hideMark/>
          </w:tcPr>
          <w:p w14:paraId="048E6A04" w14:textId="77777777" w:rsidR="00476087" w:rsidRPr="00F94667" w:rsidRDefault="00476087" w:rsidP="008476F6">
            <w:pPr>
              <w:rPr>
                <w:sz w:val="20"/>
                <w:szCs w:val="20"/>
                <w:lang w:val="el-GR" w:eastAsia="el-GR"/>
              </w:rPr>
            </w:pPr>
            <w:r w:rsidRPr="00F94667">
              <w:rPr>
                <w:sz w:val="20"/>
                <w:szCs w:val="20"/>
                <w:lang w:val="en-US" w:eastAsia="en-US"/>
              </w:rPr>
              <w:t>10g</w:t>
            </w:r>
          </w:p>
        </w:tc>
        <w:tc>
          <w:tcPr>
            <w:tcW w:w="3007" w:type="dxa"/>
            <w:shd w:val="clear" w:color="auto" w:fill="auto"/>
            <w:hideMark/>
          </w:tcPr>
          <w:p w14:paraId="6685D3B9" w14:textId="77777777" w:rsidR="00476087" w:rsidRPr="00F94667" w:rsidRDefault="00476087" w:rsidP="008476F6">
            <w:pPr>
              <w:rPr>
                <w:sz w:val="20"/>
                <w:szCs w:val="20"/>
                <w:lang w:val="en-US" w:eastAsia="el-GR"/>
              </w:rPr>
            </w:pPr>
            <w:r w:rsidRPr="00F94667">
              <w:rPr>
                <w:sz w:val="20"/>
                <w:szCs w:val="20"/>
                <w:lang w:val="en-US" w:eastAsia="en-US"/>
              </w:rPr>
              <w:t xml:space="preserve">4-(Chloromethyl)pyridine hydrochloride 97%, Sigma-Aldrich </w:t>
            </w:r>
            <w:r w:rsidRPr="00F94667">
              <w:rPr>
                <w:sz w:val="20"/>
                <w:szCs w:val="20"/>
                <w:lang w:val="en-US" w:eastAsia="en-US"/>
              </w:rPr>
              <w:lastRenderedPageBreak/>
              <w:t>P43807</w:t>
            </w:r>
          </w:p>
        </w:tc>
        <w:tc>
          <w:tcPr>
            <w:tcW w:w="1192" w:type="dxa"/>
            <w:shd w:val="clear" w:color="auto" w:fill="auto"/>
            <w:vAlign w:val="center"/>
            <w:hideMark/>
          </w:tcPr>
          <w:p w14:paraId="371849DB" w14:textId="77777777" w:rsidR="00476087" w:rsidRPr="00F94667" w:rsidRDefault="00476087" w:rsidP="008476F6">
            <w:pPr>
              <w:rPr>
                <w:sz w:val="20"/>
                <w:szCs w:val="20"/>
                <w:lang w:val="el-GR" w:eastAsia="el-GR"/>
              </w:rPr>
            </w:pPr>
            <w:r w:rsidRPr="00F94667">
              <w:rPr>
                <w:sz w:val="20"/>
                <w:szCs w:val="20"/>
                <w:lang w:val="el-GR" w:eastAsia="el-GR"/>
              </w:rPr>
              <w:lastRenderedPageBreak/>
              <w:t>ΝΑΙ</w:t>
            </w:r>
          </w:p>
        </w:tc>
        <w:tc>
          <w:tcPr>
            <w:tcW w:w="1140" w:type="dxa"/>
            <w:shd w:val="clear" w:color="auto" w:fill="auto"/>
            <w:vAlign w:val="center"/>
            <w:hideMark/>
          </w:tcPr>
          <w:p w14:paraId="39D634BF"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46590396" w14:textId="77777777" w:rsidTr="008476F6">
        <w:trPr>
          <w:trHeight w:val="300"/>
          <w:jc w:val="center"/>
        </w:trPr>
        <w:tc>
          <w:tcPr>
            <w:tcW w:w="710" w:type="dxa"/>
            <w:shd w:val="clear" w:color="auto" w:fill="auto"/>
            <w:vAlign w:val="center"/>
            <w:hideMark/>
          </w:tcPr>
          <w:p w14:paraId="76C9D89D" w14:textId="77777777" w:rsidR="00476087" w:rsidRPr="00F94667" w:rsidRDefault="00476087" w:rsidP="008476F6">
            <w:pPr>
              <w:rPr>
                <w:sz w:val="20"/>
                <w:szCs w:val="20"/>
                <w:lang w:val="el-GR" w:eastAsia="el-GR"/>
              </w:rPr>
            </w:pPr>
            <w:r w:rsidRPr="00F94667">
              <w:rPr>
                <w:sz w:val="20"/>
                <w:szCs w:val="20"/>
                <w:lang w:val="el-GR" w:eastAsia="el-GR"/>
              </w:rPr>
              <w:t>41</w:t>
            </w:r>
          </w:p>
        </w:tc>
        <w:tc>
          <w:tcPr>
            <w:tcW w:w="3561" w:type="dxa"/>
            <w:shd w:val="clear" w:color="auto" w:fill="auto"/>
            <w:hideMark/>
          </w:tcPr>
          <w:p w14:paraId="3888095B" w14:textId="77777777" w:rsidR="00476087" w:rsidRPr="00F94667" w:rsidRDefault="00476087" w:rsidP="008476F6">
            <w:pPr>
              <w:rPr>
                <w:sz w:val="20"/>
                <w:szCs w:val="20"/>
                <w:lang w:val="el-GR" w:eastAsia="el-GR"/>
              </w:rPr>
            </w:pPr>
            <w:r w:rsidRPr="00F94667">
              <w:rPr>
                <w:sz w:val="20"/>
                <w:szCs w:val="20"/>
                <w:lang w:val="en-US" w:eastAsia="en-US"/>
              </w:rPr>
              <w:t>4-Pyridinecarboxaldehyde 97%, Sigma-Aldrich P62402</w:t>
            </w:r>
          </w:p>
        </w:tc>
        <w:tc>
          <w:tcPr>
            <w:tcW w:w="1448" w:type="dxa"/>
            <w:shd w:val="clear" w:color="auto" w:fill="auto"/>
            <w:hideMark/>
          </w:tcPr>
          <w:p w14:paraId="55DBA786" w14:textId="77777777" w:rsidR="00476087" w:rsidRPr="00F94667" w:rsidRDefault="00476087" w:rsidP="008476F6">
            <w:pPr>
              <w:rPr>
                <w:sz w:val="20"/>
                <w:szCs w:val="20"/>
                <w:lang w:val="el-GR" w:eastAsia="el-GR"/>
              </w:rPr>
            </w:pPr>
            <w:r w:rsidRPr="00F94667">
              <w:rPr>
                <w:sz w:val="20"/>
                <w:szCs w:val="20"/>
                <w:lang w:val="en-US" w:eastAsia="en-US"/>
              </w:rPr>
              <w:t>25g</w:t>
            </w:r>
          </w:p>
        </w:tc>
        <w:tc>
          <w:tcPr>
            <w:tcW w:w="3007" w:type="dxa"/>
            <w:shd w:val="clear" w:color="auto" w:fill="auto"/>
            <w:hideMark/>
          </w:tcPr>
          <w:p w14:paraId="66B693BF" w14:textId="77777777" w:rsidR="00476087" w:rsidRPr="00F94667" w:rsidRDefault="00476087" w:rsidP="008476F6">
            <w:pPr>
              <w:rPr>
                <w:sz w:val="20"/>
                <w:szCs w:val="20"/>
                <w:lang w:val="el-GR" w:eastAsia="el-GR"/>
              </w:rPr>
            </w:pPr>
            <w:r w:rsidRPr="00F94667">
              <w:rPr>
                <w:sz w:val="20"/>
                <w:szCs w:val="20"/>
                <w:lang w:val="en-US" w:eastAsia="en-US"/>
              </w:rPr>
              <w:t>4-Pyridinecarboxaldehyde 97%, Sigma-Aldrich P62402</w:t>
            </w:r>
          </w:p>
        </w:tc>
        <w:tc>
          <w:tcPr>
            <w:tcW w:w="1192" w:type="dxa"/>
            <w:shd w:val="clear" w:color="auto" w:fill="auto"/>
            <w:vAlign w:val="center"/>
            <w:hideMark/>
          </w:tcPr>
          <w:p w14:paraId="054EFEF3"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42976DB8"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40C7BBEA" w14:textId="77777777" w:rsidTr="008476F6">
        <w:trPr>
          <w:trHeight w:val="420"/>
          <w:jc w:val="center"/>
        </w:trPr>
        <w:tc>
          <w:tcPr>
            <w:tcW w:w="710" w:type="dxa"/>
            <w:shd w:val="clear" w:color="auto" w:fill="auto"/>
            <w:vAlign w:val="center"/>
            <w:hideMark/>
          </w:tcPr>
          <w:p w14:paraId="5FEB5FDE" w14:textId="77777777" w:rsidR="00476087" w:rsidRPr="00F94667" w:rsidRDefault="00476087" w:rsidP="008476F6">
            <w:pPr>
              <w:rPr>
                <w:sz w:val="20"/>
                <w:szCs w:val="20"/>
                <w:lang w:val="el-GR" w:eastAsia="el-GR"/>
              </w:rPr>
            </w:pPr>
            <w:r w:rsidRPr="00F94667">
              <w:rPr>
                <w:sz w:val="20"/>
                <w:szCs w:val="20"/>
                <w:lang w:val="el-GR" w:eastAsia="el-GR"/>
              </w:rPr>
              <w:t>42</w:t>
            </w:r>
          </w:p>
        </w:tc>
        <w:tc>
          <w:tcPr>
            <w:tcW w:w="3561" w:type="dxa"/>
            <w:shd w:val="clear" w:color="auto" w:fill="auto"/>
            <w:hideMark/>
          </w:tcPr>
          <w:p w14:paraId="63C9A156" w14:textId="77777777" w:rsidR="00476087" w:rsidRPr="00F94667" w:rsidRDefault="00476087" w:rsidP="008476F6">
            <w:pPr>
              <w:rPr>
                <w:sz w:val="20"/>
                <w:szCs w:val="20"/>
                <w:lang w:val="en-US" w:eastAsia="el-GR"/>
              </w:rPr>
            </w:pPr>
            <w:r w:rsidRPr="00F94667">
              <w:rPr>
                <w:sz w:val="20"/>
                <w:szCs w:val="20"/>
                <w:lang w:val="en-US" w:eastAsia="en-US"/>
              </w:rPr>
              <w:t>4-Hydroxypyridine 95%, Sigma-Aldrich 120618</w:t>
            </w:r>
          </w:p>
        </w:tc>
        <w:tc>
          <w:tcPr>
            <w:tcW w:w="1448" w:type="dxa"/>
            <w:shd w:val="clear" w:color="auto" w:fill="auto"/>
            <w:hideMark/>
          </w:tcPr>
          <w:p w14:paraId="493F4A57" w14:textId="77777777" w:rsidR="00476087" w:rsidRPr="00F94667" w:rsidRDefault="00476087" w:rsidP="008476F6">
            <w:pPr>
              <w:rPr>
                <w:sz w:val="20"/>
                <w:szCs w:val="20"/>
                <w:lang w:val="el-GR" w:eastAsia="el-GR"/>
              </w:rPr>
            </w:pPr>
            <w:r w:rsidRPr="00F94667">
              <w:rPr>
                <w:sz w:val="20"/>
                <w:szCs w:val="20"/>
                <w:lang w:val="en-US" w:eastAsia="en-US"/>
              </w:rPr>
              <w:t>25g</w:t>
            </w:r>
          </w:p>
        </w:tc>
        <w:tc>
          <w:tcPr>
            <w:tcW w:w="3007" w:type="dxa"/>
            <w:shd w:val="clear" w:color="auto" w:fill="auto"/>
            <w:hideMark/>
          </w:tcPr>
          <w:p w14:paraId="1C13CD3D" w14:textId="77777777" w:rsidR="00476087" w:rsidRPr="00F94667" w:rsidRDefault="00476087" w:rsidP="008476F6">
            <w:pPr>
              <w:rPr>
                <w:sz w:val="20"/>
                <w:szCs w:val="20"/>
                <w:lang w:val="el-GR" w:eastAsia="el-GR"/>
              </w:rPr>
            </w:pPr>
            <w:r w:rsidRPr="00F94667">
              <w:rPr>
                <w:sz w:val="20"/>
                <w:szCs w:val="20"/>
                <w:lang w:val="en-US" w:eastAsia="en-US"/>
              </w:rPr>
              <w:t>4-Hydroxypyridine 95%, Sigma-Aldrich 120618</w:t>
            </w:r>
          </w:p>
        </w:tc>
        <w:tc>
          <w:tcPr>
            <w:tcW w:w="1192" w:type="dxa"/>
            <w:shd w:val="clear" w:color="auto" w:fill="auto"/>
            <w:vAlign w:val="center"/>
            <w:hideMark/>
          </w:tcPr>
          <w:p w14:paraId="3EB56AA3"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50C8C203"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4F02F56F" w14:textId="77777777" w:rsidTr="008476F6">
        <w:trPr>
          <w:trHeight w:val="420"/>
          <w:jc w:val="center"/>
        </w:trPr>
        <w:tc>
          <w:tcPr>
            <w:tcW w:w="710" w:type="dxa"/>
            <w:shd w:val="clear" w:color="auto" w:fill="auto"/>
            <w:vAlign w:val="center"/>
            <w:hideMark/>
          </w:tcPr>
          <w:p w14:paraId="4980DD25" w14:textId="77777777" w:rsidR="00476087" w:rsidRPr="00F94667" w:rsidRDefault="00476087" w:rsidP="008476F6">
            <w:pPr>
              <w:rPr>
                <w:sz w:val="20"/>
                <w:szCs w:val="20"/>
                <w:lang w:val="el-GR" w:eastAsia="el-GR"/>
              </w:rPr>
            </w:pPr>
            <w:r w:rsidRPr="00F94667">
              <w:rPr>
                <w:sz w:val="20"/>
                <w:szCs w:val="20"/>
                <w:lang w:val="el-GR" w:eastAsia="el-GR"/>
              </w:rPr>
              <w:t>43</w:t>
            </w:r>
          </w:p>
        </w:tc>
        <w:tc>
          <w:tcPr>
            <w:tcW w:w="3561" w:type="dxa"/>
            <w:shd w:val="clear" w:color="auto" w:fill="auto"/>
            <w:hideMark/>
          </w:tcPr>
          <w:p w14:paraId="6FB0A5D0" w14:textId="77777777" w:rsidR="00476087" w:rsidRPr="00F94667" w:rsidRDefault="00476087" w:rsidP="008476F6">
            <w:pPr>
              <w:rPr>
                <w:sz w:val="20"/>
                <w:szCs w:val="20"/>
                <w:lang w:val="fr-FR" w:eastAsia="el-GR"/>
              </w:rPr>
            </w:pPr>
            <w:r w:rsidRPr="00F94667">
              <w:rPr>
                <w:sz w:val="20"/>
                <w:szCs w:val="20"/>
                <w:lang w:val="en-US" w:eastAsia="en-US"/>
              </w:rPr>
              <w:t>Laccase powder, Sigma-Aldrich 38429</w:t>
            </w:r>
          </w:p>
        </w:tc>
        <w:tc>
          <w:tcPr>
            <w:tcW w:w="1448" w:type="dxa"/>
            <w:shd w:val="clear" w:color="auto" w:fill="auto"/>
            <w:hideMark/>
          </w:tcPr>
          <w:p w14:paraId="66D60071" w14:textId="77777777" w:rsidR="00476087" w:rsidRPr="00F94667" w:rsidRDefault="00476087" w:rsidP="008476F6">
            <w:pPr>
              <w:rPr>
                <w:sz w:val="20"/>
                <w:szCs w:val="20"/>
                <w:lang w:val="el-GR" w:eastAsia="el-GR"/>
              </w:rPr>
            </w:pPr>
            <w:r w:rsidRPr="00F94667">
              <w:rPr>
                <w:sz w:val="20"/>
                <w:szCs w:val="20"/>
                <w:lang w:val="en-US" w:eastAsia="en-US"/>
              </w:rPr>
              <w:t>1g</w:t>
            </w:r>
          </w:p>
        </w:tc>
        <w:tc>
          <w:tcPr>
            <w:tcW w:w="3007" w:type="dxa"/>
            <w:shd w:val="clear" w:color="auto" w:fill="auto"/>
            <w:hideMark/>
          </w:tcPr>
          <w:p w14:paraId="3ADBCDD6" w14:textId="77777777" w:rsidR="00476087" w:rsidRPr="00F94667" w:rsidRDefault="00476087" w:rsidP="008476F6">
            <w:pPr>
              <w:rPr>
                <w:sz w:val="20"/>
                <w:szCs w:val="20"/>
                <w:lang w:val="el-GR" w:eastAsia="el-GR"/>
              </w:rPr>
            </w:pPr>
            <w:r w:rsidRPr="00F94667">
              <w:rPr>
                <w:sz w:val="20"/>
                <w:szCs w:val="20"/>
                <w:lang w:val="en-US" w:eastAsia="en-US"/>
              </w:rPr>
              <w:t>Laccase powder, Sigma-Aldrich 38429</w:t>
            </w:r>
          </w:p>
        </w:tc>
        <w:tc>
          <w:tcPr>
            <w:tcW w:w="1192" w:type="dxa"/>
            <w:shd w:val="clear" w:color="auto" w:fill="auto"/>
            <w:vAlign w:val="center"/>
            <w:hideMark/>
          </w:tcPr>
          <w:p w14:paraId="1D745BF8"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13F8E8AD"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7F160EC1" w14:textId="77777777" w:rsidTr="008476F6">
        <w:trPr>
          <w:trHeight w:val="420"/>
          <w:jc w:val="center"/>
        </w:trPr>
        <w:tc>
          <w:tcPr>
            <w:tcW w:w="710" w:type="dxa"/>
            <w:shd w:val="clear" w:color="auto" w:fill="auto"/>
            <w:vAlign w:val="center"/>
            <w:hideMark/>
          </w:tcPr>
          <w:p w14:paraId="3F8E9331" w14:textId="77777777" w:rsidR="00476087" w:rsidRPr="00F94667" w:rsidRDefault="00476087" w:rsidP="008476F6">
            <w:pPr>
              <w:rPr>
                <w:sz w:val="20"/>
                <w:szCs w:val="20"/>
                <w:lang w:val="el-GR" w:eastAsia="el-GR"/>
              </w:rPr>
            </w:pPr>
            <w:r w:rsidRPr="00F94667">
              <w:rPr>
                <w:sz w:val="20"/>
                <w:szCs w:val="20"/>
                <w:lang w:val="el-GR" w:eastAsia="el-GR"/>
              </w:rPr>
              <w:t>44</w:t>
            </w:r>
          </w:p>
        </w:tc>
        <w:tc>
          <w:tcPr>
            <w:tcW w:w="3561" w:type="dxa"/>
            <w:shd w:val="clear" w:color="auto" w:fill="auto"/>
            <w:hideMark/>
          </w:tcPr>
          <w:p w14:paraId="5BB19FE8" w14:textId="77777777" w:rsidR="00476087" w:rsidRPr="00F94667" w:rsidRDefault="00476087" w:rsidP="008476F6">
            <w:pPr>
              <w:rPr>
                <w:sz w:val="20"/>
                <w:szCs w:val="20"/>
                <w:lang w:val="en-US" w:eastAsia="el-GR"/>
              </w:rPr>
            </w:pPr>
            <w:r w:rsidRPr="00F94667">
              <w:rPr>
                <w:sz w:val="20"/>
                <w:szCs w:val="20"/>
                <w:lang w:val="en-US" w:eastAsia="en-US"/>
              </w:rPr>
              <w:t>Peroxidase, lyophilized, powder, Sigma-Aldrich 77332</w:t>
            </w:r>
          </w:p>
        </w:tc>
        <w:tc>
          <w:tcPr>
            <w:tcW w:w="1448" w:type="dxa"/>
            <w:shd w:val="clear" w:color="auto" w:fill="auto"/>
            <w:hideMark/>
          </w:tcPr>
          <w:p w14:paraId="485070B5" w14:textId="77777777" w:rsidR="00476087" w:rsidRPr="00F94667" w:rsidRDefault="00476087" w:rsidP="008476F6">
            <w:pPr>
              <w:rPr>
                <w:sz w:val="20"/>
                <w:szCs w:val="20"/>
                <w:lang w:val="el-GR" w:eastAsia="el-GR"/>
              </w:rPr>
            </w:pPr>
            <w:r w:rsidRPr="00F94667">
              <w:rPr>
                <w:sz w:val="20"/>
                <w:szCs w:val="20"/>
                <w:lang w:val="en-US" w:eastAsia="en-US"/>
              </w:rPr>
              <w:t>100mg</w:t>
            </w:r>
          </w:p>
        </w:tc>
        <w:tc>
          <w:tcPr>
            <w:tcW w:w="3007" w:type="dxa"/>
            <w:shd w:val="clear" w:color="auto" w:fill="auto"/>
            <w:hideMark/>
          </w:tcPr>
          <w:p w14:paraId="51009908" w14:textId="77777777" w:rsidR="00476087" w:rsidRPr="00F94667" w:rsidRDefault="00476087" w:rsidP="008476F6">
            <w:pPr>
              <w:rPr>
                <w:sz w:val="20"/>
                <w:szCs w:val="20"/>
                <w:lang w:val="en-US" w:eastAsia="el-GR"/>
              </w:rPr>
            </w:pPr>
            <w:r w:rsidRPr="00F94667">
              <w:rPr>
                <w:sz w:val="20"/>
                <w:szCs w:val="20"/>
                <w:lang w:val="en-US" w:eastAsia="en-US"/>
              </w:rPr>
              <w:t>Peroxidase, lyophilized, powder, Sigma-Aldrich 77332</w:t>
            </w:r>
          </w:p>
        </w:tc>
        <w:tc>
          <w:tcPr>
            <w:tcW w:w="1192" w:type="dxa"/>
            <w:shd w:val="clear" w:color="auto" w:fill="auto"/>
            <w:vAlign w:val="center"/>
            <w:hideMark/>
          </w:tcPr>
          <w:p w14:paraId="1EFBBA79"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3A2D8362"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4A9CD1A3" w14:textId="77777777" w:rsidTr="008476F6">
        <w:trPr>
          <w:trHeight w:val="420"/>
          <w:jc w:val="center"/>
        </w:trPr>
        <w:tc>
          <w:tcPr>
            <w:tcW w:w="710" w:type="dxa"/>
            <w:shd w:val="clear" w:color="auto" w:fill="auto"/>
            <w:vAlign w:val="center"/>
            <w:hideMark/>
          </w:tcPr>
          <w:p w14:paraId="0C40FF3F" w14:textId="77777777" w:rsidR="00476087" w:rsidRPr="00F94667" w:rsidRDefault="00476087" w:rsidP="008476F6">
            <w:pPr>
              <w:rPr>
                <w:sz w:val="20"/>
                <w:szCs w:val="20"/>
                <w:lang w:val="el-GR" w:eastAsia="el-GR"/>
              </w:rPr>
            </w:pPr>
            <w:r w:rsidRPr="00F94667">
              <w:rPr>
                <w:sz w:val="20"/>
                <w:szCs w:val="20"/>
                <w:lang w:val="el-GR" w:eastAsia="el-GR"/>
              </w:rPr>
              <w:t>45</w:t>
            </w:r>
          </w:p>
        </w:tc>
        <w:tc>
          <w:tcPr>
            <w:tcW w:w="3561" w:type="dxa"/>
            <w:shd w:val="clear" w:color="auto" w:fill="auto"/>
            <w:hideMark/>
          </w:tcPr>
          <w:p w14:paraId="348CD48D" w14:textId="77777777" w:rsidR="00476087" w:rsidRPr="00F94667" w:rsidRDefault="00476087" w:rsidP="008476F6">
            <w:pPr>
              <w:rPr>
                <w:sz w:val="20"/>
                <w:szCs w:val="20"/>
                <w:lang w:val="en-US" w:eastAsia="el-GR"/>
              </w:rPr>
            </w:pPr>
            <w:r w:rsidRPr="00F94667">
              <w:rPr>
                <w:sz w:val="20"/>
                <w:szCs w:val="20"/>
                <w:lang w:val="en-US" w:eastAsia="en-US"/>
              </w:rPr>
              <w:t>α-Glucosidase, lyophilized powder, Sigma-Aldrich G5003</w:t>
            </w:r>
          </w:p>
        </w:tc>
        <w:tc>
          <w:tcPr>
            <w:tcW w:w="1448" w:type="dxa"/>
            <w:shd w:val="clear" w:color="auto" w:fill="auto"/>
            <w:hideMark/>
          </w:tcPr>
          <w:p w14:paraId="19C2F5B3" w14:textId="77777777" w:rsidR="00476087" w:rsidRPr="00F94667" w:rsidRDefault="00476087" w:rsidP="008476F6">
            <w:pPr>
              <w:rPr>
                <w:sz w:val="20"/>
                <w:szCs w:val="20"/>
                <w:lang w:val="el-GR" w:eastAsia="el-GR"/>
              </w:rPr>
            </w:pPr>
            <w:r w:rsidRPr="00F94667">
              <w:rPr>
                <w:sz w:val="20"/>
                <w:szCs w:val="20"/>
                <w:lang w:val="en-US" w:eastAsia="en-US"/>
              </w:rPr>
              <w:t>100Un</w:t>
            </w:r>
          </w:p>
        </w:tc>
        <w:tc>
          <w:tcPr>
            <w:tcW w:w="3007" w:type="dxa"/>
            <w:shd w:val="clear" w:color="auto" w:fill="auto"/>
            <w:hideMark/>
          </w:tcPr>
          <w:p w14:paraId="67588AA6" w14:textId="77777777" w:rsidR="00476087" w:rsidRPr="00F94667" w:rsidRDefault="00476087" w:rsidP="008476F6">
            <w:pPr>
              <w:rPr>
                <w:sz w:val="20"/>
                <w:szCs w:val="20"/>
                <w:lang w:val="en-US" w:eastAsia="el-GR"/>
              </w:rPr>
            </w:pPr>
            <w:r w:rsidRPr="00F94667">
              <w:rPr>
                <w:sz w:val="20"/>
                <w:szCs w:val="20"/>
                <w:lang w:val="en-US" w:eastAsia="en-US"/>
              </w:rPr>
              <w:t>α-Glucosidase, lyophilized powder, Sigma-Aldrich G5003</w:t>
            </w:r>
          </w:p>
        </w:tc>
        <w:tc>
          <w:tcPr>
            <w:tcW w:w="1192" w:type="dxa"/>
            <w:shd w:val="clear" w:color="auto" w:fill="auto"/>
            <w:vAlign w:val="center"/>
            <w:hideMark/>
          </w:tcPr>
          <w:p w14:paraId="4ACBEC1A"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0C2D8D92"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6296EC01" w14:textId="77777777" w:rsidTr="008476F6">
        <w:trPr>
          <w:trHeight w:val="420"/>
          <w:jc w:val="center"/>
        </w:trPr>
        <w:tc>
          <w:tcPr>
            <w:tcW w:w="710" w:type="dxa"/>
            <w:shd w:val="clear" w:color="auto" w:fill="auto"/>
            <w:vAlign w:val="center"/>
            <w:hideMark/>
          </w:tcPr>
          <w:p w14:paraId="7D232B82" w14:textId="77777777" w:rsidR="00476087" w:rsidRPr="00F94667" w:rsidRDefault="00476087" w:rsidP="008476F6">
            <w:pPr>
              <w:rPr>
                <w:sz w:val="20"/>
                <w:szCs w:val="20"/>
                <w:lang w:val="el-GR" w:eastAsia="el-GR"/>
              </w:rPr>
            </w:pPr>
            <w:r w:rsidRPr="00F94667">
              <w:rPr>
                <w:sz w:val="20"/>
                <w:szCs w:val="20"/>
                <w:lang w:val="el-GR" w:eastAsia="el-GR"/>
              </w:rPr>
              <w:t>46</w:t>
            </w:r>
          </w:p>
        </w:tc>
        <w:tc>
          <w:tcPr>
            <w:tcW w:w="3561" w:type="dxa"/>
            <w:shd w:val="clear" w:color="auto" w:fill="auto"/>
            <w:hideMark/>
          </w:tcPr>
          <w:p w14:paraId="49491D80" w14:textId="77777777" w:rsidR="00476087" w:rsidRPr="00F94667" w:rsidRDefault="00476087" w:rsidP="008476F6">
            <w:pPr>
              <w:rPr>
                <w:sz w:val="20"/>
                <w:szCs w:val="20"/>
                <w:lang w:val="en-US" w:eastAsia="el-GR"/>
              </w:rPr>
            </w:pPr>
            <w:r w:rsidRPr="00F94667">
              <w:rPr>
                <w:sz w:val="20"/>
                <w:szCs w:val="20"/>
                <w:lang w:val="en-US" w:eastAsia="en-US"/>
              </w:rPr>
              <w:t>β-NADPH ≥93% (HPLC), Sigma-Aldrich N1630</w:t>
            </w:r>
          </w:p>
        </w:tc>
        <w:tc>
          <w:tcPr>
            <w:tcW w:w="1448" w:type="dxa"/>
            <w:shd w:val="clear" w:color="auto" w:fill="auto"/>
            <w:hideMark/>
          </w:tcPr>
          <w:p w14:paraId="14FD9A55" w14:textId="77777777" w:rsidR="00476087" w:rsidRPr="00F94667" w:rsidRDefault="00476087" w:rsidP="008476F6">
            <w:pPr>
              <w:rPr>
                <w:sz w:val="20"/>
                <w:szCs w:val="20"/>
                <w:lang w:val="el-GR" w:eastAsia="el-GR"/>
              </w:rPr>
            </w:pPr>
            <w:r w:rsidRPr="00F94667">
              <w:rPr>
                <w:sz w:val="20"/>
                <w:szCs w:val="20"/>
                <w:lang w:val="en-US" w:eastAsia="en-US"/>
              </w:rPr>
              <w:t>50mg</w:t>
            </w:r>
          </w:p>
        </w:tc>
        <w:tc>
          <w:tcPr>
            <w:tcW w:w="3007" w:type="dxa"/>
            <w:shd w:val="clear" w:color="auto" w:fill="auto"/>
            <w:hideMark/>
          </w:tcPr>
          <w:p w14:paraId="601678C2" w14:textId="77777777" w:rsidR="00476087" w:rsidRPr="00F94667" w:rsidRDefault="00476087" w:rsidP="008476F6">
            <w:pPr>
              <w:rPr>
                <w:sz w:val="20"/>
                <w:szCs w:val="20"/>
                <w:lang w:val="en-US" w:eastAsia="el-GR"/>
              </w:rPr>
            </w:pPr>
            <w:r w:rsidRPr="00F94667">
              <w:rPr>
                <w:sz w:val="20"/>
                <w:szCs w:val="20"/>
                <w:lang w:val="en-US" w:eastAsia="en-US"/>
              </w:rPr>
              <w:t>β-NADPH ≥93% (HPLC), Sigma-Aldrich N1630</w:t>
            </w:r>
          </w:p>
        </w:tc>
        <w:tc>
          <w:tcPr>
            <w:tcW w:w="1192" w:type="dxa"/>
            <w:shd w:val="clear" w:color="auto" w:fill="auto"/>
            <w:vAlign w:val="center"/>
            <w:hideMark/>
          </w:tcPr>
          <w:p w14:paraId="59238810"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4327A2A2"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412EF7FF" w14:textId="77777777" w:rsidTr="008476F6">
        <w:trPr>
          <w:trHeight w:val="420"/>
          <w:jc w:val="center"/>
        </w:trPr>
        <w:tc>
          <w:tcPr>
            <w:tcW w:w="710" w:type="dxa"/>
            <w:shd w:val="clear" w:color="auto" w:fill="auto"/>
            <w:vAlign w:val="center"/>
            <w:hideMark/>
          </w:tcPr>
          <w:p w14:paraId="52E8C352" w14:textId="77777777" w:rsidR="00476087" w:rsidRPr="00F94667" w:rsidRDefault="00476087" w:rsidP="008476F6">
            <w:pPr>
              <w:rPr>
                <w:sz w:val="20"/>
                <w:szCs w:val="20"/>
                <w:lang w:val="el-GR" w:eastAsia="el-GR"/>
              </w:rPr>
            </w:pPr>
            <w:r w:rsidRPr="00F94667">
              <w:rPr>
                <w:sz w:val="20"/>
                <w:szCs w:val="20"/>
                <w:lang w:val="el-GR" w:eastAsia="el-GR"/>
              </w:rPr>
              <w:t>47</w:t>
            </w:r>
          </w:p>
        </w:tc>
        <w:tc>
          <w:tcPr>
            <w:tcW w:w="3561" w:type="dxa"/>
            <w:shd w:val="clear" w:color="auto" w:fill="auto"/>
            <w:hideMark/>
          </w:tcPr>
          <w:p w14:paraId="4699FC47" w14:textId="77777777" w:rsidR="00476087" w:rsidRPr="00F94667" w:rsidRDefault="00476087" w:rsidP="008476F6">
            <w:pPr>
              <w:rPr>
                <w:sz w:val="20"/>
                <w:szCs w:val="20"/>
                <w:lang w:val="en-US" w:eastAsia="el-GR"/>
              </w:rPr>
            </w:pPr>
            <w:r w:rsidRPr="00F94667">
              <w:rPr>
                <w:sz w:val="20"/>
                <w:szCs w:val="20"/>
                <w:lang w:val="en-US" w:eastAsia="en-US"/>
              </w:rPr>
              <w:t>S-Adenosyl-L-homocysteine, Sigma-Aldrich 1012112</w:t>
            </w:r>
          </w:p>
        </w:tc>
        <w:tc>
          <w:tcPr>
            <w:tcW w:w="1448" w:type="dxa"/>
            <w:shd w:val="clear" w:color="auto" w:fill="auto"/>
            <w:hideMark/>
          </w:tcPr>
          <w:p w14:paraId="1C700151" w14:textId="77777777" w:rsidR="00476087" w:rsidRPr="00F94667" w:rsidRDefault="00476087" w:rsidP="008476F6">
            <w:pPr>
              <w:rPr>
                <w:sz w:val="20"/>
                <w:szCs w:val="20"/>
                <w:lang w:val="el-GR" w:eastAsia="el-GR"/>
              </w:rPr>
            </w:pPr>
            <w:r w:rsidRPr="00F94667">
              <w:rPr>
                <w:sz w:val="20"/>
                <w:szCs w:val="20"/>
                <w:lang w:val="en-US" w:eastAsia="en-US"/>
              </w:rPr>
              <w:t>50mg</w:t>
            </w:r>
          </w:p>
        </w:tc>
        <w:tc>
          <w:tcPr>
            <w:tcW w:w="3007" w:type="dxa"/>
            <w:shd w:val="clear" w:color="auto" w:fill="auto"/>
            <w:hideMark/>
          </w:tcPr>
          <w:p w14:paraId="0FEF4BE2" w14:textId="77777777" w:rsidR="00476087" w:rsidRPr="00F94667" w:rsidRDefault="00476087" w:rsidP="008476F6">
            <w:pPr>
              <w:rPr>
                <w:sz w:val="20"/>
                <w:szCs w:val="20"/>
                <w:lang w:val="en-US" w:eastAsia="el-GR"/>
              </w:rPr>
            </w:pPr>
            <w:r w:rsidRPr="00F94667">
              <w:rPr>
                <w:sz w:val="20"/>
                <w:szCs w:val="20"/>
                <w:lang w:val="en-US" w:eastAsia="en-US"/>
              </w:rPr>
              <w:t>S-Adenosyl-L-homocysteine, Sigma-Aldrich 1012112</w:t>
            </w:r>
          </w:p>
        </w:tc>
        <w:tc>
          <w:tcPr>
            <w:tcW w:w="1192" w:type="dxa"/>
            <w:shd w:val="clear" w:color="auto" w:fill="auto"/>
            <w:vAlign w:val="center"/>
            <w:hideMark/>
          </w:tcPr>
          <w:p w14:paraId="6A3ECD34"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06533543"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665B1B8C" w14:textId="77777777" w:rsidTr="008476F6">
        <w:trPr>
          <w:trHeight w:val="420"/>
          <w:jc w:val="center"/>
        </w:trPr>
        <w:tc>
          <w:tcPr>
            <w:tcW w:w="710" w:type="dxa"/>
            <w:shd w:val="clear" w:color="auto" w:fill="auto"/>
            <w:vAlign w:val="center"/>
            <w:hideMark/>
          </w:tcPr>
          <w:p w14:paraId="41ECD55E" w14:textId="77777777" w:rsidR="00476087" w:rsidRPr="00F94667" w:rsidRDefault="00476087" w:rsidP="008476F6">
            <w:pPr>
              <w:rPr>
                <w:sz w:val="20"/>
                <w:szCs w:val="20"/>
                <w:lang w:val="el-GR" w:eastAsia="el-GR"/>
              </w:rPr>
            </w:pPr>
            <w:r w:rsidRPr="00F94667">
              <w:rPr>
                <w:sz w:val="20"/>
                <w:szCs w:val="20"/>
                <w:lang w:val="el-GR" w:eastAsia="el-GR"/>
              </w:rPr>
              <w:t>48</w:t>
            </w:r>
          </w:p>
        </w:tc>
        <w:tc>
          <w:tcPr>
            <w:tcW w:w="3561" w:type="dxa"/>
            <w:shd w:val="clear" w:color="auto" w:fill="auto"/>
            <w:hideMark/>
          </w:tcPr>
          <w:p w14:paraId="35C247EC" w14:textId="77777777" w:rsidR="00476087" w:rsidRPr="00F94667" w:rsidRDefault="00476087" w:rsidP="008476F6">
            <w:pPr>
              <w:rPr>
                <w:sz w:val="20"/>
                <w:szCs w:val="20"/>
                <w:lang w:val="en-US" w:eastAsia="el-GR"/>
              </w:rPr>
            </w:pPr>
            <w:r w:rsidRPr="00F94667">
              <w:rPr>
                <w:sz w:val="20"/>
                <w:szCs w:val="20"/>
                <w:lang w:val="en-US" w:eastAsia="en-US"/>
              </w:rPr>
              <w:t>L-Homocysteine ≥98.0% (NT), Sigma-Aldrich 69453</w:t>
            </w:r>
          </w:p>
        </w:tc>
        <w:tc>
          <w:tcPr>
            <w:tcW w:w="1448" w:type="dxa"/>
            <w:shd w:val="clear" w:color="auto" w:fill="auto"/>
            <w:hideMark/>
          </w:tcPr>
          <w:p w14:paraId="794DFB3A" w14:textId="77777777" w:rsidR="00476087" w:rsidRPr="00F94667" w:rsidRDefault="00476087" w:rsidP="008476F6">
            <w:pPr>
              <w:rPr>
                <w:sz w:val="20"/>
                <w:szCs w:val="20"/>
                <w:lang w:val="el-GR" w:eastAsia="el-GR"/>
              </w:rPr>
            </w:pPr>
            <w:r w:rsidRPr="00F94667">
              <w:rPr>
                <w:sz w:val="20"/>
                <w:szCs w:val="20"/>
                <w:lang w:val="en-US" w:eastAsia="en-US"/>
              </w:rPr>
              <w:t>50mg</w:t>
            </w:r>
          </w:p>
        </w:tc>
        <w:tc>
          <w:tcPr>
            <w:tcW w:w="3007" w:type="dxa"/>
            <w:shd w:val="clear" w:color="auto" w:fill="auto"/>
            <w:hideMark/>
          </w:tcPr>
          <w:p w14:paraId="3FABDFC0" w14:textId="77777777" w:rsidR="00476087" w:rsidRPr="00F94667" w:rsidRDefault="00476087" w:rsidP="008476F6">
            <w:pPr>
              <w:rPr>
                <w:sz w:val="20"/>
                <w:szCs w:val="20"/>
                <w:lang w:val="en-US" w:eastAsia="el-GR"/>
              </w:rPr>
            </w:pPr>
            <w:r w:rsidRPr="00F94667">
              <w:rPr>
                <w:sz w:val="20"/>
                <w:szCs w:val="20"/>
                <w:lang w:val="en-US" w:eastAsia="en-US"/>
              </w:rPr>
              <w:t>L-Homocysteine ≥98.0% (NT), Sigma-Aldrich 69453</w:t>
            </w:r>
          </w:p>
        </w:tc>
        <w:tc>
          <w:tcPr>
            <w:tcW w:w="1192" w:type="dxa"/>
            <w:shd w:val="clear" w:color="auto" w:fill="auto"/>
            <w:vAlign w:val="center"/>
            <w:hideMark/>
          </w:tcPr>
          <w:p w14:paraId="3FB39002"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66A86C99"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2F73B465" w14:textId="77777777" w:rsidTr="008476F6">
        <w:trPr>
          <w:trHeight w:val="420"/>
          <w:jc w:val="center"/>
        </w:trPr>
        <w:tc>
          <w:tcPr>
            <w:tcW w:w="710" w:type="dxa"/>
            <w:shd w:val="clear" w:color="auto" w:fill="auto"/>
            <w:vAlign w:val="center"/>
            <w:hideMark/>
          </w:tcPr>
          <w:p w14:paraId="503CAE43" w14:textId="77777777" w:rsidR="00476087" w:rsidRPr="00F94667" w:rsidRDefault="00476087" w:rsidP="008476F6">
            <w:pPr>
              <w:rPr>
                <w:sz w:val="20"/>
                <w:szCs w:val="20"/>
                <w:lang w:val="el-GR" w:eastAsia="el-GR"/>
              </w:rPr>
            </w:pPr>
            <w:r w:rsidRPr="00F94667">
              <w:rPr>
                <w:sz w:val="20"/>
                <w:szCs w:val="20"/>
                <w:lang w:val="el-GR" w:eastAsia="el-GR"/>
              </w:rPr>
              <w:t>49</w:t>
            </w:r>
          </w:p>
        </w:tc>
        <w:tc>
          <w:tcPr>
            <w:tcW w:w="3561" w:type="dxa"/>
            <w:shd w:val="clear" w:color="auto" w:fill="auto"/>
            <w:hideMark/>
          </w:tcPr>
          <w:p w14:paraId="42F62977" w14:textId="77777777" w:rsidR="00476087" w:rsidRPr="00F94667" w:rsidRDefault="00476087" w:rsidP="008476F6">
            <w:pPr>
              <w:rPr>
                <w:sz w:val="20"/>
                <w:szCs w:val="20"/>
                <w:lang w:val="en-US" w:eastAsia="el-GR"/>
              </w:rPr>
            </w:pPr>
            <w:r w:rsidRPr="00F94667">
              <w:rPr>
                <w:sz w:val="20"/>
                <w:szCs w:val="20"/>
                <w:lang w:val="en-US" w:eastAsia="en-US"/>
              </w:rPr>
              <w:t>Bovine Serum Albumin,  ≥98%, Sigma-Aldrich A7906</w:t>
            </w:r>
          </w:p>
        </w:tc>
        <w:tc>
          <w:tcPr>
            <w:tcW w:w="1448" w:type="dxa"/>
            <w:shd w:val="clear" w:color="auto" w:fill="auto"/>
            <w:hideMark/>
          </w:tcPr>
          <w:p w14:paraId="78A18DFF" w14:textId="77777777" w:rsidR="00476087" w:rsidRPr="00F94667" w:rsidRDefault="00476087" w:rsidP="008476F6">
            <w:pPr>
              <w:rPr>
                <w:sz w:val="20"/>
                <w:szCs w:val="20"/>
                <w:lang w:val="el-GR" w:eastAsia="el-GR"/>
              </w:rPr>
            </w:pPr>
            <w:r w:rsidRPr="00F94667">
              <w:rPr>
                <w:sz w:val="20"/>
                <w:szCs w:val="20"/>
                <w:lang w:val="en-US" w:eastAsia="en-US"/>
              </w:rPr>
              <w:t>10g</w:t>
            </w:r>
          </w:p>
        </w:tc>
        <w:tc>
          <w:tcPr>
            <w:tcW w:w="3007" w:type="dxa"/>
            <w:shd w:val="clear" w:color="auto" w:fill="auto"/>
            <w:hideMark/>
          </w:tcPr>
          <w:p w14:paraId="68D172AF" w14:textId="77777777" w:rsidR="00476087" w:rsidRPr="00F94667" w:rsidRDefault="00476087" w:rsidP="008476F6">
            <w:pPr>
              <w:rPr>
                <w:sz w:val="20"/>
                <w:szCs w:val="20"/>
                <w:lang w:val="en-US" w:eastAsia="el-GR"/>
              </w:rPr>
            </w:pPr>
            <w:r w:rsidRPr="00F94667">
              <w:rPr>
                <w:sz w:val="20"/>
                <w:szCs w:val="20"/>
                <w:lang w:val="en-US" w:eastAsia="en-US"/>
              </w:rPr>
              <w:t>Bovine Serum Albumin,  ≥98%, Sigma-Aldrich A7906</w:t>
            </w:r>
          </w:p>
        </w:tc>
        <w:tc>
          <w:tcPr>
            <w:tcW w:w="1192" w:type="dxa"/>
            <w:shd w:val="clear" w:color="auto" w:fill="auto"/>
            <w:vAlign w:val="center"/>
            <w:hideMark/>
          </w:tcPr>
          <w:p w14:paraId="462997F0"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44B6AF66"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35D641BB" w14:textId="77777777" w:rsidTr="008476F6">
        <w:trPr>
          <w:trHeight w:val="420"/>
          <w:jc w:val="center"/>
        </w:trPr>
        <w:tc>
          <w:tcPr>
            <w:tcW w:w="710" w:type="dxa"/>
            <w:shd w:val="clear" w:color="auto" w:fill="auto"/>
            <w:vAlign w:val="center"/>
            <w:hideMark/>
          </w:tcPr>
          <w:p w14:paraId="04DC6674" w14:textId="77777777" w:rsidR="00476087" w:rsidRPr="00F94667" w:rsidRDefault="00476087" w:rsidP="008476F6">
            <w:pPr>
              <w:rPr>
                <w:sz w:val="20"/>
                <w:szCs w:val="20"/>
                <w:lang w:val="el-GR" w:eastAsia="el-GR"/>
              </w:rPr>
            </w:pPr>
            <w:r w:rsidRPr="00F94667">
              <w:rPr>
                <w:sz w:val="20"/>
                <w:szCs w:val="20"/>
                <w:lang w:val="el-GR" w:eastAsia="el-GR"/>
              </w:rPr>
              <w:t>50</w:t>
            </w:r>
          </w:p>
        </w:tc>
        <w:tc>
          <w:tcPr>
            <w:tcW w:w="3561" w:type="dxa"/>
            <w:shd w:val="clear" w:color="auto" w:fill="auto"/>
            <w:hideMark/>
          </w:tcPr>
          <w:p w14:paraId="165328DD" w14:textId="77777777" w:rsidR="00476087" w:rsidRPr="00F94667" w:rsidRDefault="00476087" w:rsidP="008476F6">
            <w:pPr>
              <w:rPr>
                <w:sz w:val="20"/>
                <w:szCs w:val="20"/>
                <w:lang w:val="en-US" w:eastAsia="el-GR"/>
              </w:rPr>
            </w:pPr>
            <w:r w:rsidRPr="00F94667">
              <w:rPr>
                <w:sz w:val="20"/>
                <w:szCs w:val="20"/>
                <w:lang w:val="en-US" w:eastAsia="en-US"/>
              </w:rPr>
              <w:t>Carvacrol ≥98%, FCC, FG,  Sigma-Aldrich W224502</w:t>
            </w:r>
          </w:p>
        </w:tc>
        <w:tc>
          <w:tcPr>
            <w:tcW w:w="1448" w:type="dxa"/>
            <w:shd w:val="clear" w:color="auto" w:fill="auto"/>
            <w:hideMark/>
          </w:tcPr>
          <w:p w14:paraId="0F536D05" w14:textId="77777777" w:rsidR="00476087" w:rsidRPr="00F94667" w:rsidRDefault="00476087" w:rsidP="008476F6">
            <w:pPr>
              <w:rPr>
                <w:sz w:val="20"/>
                <w:szCs w:val="20"/>
                <w:lang w:val="el-GR" w:eastAsia="el-GR"/>
              </w:rPr>
            </w:pPr>
            <w:r w:rsidRPr="00F94667">
              <w:rPr>
                <w:sz w:val="20"/>
                <w:szCs w:val="20"/>
                <w:lang w:val="en-US" w:eastAsia="en-US"/>
              </w:rPr>
              <w:t>1kg</w:t>
            </w:r>
          </w:p>
        </w:tc>
        <w:tc>
          <w:tcPr>
            <w:tcW w:w="3007" w:type="dxa"/>
            <w:shd w:val="clear" w:color="auto" w:fill="auto"/>
            <w:hideMark/>
          </w:tcPr>
          <w:p w14:paraId="0E8A1E47" w14:textId="77777777" w:rsidR="00476087" w:rsidRPr="00F94667" w:rsidRDefault="00476087" w:rsidP="008476F6">
            <w:pPr>
              <w:rPr>
                <w:sz w:val="20"/>
                <w:szCs w:val="20"/>
                <w:lang w:val="en-US" w:eastAsia="el-GR"/>
              </w:rPr>
            </w:pPr>
            <w:r w:rsidRPr="00F94667">
              <w:rPr>
                <w:sz w:val="20"/>
                <w:szCs w:val="20"/>
                <w:lang w:val="en-US" w:eastAsia="en-US"/>
              </w:rPr>
              <w:t>Carvacrol ≥98%, FCC, FG,  Sigma-Aldrich W224502</w:t>
            </w:r>
          </w:p>
        </w:tc>
        <w:tc>
          <w:tcPr>
            <w:tcW w:w="1192" w:type="dxa"/>
            <w:shd w:val="clear" w:color="auto" w:fill="auto"/>
            <w:vAlign w:val="center"/>
            <w:hideMark/>
          </w:tcPr>
          <w:p w14:paraId="63B84BE1"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3043D885"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1726F704" w14:textId="77777777" w:rsidTr="008476F6">
        <w:trPr>
          <w:trHeight w:val="420"/>
          <w:jc w:val="center"/>
        </w:trPr>
        <w:tc>
          <w:tcPr>
            <w:tcW w:w="710" w:type="dxa"/>
            <w:shd w:val="clear" w:color="auto" w:fill="auto"/>
            <w:vAlign w:val="center"/>
            <w:hideMark/>
          </w:tcPr>
          <w:p w14:paraId="77A46D7C" w14:textId="77777777" w:rsidR="00476087" w:rsidRPr="00F94667" w:rsidRDefault="00476087" w:rsidP="008476F6">
            <w:pPr>
              <w:rPr>
                <w:sz w:val="20"/>
                <w:szCs w:val="20"/>
                <w:lang w:val="el-GR" w:eastAsia="el-GR"/>
              </w:rPr>
            </w:pPr>
            <w:r w:rsidRPr="00F94667">
              <w:rPr>
                <w:sz w:val="20"/>
                <w:szCs w:val="20"/>
                <w:lang w:val="el-GR" w:eastAsia="el-GR"/>
              </w:rPr>
              <w:t>51</w:t>
            </w:r>
          </w:p>
        </w:tc>
        <w:tc>
          <w:tcPr>
            <w:tcW w:w="3561" w:type="dxa"/>
            <w:shd w:val="clear" w:color="auto" w:fill="auto"/>
            <w:hideMark/>
          </w:tcPr>
          <w:p w14:paraId="7A0923FB" w14:textId="77777777" w:rsidR="00476087" w:rsidRPr="00F94667" w:rsidRDefault="00476087" w:rsidP="008476F6">
            <w:pPr>
              <w:rPr>
                <w:sz w:val="20"/>
                <w:szCs w:val="20"/>
                <w:lang w:val="en-US" w:eastAsia="el-GR"/>
              </w:rPr>
            </w:pPr>
            <w:r w:rsidRPr="00F94667">
              <w:rPr>
                <w:sz w:val="20"/>
                <w:szCs w:val="20"/>
                <w:lang w:val="en-US" w:eastAsia="en-US"/>
              </w:rPr>
              <w:t>Dimethyl Sulfoxide  ≥99.9%,  Sigma-Aldrich D8418</w:t>
            </w:r>
          </w:p>
        </w:tc>
        <w:tc>
          <w:tcPr>
            <w:tcW w:w="1448" w:type="dxa"/>
            <w:shd w:val="clear" w:color="auto" w:fill="auto"/>
            <w:hideMark/>
          </w:tcPr>
          <w:p w14:paraId="4BB650CA" w14:textId="77777777" w:rsidR="00476087" w:rsidRPr="00F94667" w:rsidRDefault="00476087" w:rsidP="008476F6">
            <w:pPr>
              <w:rPr>
                <w:sz w:val="20"/>
                <w:szCs w:val="20"/>
                <w:lang w:val="el-GR" w:eastAsia="el-GR"/>
              </w:rPr>
            </w:pPr>
            <w:r w:rsidRPr="00F94667">
              <w:rPr>
                <w:sz w:val="20"/>
                <w:szCs w:val="20"/>
                <w:lang w:val="en-US" w:eastAsia="en-US"/>
              </w:rPr>
              <w:t>100ml</w:t>
            </w:r>
          </w:p>
        </w:tc>
        <w:tc>
          <w:tcPr>
            <w:tcW w:w="3007" w:type="dxa"/>
            <w:shd w:val="clear" w:color="auto" w:fill="auto"/>
            <w:hideMark/>
          </w:tcPr>
          <w:p w14:paraId="2C4631EC" w14:textId="77777777" w:rsidR="00476087" w:rsidRPr="00F94667" w:rsidRDefault="00476087" w:rsidP="008476F6">
            <w:pPr>
              <w:rPr>
                <w:sz w:val="20"/>
                <w:szCs w:val="20"/>
                <w:lang w:val="en-US" w:eastAsia="el-GR"/>
              </w:rPr>
            </w:pPr>
            <w:r w:rsidRPr="00F94667">
              <w:rPr>
                <w:sz w:val="20"/>
                <w:szCs w:val="20"/>
                <w:lang w:val="en-US" w:eastAsia="en-US"/>
              </w:rPr>
              <w:t>Dimethyl Sulfoxide  ≥99.9%,  Sigma-Aldrich D8418</w:t>
            </w:r>
          </w:p>
        </w:tc>
        <w:tc>
          <w:tcPr>
            <w:tcW w:w="1192" w:type="dxa"/>
            <w:shd w:val="clear" w:color="auto" w:fill="auto"/>
            <w:vAlign w:val="center"/>
            <w:hideMark/>
          </w:tcPr>
          <w:p w14:paraId="1BF5EABA"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443A99B1"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7053284E" w14:textId="77777777" w:rsidTr="008476F6">
        <w:trPr>
          <w:trHeight w:val="420"/>
          <w:jc w:val="center"/>
        </w:trPr>
        <w:tc>
          <w:tcPr>
            <w:tcW w:w="710" w:type="dxa"/>
            <w:shd w:val="clear" w:color="auto" w:fill="auto"/>
            <w:vAlign w:val="center"/>
            <w:hideMark/>
          </w:tcPr>
          <w:p w14:paraId="4CDF1484" w14:textId="77777777" w:rsidR="00476087" w:rsidRPr="00F94667" w:rsidRDefault="00476087" w:rsidP="008476F6">
            <w:pPr>
              <w:rPr>
                <w:sz w:val="20"/>
                <w:szCs w:val="20"/>
                <w:lang w:val="el-GR" w:eastAsia="el-GR"/>
              </w:rPr>
            </w:pPr>
            <w:r w:rsidRPr="00F94667">
              <w:rPr>
                <w:sz w:val="20"/>
                <w:szCs w:val="20"/>
                <w:lang w:val="el-GR" w:eastAsia="el-GR"/>
              </w:rPr>
              <w:t>52</w:t>
            </w:r>
          </w:p>
        </w:tc>
        <w:tc>
          <w:tcPr>
            <w:tcW w:w="3561" w:type="dxa"/>
            <w:shd w:val="clear" w:color="auto" w:fill="auto"/>
            <w:hideMark/>
          </w:tcPr>
          <w:p w14:paraId="2522F168" w14:textId="77777777" w:rsidR="00476087" w:rsidRPr="00F94667" w:rsidRDefault="00476087" w:rsidP="008476F6">
            <w:pPr>
              <w:rPr>
                <w:sz w:val="20"/>
                <w:szCs w:val="20"/>
                <w:lang w:val="en-US" w:eastAsia="el-GR"/>
              </w:rPr>
            </w:pPr>
            <w:r w:rsidRPr="00F94667">
              <w:rPr>
                <w:sz w:val="20"/>
                <w:szCs w:val="20"/>
                <w:lang w:val="en-US" w:eastAsia="en-US"/>
              </w:rPr>
              <w:t>Freund′s Adjuvant, Complete,  Sigma-Aldrich F5881</w:t>
            </w:r>
          </w:p>
        </w:tc>
        <w:tc>
          <w:tcPr>
            <w:tcW w:w="1448" w:type="dxa"/>
            <w:shd w:val="clear" w:color="auto" w:fill="auto"/>
            <w:hideMark/>
          </w:tcPr>
          <w:p w14:paraId="4893FA5F" w14:textId="77777777" w:rsidR="00476087" w:rsidRPr="00F94667" w:rsidRDefault="00476087" w:rsidP="008476F6">
            <w:pPr>
              <w:rPr>
                <w:sz w:val="20"/>
                <w:szCs w:val="20"/>
                <w:lang w:val="el-GR" w:eastAsia="el-GR"/>
              </w:rPr>
            </w:pPr>
            <w:r w:rsidRPr="00F94667">
              <w:rPr>
                <w:sz w:val="20"/>
                <w:szCs w:val="20"/>
                <w:lang w:val="en-US" w:eastAsia="en-US"/>
              </w:rPr>
              <w:t>10ml</w:t>
            </w:r>
          </w:p>
        </w:tc>
        <w:tc>
          <w:tcPr>
            <w:tcW w:w="3007" w:type="dxa"/>
            <w:shd w:val="clear" w:color="auto" w:fill="auto"/>
            <w:hideMark/>
          </w:tcPr>
          <w:p w14:paraId="6FF8F550" w14:textId="77777777" w:rsidR="00476087" w:rsidRPr="00F94667" w:rsidRDefault="00476087" w:rsidP="008476F6">
            <w:pPr>
              <w:rPr>
                <w:sz w:val="20"/>
                <w:szCs w:val="20"/>
                <w:lang w:val="en-US" w:eastAsia="el-GR"/>
              </w:rPr>
            </w:pPr>
            <w:r w:rsidRPr="00F94667">
              <w:rPr>
                <w:sz w:val="20"/>
                <w:szCs w:val="20"/>
                <w:lang w:val="en-US" w:eastAsia="en-US"/>
              </w:rPr>
              <w:t>Freund′s Adjuvant, Complete,  Sigma-Aldrich F5881</w:t>
            </w:r>
          </w:p>
        </w:tc>
        <w:tc>
          <w:tcPr>
            <w:tcW w:w="1192" w:type="dxa"/>
            <w:shd w:val="clear" w:color="auto" w:fill="auto"/>
            <w:vAlign w:val="center"/>
            <w:hideMark/>
          </w:tcPr>
          <w:p w14:paraId="3CE7DFFF"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2688FCB3"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2674BE69" w14:textId="77777777" w:rsidTr="008476F6">
        <w:trPr>
          <w:trHeight w:val="300"/>
          <w:jc w:val="center"/>
        </w:trPr>
        <w:tc>
          <w:tcPr>
            <w:tcW w:w="710" w:type="dxa"/>
            <w:shd w:val="clear" w:color="auto" w:fill="auto"/>
            <w:vAlign w:val="center"/>
            <w:hideMark/>
          </w:tcPr>
          <w:p w14:paraId="413E2AE7" w14:textId="77777777" w:rsidR="00476087" w:rsidRPr="00F94667" w:rsidRDefault="00476087" w:rsidP="008476F6">
            <w:pPr>
              <w:rPr>
                <w:sz w:val="20"/>
                <w:szCs w:val="20"/>
                <w:lang w:val="el-GR" w:eastAsia="el-GR"/>
              </w:rPr>
            </w:pPr>
            <w:r w:rsidRPr="00F94667">
              <w:rPr>
                <w:sz w:val="20"/>
                <w:szCs w:val="20"/>
                <w:lang w:val="el-GR" w:eastAsia="el-GR"/>
              </w:rPr>
              <w:t>53</w:t>
            </w:r>
          </w:p>
        </w:tc>
        <w:tc>
          <w:tcPr>
            <w:tcW w:w="3561" w:type="dxa"/>
            <w:shd w:val="clear" w:color="auto" w:fill="auto"/>
            <w:hideMark/>
          </w:tcPr>
          <w:p w14:paraId="0900AF6C" w14:textId="77777777" w:rsidR="00476087" w:rsidRPr="00F94667" w:rsidRDefault="00476087" w:rsidP="008476F6">
            <w:pPr>
              <w:rPr>
                <w:sz w:val="20"/>
                <w:szCs w:val="20"/>
                <w:lang w:val="en-US" w:eastAsia="el-GR"/>
              </w:rPr>
            </w:pPr>
            <w:r w:rsidRPr="00F94667">
              <w:rPr>
                <w:sz w:val="20"/>
                <w:szCs w:val="20"/>
                <w:lang w:val="en-US" w:eastAsia="en-US"/>
              </w:rPr>
              <w:t>Freund′s Adjuvant, Incomplete,  Sigma-Aldrich F5506</w:t>
            </w:r>
          </w:p>
        </w:tc>
        <w:tc>
          <w:tcPr>
            <w:tcW w:w="1448" w:type="dxa"/>
            <w:shd w:val="clear" w:color="auto" w:fill="auto"/>
            <w:hideMark/>
          </w:tcPr>
          <w:p w14:paraId="7A566AFE" w14:textId="77777777" w:rsidR="00476087" w:rsidRPr="00F94667" w:rsidRDefault="00476087" w:rsidP="008476F6">
            <w:pPr>
              <w:rPr>
                <w:sz w:val="20"/>
                <w:szCs w:val="20"/>
                <w:lang w:val="el-GR" w:eastAsia="el-GR"/>
              </w:rPr>
            </w:pPr>
            <w:r w:rsidRPr="00F94667">
              <w:rPr>
                <w:sz w:val="20"/>
                <w:szCs w:val="20"/>
                <w:lang w:val="en-US" w:eastAsia="en-US"/>
              </w:rPr>
              <w:t>10ml</w:t>
            </w:r>
          </w:p>
        </w:tc>
        <w:tc>
          <w:tcPr>
            <w:tcW w:w="3007" w:type="dxa"/>
            <w:shd w:val="clear" w:color="auto" w:fill="auto"/>
            <w:hideMark/>
          </w:tcPr>
          <w:p w14:paraId="60538B48" w14:textId="77777777" w:rsidR="00476087" w:rsidRPr="00F94667" w:rsidRDefault="00476087" w:rsidP="008476F6">
            <w:pPr>
              <w:rPr>
                <w:sz w:val="20"/>
                <w:szCs w:val="20"/>
                <w:lang w:val="en-US" w:eastAsia="el-GR"/>
              </w:rPr>
            </w:pPr>
            <w:r w:rsidRPr="00F94667">
              <w:rPr>
                <w:sz w:val="20"/>
                <w:szCs w:val="20"/>
                <w:lang w:val="en-US" w:eastAsia="en-US"/>
              </w:rPr>
              <w:t>Freund′s Adjuvant, Incomplete,  Sigma-Aldrich F5506</w:t>
            </w:r>
          </w:p>
        </w:tc>
        <w:tc>
          <w:tcPr>
            <w:tcW w:w="1192" w:type="dxa"/>
            <w:shd w:val="clear" w:color="auto" w:fill="auto"/>
            <w:vAlign w:val="center"/>
            <w:hideMark/>
          </w:tcPr>
          <w:p w14:paraId="0013307D"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7B37CB07"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4DD40C08" w14:textId="77777777" w:rsidTr="008476F6">
        <w:trPr>
          <w:trHeight w:val="420"/>
          <w:jc w:val="center"/>
        </w:trPr>
        <w:tc>
          <w:tcPr>
            <w:tcW w:w="710" w:type="dxa"/>
            <w:shd w:val="clear" w:color="auto" w:fill="auto"/>
            <w:vAlign w:val="center"/>
            <w:hideMark/>
          </w:tcPr>
          <w:p w14:paraId="67B994CA" w14:textId="77777777" w:rsidR="00476087" w:rsidRPr="00F94667" w:rsidRDefault="00476087" w:rsidP="008476F6">
            <w:pPr>
              <w:rPr>
                <w:sz w:val="20"/>
                <w:szCs w:val="20"/>
                <w:lang w:val="el-GR" w:eastAsia="el-GR"/>
              </w:rPr>
            </w:pPr>
            <w:r w:rsidRPr="00F94667">
              <w:rPr>
                <w:sz w:val="20"/>
                <w:szCs w:val="20"/>
                <w:lang w:val="el-GR" w:eastAsia="el-GR"/>
              </w:rPr>
              <w:t>54</w:t>
            </w:r>
          </w:p>
        </w:tc>
        <w:tc>
          <w:tcPr>
            <w:tcW w:w="3561" w:type="dxa"/>
            <w:shd w:val="clear" w:color="auto" w:fill="auto"/>
            <w:hideMark/>
          </w:tcPr>
          <w:p w14:paraId="558DF0A2" w14:textId="77777777" w:rsidR="00476087" w:rsidRPr="00F94667" w:rsidRDefault="00476087" w:rsidP="008476F6">
            <w:pPr>
              <w:rPr>
                <w:sz w:val="20"/>
                <w:szCs w:val="20"/>
                <w:lang w:val="en-US" w:eastAsia="el-GR"/>
              </w:rPr>
            </w:pPr>
            <w:r w:rsidRPr="00F94667">
              <w:rPr>
                <w:sz w:val="20"/>
                <w:szCs w:val="20"/>
                <w:lang w:val="en-US" w:eastAsia="en-US"/>
              </w:rPr>
              <w:t>Poly[4,5-difluoro-2,2-bis(trifluoromethyl)-1,3-dioxole-co-tetrafluoroethylene], Sigma-Aldrich 469610</w:t>
            </w:r>
          </w:p>
        </w:tc>
        <w:tc>
          <w:tcPr>
            <w:tcW w:w="1448" w:type="dxa"/>
            <w:shd w:val="clear" w:color="auto" w:fill="auto"/>
            <w:hideMark/>
          </w:tcPr>
          <w:p w14:paraId="41555C3B" w14:textId="77777777" w:rsidR="00476087" w:rsidRPr="00F94667" w:rsidRDefault="00476087" w:rsidP="008476F6">
            <w:pPr>
              <w:rPr>
                <w:sz w:val="20"/>
                <w:szCs w:val="20"/>
                <w:lang w:val="el-GR" w:eastAsia="el-GR"/>
              </w:rPr>
            </w:pPr>
            <w:r w:rsidRPr="00F94667">
              <w:rPr>
                <w:sz w:val="20"/>
                <w:szCs w:val="20"/>
                <w:lang w:val="en-US" w:eastAsia="en-US"/>
              </w:rPr>
              <w:t>1g</w:t>
            </w:r>
          </w:p>
        </w:tc>
        <w:tc>
          <w:tcPr>
            <w:tcW w:w="3007" w:type="dxa"/>
            <w:shd w:val="clear" w:color="auto" w:fill="auto"/>
            <w:hideMark/>
          </w:tcPr>
          <w:p w14:paraId="02C0140F" w14:textId="77777777" w:rsidR="00476087" w:rsidRPr="00F94667" w:rsidRDefault="00476087" w:rsidP="008476F6">
            <w:pPr>
              <w:rPr>
                <w:sz w:val="20"/>
                <w:szCs w:val="20"/>
                <w:lang w:val="en-US" w:eastAsia="el-GR"/>
              </w:rPr>
            </w:pPr>
            <w:r w:rsidRPr="00F94667">
              <w:rPr>
                <w:sz w:val="20"/>
                <w:szCs w:val="20"/>
                <w:lang w:val="en-US" w:eastAsia="en-US"/>
              </w:rPr>
              <w:t>Poly[4,5-difluoro-2,2-bis(trifluoromethyl)-1,3-dioxole-co-tetrafluoroethylene], Sigma-Aldrich 469610</w:t>
            </w:r>
          </w:p>
        </w:tc>
        <w:tc>
          <w:tcPr>
            <w:tcW w:w="1192" w:type="dxa"/>
            <w:shd w:val="clear" w:color="auto" w:fill="auto"/>
            <w:vAlign w:val="center"/>
            <w:hideMark/>
          </w:tcPr>
          <w:p w14:paraId="1DCE4803"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0DAD564A"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72E95A2F" w14:textId="77777777" w:rsidTr="008476F6">
        <w:trPr>
          <w:trHeight w:val="420"/>
          <w:jc w:val="center"/>
        </w:trPr>
        <w:tc>
          <w:tcPr>
            <w:tcW w:w="710" w:type="dxa"/>
            <w:shd w:val="clear" w:color="auto" w:fill="auto"/>
            <w:vAlign w:val="center"/>
            <w:hideMark/>
          </w:tcPr>
          <w:p w14:paraId="5ADE5CC1" w14:textId="77777777" w:rsidR="00476087" w:rsidRPr="00F94667" w:rsidRDefault="00476087" w:rsidP="008476F6">
            <w:pPr>
              <w:rPr>
                <w:sz w:val="20"/>
                <w:szCs w:val="20"/>
                <w:lang w:val="el-GR" w:eastAsia="el-GR"/>
              </w:rPr>
            </w:pPr>
            <w:r w:rsidRPr="00F94667">
              <w:rPr>
                <w:sz w:val="20"/>
                <w:szCs w:val="20"/>
                <w:lang w:val="el-GR" w:eastAsia="el-GR"/>
              </w:rPr>
              <w:t>55</w:t>
            </w:r>
          </w:p>
        </w:tc>
        <w:tc>
          <w:tcPr>
            <w:tcW w:w="3561" w:type="dxa"/>
            <w:shd w:val="clear" w:color="auto" w:fill="auto"/>
            <w:hideMark/>
          </w:tcPr>
          <w:p w14:paraId="1F994DC1" w14:textId="77777777" w:rsidR="00476087" w:rsidRPr="00F94667" w:rsidRDefault="00476087" w:rsidP="008476F6">
            <w:pPr>
              <w:rPr>
                <w:sz w:val="20"/>
                <w:szCs w:val="20"/>
                <w:lang w:val="en-US" w:eastAsia="el-GR"/>
              </w:rPr>
            </w:pPr>
            <w:r w:rsidRPr="00F94667">
              <w:rPr>
                <w:sz w:val="20"/>
                <w:szCs w:val="20"/>
                <w:lang w:val="en-US" w:eastAsia="en-US"/>
              </w:rPr>
              <w:t>Carbon nanotube, multi-walled, Sigma-Aldrich 659258</w:t>
            </w:r>
          </w:p>
        </w:tc>
        <w:tc>
          <w:tcPr>
            <w:tcW w:w="1448" w:type="dxa"/>
            <w:shd w:val="clear" w:color="auto" w:fill="auto"/>
            <w:hideMark/>
          </w:tcPr>
          <w:p w14:paraId="57489F55" w14:textId="77777777" w:rsidR="00476087" w:rsidRPr="00F94667" w:rsidRDefault="00476087" w:rsidP="008476F6">
            <w:pPr>
              <w:rPr>
                <w:sz w:val="20"/>
                <w:szCs w:val="20"/>
                <w:lang w:val="el-GR" w:eastAsia="el-GR"/>
              </w:rPr>
            </w:pPr>
            <w:r w:rsidRPr="00F94667">
              <w:rPr>
                <w:sz w:val="20"/>
                <w:szCs w:val="20"/>
                <w:lang w:val="en-US" w:eastAsia="en-US"/>
              </w:rPr>
              <w:t>2g</w:t>
            </w:r>
          </w:p>
        </w:tc>
        <w:tc>
          <w:tcPr>
            <w:tcW w:w="3007" w:type="dxa"/>
            <w:shd w:val="clear" w:color="auto" w:fill="auto"/>
            <w:hideMark/>
          </w:tcPr>
          <w:p w14:paraId="18155EE4" w14:textId="77777777" w:rsidR="00476087" w:rsidRPr="00F94667" w:rsidRDefault="00476087" w:rsidP="008476F6">
            <w:pPr>
              <w:rPr>
                <w:sz w:val="20"/>
                <w:szCs w:val="20"/>
                <w:lang w:val="en-US" w:eastAsia="el-GR"/>
              </w:rPr>
            </w:pPr>
            <w:r w:rsidRPr="00F94667">
              <w:rPr>
                <w:sz w:val="20"/>
                <w:szCs w:val="20"/>
                <w:lang w:val="en-US" w:eastAsia="en-US"/>
              </w:rPr>
              <w:t>Carbon nanotube, multi-walled, Sigma-Aldrich 659258</w:t>
            </w:r>
          </w:p>
        </w:tc>
        <w:tc>
          <w:tcPr>
            <w:tcW w:w="1192" w:type="dxa"/>
            <w:shd w:val="clear" w:color="auto" w:fill="auto"/>
            <w:vAlign w:val="center"/>
            <w:hideMark/>
          </w:tcPr>
          <w:p w14:paraId="06E61099"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431760CC"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664973F7" w14:textId="77777777" w:rsidTr="008476F6">
        <w:trPr>
          <w:trHeight w:val="420"/>
          <w:jc w:val="center"/>
        </w:trPr>
        <w:tc>
          <w:tcPr>
            <w:tcW w:w="710" w:type="dxa"/>
            <w:shd w:val="clear" w:color="auto" w:fill="auto"/>
            <w:vAlign w:val="center"/>
            <w:hideMark/>
          </w:tcPr>
          <w:p w14:paraId="7D35A260" w14:textId="77777777" w:rsidR="00476087" w:rsidRPr="00F94667" w:rsidRDefault="00476087" w:rsidP="008476F6">
            <w:pPr>
              <w:rPr>
                <w:sz w:val="20"/>
                <w:szCs w:val="20"/>
                <w:lang w:val="el-GR" w:eastAsia="el-GR"/>
              </w:rPr>
            </w:pPr>
            <w:r w:rsidRPr="00F94667">
              <w:rPr>
                <w:sz w:val="20"/>
                <w:szCs w:val="20"/>
                <w:lang w:val="el-GR" w:eastAsia="el-GR"/>
              </w:rPr>
              <w:t>56</w:t>
            </w:r>
          </w:p>
        </w:tc>
        <w:tc>
          <w:tcPr>
            <w:tcW w:w="3561" w:type="dxa"/>
            <w:shd w:val="clear" w:color="auto" w:fill="auto"/>
            <w:hideMark/>
          </w:tcPr>
          <w:p w14:paraId="0DA32CE5" w14:textId="77777777" w:rsidR="00476087" w:rsidRPr="00F94667" w:rsidRDefault="00476087" w:rsidP="008476F6">
            <w:pPr>
              <w:rPr>
                <w:sz w:val="20"/>
                <w:szCs w:val="20"/>
                <w:lang w:val="en-US" w:eastAsia="el-GR"/>
              </w:rPr>
            </w:pPr>
            <w:r w:rsidRPr="00F94667">
              <w:rPr>
                <w:sz w:val="20"/>
                <w:szCs w:val="20"/>
                <w:lang w:val="en-US" w:eastAsia="en-US"/>
              </w:rPr>
              <w:t>Cover slips PLL12mm, glass, 80/case, BD354085</w:t>
            </w:r>
          </w:p>
        </w:tc>
        <w:tc>
          <w:tcPr>
            <w:tcW w:w="1448" w:type="dxa"/>
            <w:shd w:val="clear" w:color="auto" w:fill="auto"/>
            <w:hideMark/>
          </w:tcPr>
          <w:p w14:paraId="47FE15F2" w14:textId="77777777" w:rsidR="00476087" w:rsidRPr="00F94667" w:rsidRDefault="00476087" w:rsidP="008476F6">
            <w:pPr>
              <w:rPr>
                <w:sz w:val="20"/>
                <w:szCs w:val="20"/>
                <w:lang w:val="el-GR" w:eastAsia="el-GR"/>
              </w:rPr>
            </w:pPr>
            <w:r w:rsidRPr="00F94667">
              <w:rPr>
                <w:sz w:val="20"/>
                <w:szCs w:val="20"/>
                <w:lang w:val="el-GR" w:eastAsia="en-US"/>
              </w:rPr>
              <w:t>Τεμ</w:t>
            </w:r>
          </w:p>
        </w:tc>
        <w:tc>
          <w:tcPr>
            <w:tcW w:w="3007" w:type="dxa"/>
            <w:shd w:val="clear" w:color="auto" w:fill="auto"/>
            <w:hideMark/>
          </w:tcPr>
          <w:p w14:paraId="799CCD10" w14:textId="77777777" w:rsidR="00476087" w:rsidRPr="00F94667" w:rsidRDefault="00476087" w:rsidP="008476F6">
            <w:pPr>
              <w:rPr>
                <w:sz w:val="20"/>
                <w:szCs w:val="20"/>
                <w:lang w:val="en-US" w:eastAsia="el-GR"/>
              </w:rPr>
            </w:pPr>
            <w:r w:rsidRPr="00F94667">
              <w:rPr>
                <w:sz w:val="20"/>
                <w:szCs w:val="20"/>
                <w:lang w:val="en-US" w:eastAsia="en-US"/>
              </w:rPr>
              <w:t>Cover slips PLL12mm, glass, 80/case, BD354085</w:t>
            </w:r>
          </w:p>
        </w:tc>
        <w:tc>
          <w:tcPr>
            <w:tcW w:w="1192" w:type="dxa"/>
            <w:shd w:val="clear" w:color="auto" w:fill="auto"/>
            <w:vAlign w:val="center"/>
            <w:hideMark/>
          </w:tcPr>
          <w:p w14:paraId="0F73CB16"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6842D099"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184308F9" w14:textId="77777777" w:rsidTr="008476F6">
        <w:trPr>
          <w:trHeight w:val="420"/>
          <w:jc w:val="center"/>
        </w:trPr>
        <w:tc>
          <w:tcPr>
            <w:tcW w:w="710" w:type="dxa"/>
            <w:shd w:val="clear" w:color="auto" w:fill="auto"/>
            <w:vAlign w:val="center"/>
            <w:hideMark/>
          </w:tcPr>
          <w:p w14:paraId="2AF2CAA2" w14:textId="77777777" w:rsidR="00476087" w:rsidRPr="00F94667" w:rsidRDefault="00476087" w:rsidP="008476F6">
            <w:pPr>
              <w:rPr>
                <w:sz w:val="20"/>
                <w:szCs w:val="20"/>
                <w:lang w:val="el-GR" w:eastAsia="el-GR"/>
              </w:rPr>
            </w:pPr>
            <w:r w:rsidRPr="00F94667">
              <w:rPr>
                <w:sz w:val="20"/>
                <w:szCs w:val="20"/>
                <w:lang w:val="el-GR" w:eastAsia="el-GR"/>
              </w:rPr>
              <w:t>57</w:t>
            </w:r>
          </w:p>
        </w:tc>
        <w:tc>
          <w:tcPr>
            <w:tcW w:w="3561" w:type="dxa"/>
            <w:shd w:val="clear" w:color="auto" w:fill="auto"/>
            <w:hideMark/>
          </w:tcPr>
          <w:p w14:paraId="3F548504" w14:textId="77777777" w:rsidR="00476087" w:rsidRPr="00F94667" w:rsidRDefault="00476087" w:rsidP="008476F6">
            <w:pPr>
              <w:rPr>
                <w:sz w:val="20"/>
                <w:szCs w:val="20"/>
                <w:lang w:val="en-US" w:eastAsia="el-GR"/>
              </w:rPr>
            </w:pPr>
            <w:r w:rsidRPr="00F94667">
              <w:rPr>
                <w:sz w:val="20"/>
                <w:szCs w:val="20"/>
                <w:lang w:val="en-US" w:eastAsia="en-US"/>
              </w:rPr>
              <w:t>Cycloheximide from microbial, ≥94% (TLC), Sigma-Aldrich C7698</w:t>
            </w:r>
          </w:p>
        </w:tc>
        <w:tc>
          <w:tcPr>
            <w:tcW w:w="1448" w:type="dxa"/>
            <w:shd w:val="clear" w:color="auto" w:fill="auto"/>
            <w:hideMark/>
          </w:tcPr>
          <w:p w14:paraId="287FADF7" w14:textId="77777777" w:rsidR="00476087" w:rsidRPr="00F94667" w:rsidRDefault="00476087" w:rsidP="008476F6">
            <w:pPr>
              <w:rPr>
                <w:sz w:val="20"/>
                <w:szCs w:val="20"/>
                <w:lang w:val="el-GR" w:eastAsia="el-GR"/>
              </w:rPr>
            </w:pPr>
            <w:r w:rsidRPr="00F94667">
              <w:rPr>
                <w:sz w:val="20"/>
                <w:szCs w:val="20"/>
                <w:lang w:val="en-US" w:eastAsia="en-US"/>
              </w:rPr>
              <w:t>5g</w:t>
            </w:r>
          </w:p>
        </w:tc>
        <w:tc>
          <w:tcPr>
            <w:tcW w:w="3007" w:type="dxa"/>
            <w:shd w:val="clear" w:color="auto" w:fill="auto"/>
            <w:hideMark/>
          </w:tcPr>
          <w:p w14:paraId="4541A975" w14:textId="77777777" w:rsidR="00476087" w:rsidRPr="00F94667" w:rsidRDefault="00476087" w:rsidP="008476F6">
            <w:pPr>
              <w:rPr>
                <w:sz w:val="20"/>
                <w:szCs w:val="20"/>
                <w:lang w:val="en-US" w:eastAsia="el-GR"/>
              </w:rPr>
            </w:pPr>
            <w:r w:rsidRPr="00F94667">
              <w:rPr>
                <w:sz w:val="20"/>
                <w:szCs w:val="20"/>
                <w:lang w:val="en-US" w:eastAsia="en-US"/>
              </w:rPr>
              <w:t>Cycloheximide from microbial, ≥94% (TLC), Sigma-Aldrich C7698</w:t>
            </w:r>
          </w:p>
        </w:tc>
        <w:tc>
          <w:tcPr>
            <w:tcW w:w="1192" w:type="dxa"/>
            <w:shd w:val="clear" w:color="auto" w:fill="auto"/>
            <w:vAlign w:val="center"/>
            <w:hideMark/>
          </w:tcPr>
          <w:p w14:paraId="030EC759"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69024CA3"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3AA8AA44" w14:textId="77777777" w:rsidTr="008476F6">
        <w:trPr>
          <w:trHeight w:val="420"/>
          <w:jc w:val="center"/>
        </w:trPr>
        <w:tc>
          <w:tcPr>
            <w:tcW w:w="710" w:type="dxa"/>
            <w:shd w:val="clear" w:color="auto" w:fill="auto"/>
            <w:vAlign w:val="center"/>
            <w:hideMark/>
          </w:tcPr>
          <w:p w14:paraId="5EBBF752" w14:textId="77777777" w:rsidR="00476087" w:rsidRPr="00F94667" w:rsidRDefault="00476087" w:rsidP="008476F6">
            <w:pPr>
              <w:rPr>
                <w:sz w:val="20"/>
                <w:szCs w:val="20"/>
                <w:lang w:val="el-GR" w:eastAsia="el-GR"/>
              </w:rPr>
            </w:pPr>
            <w:r w:rsidRPr="00F94667">
              <w:rPr>
                <w:sz w:val="20"/>
                <w:szCs w:val="20"/>
                <w:lang w:val="el-GR" w:eastAsia="el-GR"/>
              </w:rPr>
              <w:t>58</w:t>
            </w:r>
          </w:p>
        </w:tc>
        <w:tc>
          <w:tcPr>
            <w:tcW w:w="3561" w:type="dxa"/>
            <w:shd w:val="clear" w:color="auto" w:fill="auto"/>
            <w:hideMark/>
          </w:tcPr>
          <w:p w14:paraId="6C0BEDD6" w14:textId="77777777" w:rsidR="00476087" w:rsidRPr="00F94667" w:rsidRDefault="00476087" w:rsidP="008476F6">
            <w:pPr>
              <w:rPr>
                <w:sz w:val="20"/>
                <w:szCs w:val="20"/>
                <w:lang w:val="el-GR" w:eastAsia="el-GR"/>
              </w:rPr>
            </w:pPr>
            <w:r w:rsidRPr="00F94667">
              <w:rPr>
                <w:sz w:val="20"/>
                <w:szCs w:val="20"/>
                <w:lang w:val="en-US" w:eastAsia="en-US"/>
              </w:rPr>
              <w:t>Sodium borohydride, 98%, Alfa Aesar 13432</w:t>
            </w:r>
          </w:p>
        </w:tc>
        <w:tc>
          <w:tcPr>
            <w:tcW w:w="1448" w:type="dxa"/>
            <w:shd w:val="clear" w:color="auto" w:fill="auto"/>
            <w:hideMark/>
          </w:tcPr>
          <w:p w14:paraId="20B01DE9" w14:textId="77777777" w:rsidR="00476087" w:rsidRPr="00F94667" w:rsidRDefault="00476087" w:rsidP="008476F6">
            <w:pPr>
              <w:rPr>
                <w:sz w:val="20"/>
                <w:szCs w:val="20"/>
                <w:lang w:val="el-GR" w:eastAsia="el-GR"/>
              </w:rPr>
            </w:pPr>
            <w:r w:rsidRPr="00F94667">
              <w:rPr>
                <w:sz w:val="20"/>
                <w:szCs w:val="20"/>
                <w:lang w:val="en-US" w:eastAsia="en-US"/>
              </w:rPr>
              <w:t>100g</w:t>
            </w:r>
          </w:p>
        </w:tc>
        <w:tc>
          <w:tcPr>
            <w:tcW w:w="3007" w:type="dxa"/>
            <w:shd w:val="clear" w:color="auto" w:fill="auto"/>
            <w:hideMark/>
          </w:tcPr>
          <w:p w14:paraId="1F782E2A" w14:textId="77777777" w:rsidR="00476087" w:rsidRPr="00F94667" w:rsidRDefault="00476087" w:rsidP="008476F6">
            <w:pPr>
              <w:rPr>
                <w:sz w:val="20"/>
                <w:szCs w:val="20"/>
                <w:lang w:val="el-GR" w:eastAsia="el-GR"/>
              </w:rPr>
            </w:pPr>
            <w:r w:rsidRPr="00F94667">
              <w:rPr>
                <w:sz w:val="20"/>
                <w:szCs w:val="20"/>
                <w:lang w:val="en-US" w:eastAsia="en-US"/>
              </w:rPr>
              <w:t>Sodium borohydride, 98%, Alfa Aesar 13432</w:t>
            </w:r>
          </w:p>
        </w:tc>
        <w:tc>
          <w:tcPr>
            <w:tcW w:w="1192" w:type="dxa"/>
            <w:shd w:val="clear" w:color="auto" w:fill="auto"/>
            <w:vAlign w:val="center"/>
            <w:hideMark/>
          </w:tcPr>
          <w:p w14:paraId="608FD5C6"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090908F1"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1A507222" w14:textId="77777777" w:rsidTr="008476F6">
        <w:trPr>
          <w:trHeight w:val="420"/>
          <w:jc w:val="center"/>
        </w:trPr>
        <w:tc>
          <w:tcPr>
            <w:tcW w:w="710" w:type="dxa"/>
            <w:shd w:val="clear" w:color="auto" w:fill="auto"/>
            <w:vAlign w:val="center"/>
            <w:hideMark/>
          </w:tcPr>
          <w:p w14:paraId="7398CCB0" w14:textId="77777777" w:rsidR="00476087" w:rsidRPr="00F94667" w:rsidRDefault="00476087" w:rsidP="008476F6">
            <w:pPr>
              <w:rPr>
                <w:sz w:val="20"/>
                <w:szCs w:val="20"/>
                <w:lang w:val="el-GR" w:eastAsia="el-GR"/>
              </w:rPr>
            </w:pPr>
            <w:r w:rsidRPr="00F94667">
              <w:rPr>
                <w:sz w:val="20"/>
                <w:szCs w:val="20"/>
                <w:lang w:val="el-GR" w:eastAsia="el-GR"/>
              </w:rPr>
              <w:t>59</w:t>
            </w:r>
          </w:p>
        </w:tc>
        <w:tc>
          <w:tcPr>
            <w:tcW w:w="3561" w:type="dxa"/>
            <w:shd w:val="clear" w:color="auto" w:fill="auto"/>
            <w:hideMark/>
          </w:tcPr>
          <w:p w14:paraId="47F181E9" w14:textId="77777777" w:rsidR="00476087" w:rsidRPr="00F94667" w:rsidRDefault="00476087" w:rsidP="008476F6">
            <w:pPr>
              <w:rPr>
                <w:sz w:val="20"/>
                <w:szCs w:val="20"/>
                <w:lang w:val="en-US" w:eastAsia="el-GR"/>
              </w:rPr>
            </w:pPr>
            <w:r w:rsidRPr="00F94667">
              <w:rPr>
                <w:sz w:val="20"/>
                <w:szCs w:val="20"/>
                <w:lang w:val="en-US" w:eastAsia="en-US"/>
              </w:rPr>
              <w:t>di-Potassium hydrogen orthophosphate trihydrate, extra pure, SLR, Fisher P/5248/53</w:t>
            </w:r>
          </w:p>
        </w:tc>
        <w:tc>
          <w:tcPr>
            <w:tcW w:w="1448" w:type="dxa"/>
            <w:shd w:val="clear" w:color="auto" w:fill="auto"/>
            <w:hideMark/>
          </w:tcPr>
          <w:p w14:paraId="171198CB" w14:textId="77777777" w:rsidR="00476087" w:rsidRPr="00F94667" w:rsidRDefault="00476087" w:rsidP="008476F6">
            <w:pPr>
              <w:rPr>
                <w:sz w:val="20"/>
                <w:szCs w:val="20"/>
                <w:lang w:val="el-GR" w:eastAsia="el-GR"/>
              </w:rPr>
            </w:pPr>
            <w:r w:rsidRPr="00F94667">
              <w:rPr>
                <w:sz w:val="20"/>
                <w:szCs w:val="20"/>
                <w:lang w:val="en-US" w:eastAsia="en-US"/>
              </w:rPr>
              <w:t>500g</w:t>
            </w:r>
          </w:p>
        </w:tc>
        <w:tc>
          <w:tcPr>
            <w:tcW w:w="3007" w:type="dxa"/>
            <w:shd w:val="clear" w:color="auto" w:fill="auto"/>
            <w:hideMark/>
          </w:tcPr>
          <w:p w14:paraId="191F72B9" w14:textId="77777777" w:rsidR="00476087" w:rsidRPr="00F94667" w:rsidRDefault="00476087" w:rsidP="008476F6">
            <w:pPr>
              <w:rPr>
                <w:sz w:val="20"/>
                <w:szCs w:val="20"/>
                <w:lang w:val="en-US" w:eastAsia="el-GR"/>
              </w:rPr>
            </w:pPr>
            <w:r w:rsidRPr="00F94667">
              <w:rPr>
                <w:sz w:val="20"/>
                <w:szCs w:val="20"/>
                <w:lang w:val="en-US" w:eastAsia="en-US"/>
              </w:rPr>
              <w:t>di-Potassium hydrogen orthophosphate trihydrate, extra pure, SLR, Fisher P/5248/53</w:t>
            </w:r>
          </w:p>
        </w:tc>
        <w:tc>
          <w:tcPr>
            <w:tcW w:w="1192" w:type="dxa"/>
            <w:shd w:val="clear" w:color="auto" w:fill="auto"/>
            <w:vAlign w:val="center"/>
            <w:hideMark/>
          </w:tcPr>
          <w:p w14:paraId="6680E7EA"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7A4DEB7F"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20D5657F" w14:textId="77777777" w:rsidTr="008476F6">
        <w:trPr>
          <w:trHeight w:val="420"/>
          <w:jc w:val="center"/>
        </w:trPr>
        <w:tc>
          <w:tcPr>
            <w:tcW w:w="710" w:type="dxa"/>
            <w:shd w:val="clear" w:color="auto" w:fill="auto"/>
            <w:vAlign w:val="center"/>
            <w:hideMark/>
          </w:tcPr>
          <w:p w14:paraId="1B3733BB" w14:textId="77777777" w:rsidR="00476087" w:rsidRPr="00F94667" w:rsidRDefault="00476087" w:rsidP="008476F6">
            <w:pPr>
              <w:rPr>
                <w:sz w:val="20"/>
                <w:szCs w:val="20"/>
                <w:lang w:val="el-GR" w:eastAsia="el-GR"/>
              </w:rPr>
            </w:pPr>
            <w:r w:rsidRPr="00F94667">
              <w:rPr>
                <w:sz w:val="20"/>
                <w:szCs w:val="20"/>
                <w:lang w:val="el-GR" w:eastAsia="el-GR"/>
              </w:rPr>
              <w:lastRenderedPageBreak/>
              <w:t>60</w:t>
            </w:r>
          </w:p>
        </w:tc>
        <w:tc>
          <w:tcPr>
            <w:tcW w:w="3561" w:type="dxa"/>
            <w:shd w:val="clear" w:color="auto" w:fill="auto"/>
            <w:hideMark/>
          </w:tcPr>
          <w:p w14:paraId="2FC85B4F" w14:textId="77777777" w:rsidR="00476087" w:rsidRPr="00F94667" w:rsidRDefault="00476087" w:rsidP="008476F6">
            <w:pPr>
              <w:rPr>
                <w:sz w:val="20"/>
                <w:szCs w:val="20"/>
                <w:lang w:val="en-US" w:eastAsia="el-GR"/>
              </w:rPr>
            </w:pPr>
            <w:r w:rsidRPr="00F94667">
              <w:rPr>
                <w:sz w:val="20"/>
                <w:szCs w:val="20"/>
                <w:lang w:val="en-US" w:eastAsia="en-US"/>
              </w:rPr>
              <w:t>4-Pyridinemethanol, 99%, Alfa Aesar A14698</w:t>
            </w:r>
          </w:p>
        </w:tc>
        <w:tc>
          <w:tcPr>
            <w:tcW w:w="1448" w:type="dxa"/>
            <w:shd w:val="clear" w:color="auto" w:fill="auto"/>
            <w:hideMark/>
          </w:tcPr>
          <w:p w14:paraId="3463BF64" w14:textId="77777777" w:rsidR="00476087" w:rsidRPr="00F94667" w:rsidRDefault="00476087" w:rsidP="008476F6">
            <w:pPr>
              <w:rPr>
                <w:sz w:val="20"/>
                <w:szCs w:val="20"/>
                <w:lang w:val="el-GR" w:eastAsia="el-GR"/>
              </w:rPr>
            </w:pPr>
            <w:r w:rsidRPr="00F94667">
              <w:rPr>
                <w:sz w:val="20"/>
                <w:szCs w:val="20"/>
                <w:lang w:val="en-US" w:eastAsia="en-US"/>
              </w:rPr>
              <w:t>25g</w:t>
            </w:r>
          </w:p>
        </w:tc>
        <w:tc>
          <w:tcPr>
            <w:tcW w:w="3007" w:type="dxa"/>
            <w:shd w:val="clear" w:color="auto" w:fill="auto"/>
            <w:hideMark/>
          </w:tcPr>
          <w:p w14:paraId="71B22310" w14:textId="77777777" w:rsidR="00476087" w:rsidRPr="00F94667" w:rsidRDefault="00476087" w:rsidP="008476F6">
            <w:pPr>
              <w:rPr>
                <w:sz w:val="20"/>
                <w:szCs w:val="20"/>
                <w:lang w:val="el-GR" w:eastAsia="el-GR"/>
              </w:rPr>
            </w:pPr>
            <w:r w:rsidRPr="00F94667">
              <w:rPr>
                <w:sz w:val="20"/>
                <w:szCs w:val="20"/>
                <w:lang w:val="en-US" w:eastAsia="en-US"/>
              </w:rPr>
              <w:t>4-Pyridinemethanol, 99%, Alfa Aesar A14698</w:t>
            </w:r>
          </w:p>
        </w:tc>
        <w:tc>
          <w:tcPr>
            <w:tcW w:w="1192" w:type="dxa"/>
            <w:shd w:val="clear" w:color="auto" w:fill="auto"/>
            <w:vAlign w:val="center"/>
            <w:hideMark/>
          </w:tcPr>
          <w:p w14:paraId="59F7FE71"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19E928F8"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45BCC354" w14:textId="77777777" w:rsidTr="008476F6">
        <w:trPr>
          <w:trHeight w:val="420"/>
          <w:jc w:val="center"/>
        </w:trPr>
        <w:tc>
          <w:tcPr>
            <w:tcW w:w="710" w:type="dxa"/>
            <w:shd w:val="clear" w:color="auto" w:fill="auto"/>
            <w:vAlign w:val="center"/>
            <w:hideMark/>
          </w:tcPr>
          <w:p w14:paraId="35A383D7" w14:textId="77777777" w:rsidR="00476087" w:rsidRPr="00F94667" w:rsidRDefault="00476087" w:rsidP="008476F6">
            <w:pPr>
              <w:rPr>
                <w:sz w:val="20"/>
                <w:szCs w:val="20"/>
                <w:lang w:val="el-GR" w:eastAsia="el-GR"/>
              </w:rPr>
            </w:pPr>
            <w:r w:rsidRPr="00F94667">
              <w:rPr>
                <w:sz w:val="20"/>
                <w:szCs w:val="20"/>
                <w:lang w:val="el-GR" w:eastAsia="el-GR"/>
              </w:rPr>
              <w:t>61</w:t>
            </w:r>
          </w:p>
        </w:tc>
        <w:tc>
          <w:tcPr>
            <w:tcW w:w="3561" w:type="dxa"/>
            <w:shd w:val="clear" w:color="auto" w:fill="auto"/>
            <w:hideMark/>
          </w:tcPr>
          <w:p w14:paraId="5D05AC9D" w14:textId="77777777" w:rsidR="00476087" w:rsidRPr="00F94667" w:rsidRDefault="00476087" w:rsidP="008476F6">
            <w:pPr>
              <w:rPr>
                <w:sz w:val="20"/>
                <w:szCs w:val="20"/>
                <w:lang w:val="en-US" w:eastAsia="el-GR"/>
              </w:rPr>
            </w:pPr>
            <w:r w:rsidRPr="00F94667">
              <w:rPr>
                <w:sz w:val="20"/>
                <w:szCs w:val="20"/>
                <w:lang w:val="en-US" w:eastAsia="en-US"/>
              </w:rPr>
              <w:t>4-Methoxy-N-methylaniline, 96%, Alfa Aesar H65272</w:t>
            </w:r>
          </w:p>
        </w:tc>
        <w:tc>
          <w:tcPr>
            <w:tcW w:w="1448" w:type="dxa"/>
            <w:shd w:val="clear" w:color="auto" w:fill="auto"/>
            <w:hideMark/>
          </w:tcPr>
          <w:p w14:paraId="3DBBF740" w14:textId="77777777" w:rsidR="00476087" w:rsidRPr="00F94667" w:rsidRDefault="00476087" w:rsidP="008476F6">
            <w:pPr>
              <w:rPr>
                <w:sz w:val="20"/>
                <w:szCs w:val="20"/>
                <w:lang w:val="el-GR" w:eastAsia="el-GR"/>
              </w:rPr>
            </w:pPr>
            <w:r w:rsidRPr="00F94667">
              <w:rPr>
                <w:sz w:val="20"/>
                <w:szCs w:val="20"/>
                <w:lang w:val="en-US" w:eastAsia="en-US"/>
              </w:rPr>
              <w:t>1g</w:t>
            </w:r>
          </w:p>
        </w:tc>
        <w:tc>
          <w:tcPr>
            <w:tcW w:w="3007" w:type="dxa"/>
            <w:shd w:val="clear" w:color="auto" w:fill="auto"/>
            <w:hideMark/>
          </w:tcPr>
          <w:p w14:paraId="6F092186" w14:textId="77777777" w:rsidR="00476087" w:rsidRPr="00F94667" w:rsidRDefault="00476087" w:rsidP="008476F6">
            <w:pPr>
              <w:rPr>
                <w:sz w:val="20"/>
                <w:szCs w:val="20"/>
                <w:lang w:val="en-US" w:eastAsia="el-GR"/>
              </w:rPr>
            </w:pPr>
            <w:r w:rsidRPr="00F94667">
              <w:rPr>
                <w:sz w:val="20"/>
                <w:szCs w:val="20"/>
                <w:lang w:val="en-US" w:eastAsia="en-US"/>
              </w:rPr>
              <w:t>4-Methoxy-N-methylaniline, 96%, Alfa Aesar H65272</w:t>
            </w:r>
          </w:p>
        </w:tc>
        <w:tc>
          <w:tcPr>
            <w:tcW w:w="1192" w:type="dxa"/>
            <w:shd w:val="clear" w:color="auto" w:fill="auto"/>
            <w:vAlign w:val="center"/>
            <w:hideMark/>
          </w:tcPr>
          <w:p w14:paraId="4C57F243"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64F5D36C"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25CE7798" w14:textId="77777777" w:rsidTr="008476F6">
        <w:trPr>
          <w:trHeight w:val="420"/>
          <w:jc w:val="center"/>
        </w:trPr>
        <w:tc>
          <w:tcPr>
            <w:tcW w:w="710" w:type="dxa"/>
            <w:shd w:val="clear" w:color="auto" w:fill="auto"/>
            <w:vAlign w:val="center"/>
            <w:hideMark/>
          </w:tcPr>
          <w:p w14:paraId="759E5956" w14:textId="77777777" w:rsidR="00476087" w:rsidRPr="00F94667" w:rsidRDefault="00476087" w:rsidP="008476F6">
            <w:pPr>
              <w:rPr>
                <w:sz w:val="20"/>
                <w:szCs w:val="20"/>
                <w:lang w:val="el-GR" w:eastAsia="el-GR"/>
              </w:rPr>
            </w:pPr>
            <w:r w:rsidRPr="00F94667">
              <w:rPr>
                <w:sz w:val="20"/>
                <w:szCs w:val="20"/>
                <w:lang w:val="el-GR" w:eastAsia="el-GR"/>
              </w:rPr>
              <w:t>62</w:t>
            </w:r>
          </w:p>
        </w:tc>
        <w:tc>
          <w:tcPr>
            <w:tcW w:w="3561" w:type="dxa"/>
            <w:shd w:val="clear" w:color="auto" w:fill="auto"/>
            <w:hideMark/>
          </w:tcPr>
          <w:p w14:paraId="56D620B1" w14:textId="77777777" w:rsidR="00476087" w:rsidRPr="00F94667" w:rsidRDefault="00476087" w:rsidP="008476F6">
            <w:pPr>
              <w:rPr>
                <w:sz w:val="20"/>
                <w:szCs w:val="20"/>
                <w:lang w:val="en-US" w:eastAsia="el-GR"/>
              </w:rPr>
            </w:pPr>
            <w:r w:rsidRPr="00F94667">
              <w:rPr>
                <w:sz w:val="20"/>
                <w:szCs w:val="20"/>
                <w:lang w:val="en-US" w:eastAsia="en-US"/>
              </w:rPr>
              <w:t>Bromotrimethylsilane, 97%, stab. with copper powder, Alfa Aesar H65272</w:t>
            </w:r>
          </w:p>
        </w:tc>
        <w:tc>
          <w:tcPr>
            <w:tcW w:w="1448" w:type="dxa"/>
            <w:shd w:val="clear" w:color="auto" w:fill="auto"/>
            <w:hideMark/>
          </w:tcPr>
          <w:p w14:paraId="6FB1083B" w14:textId="77777777" w:rsidR="00476087" w:rsidRPr="00F94667" w:rsidRDefault="00476087" w:rsidP="008476F6">
            <w:pPr>
              <w:rPr>
                <w:sz w:val="20"/>
                <w:szCs w:val="20"/>
                <w:lang w:val="el-GR" w:eastAsia="el-GR"/>
              </w:rPr>
            </w:pPr>
            <w:r w:rsidRPr="00F94667">
              <w:rPr>
                <w:sz w:val="20"/>
                <w:szCs w:val="20"/>
                <w:lang w:val="en-US" w:eastAsia="en-US"/>
              </w:rPr>
              <w:t>10g</w:t>
            </w:r>
          </w:p>
        </w:tc>
        <w:tc>
          <w:tcPr>
            <w:tcW w:w="3007" w:type="dxa"/>
            <w:shd w:val="clear" w:color="auto" w:fill="auto"/>
            <w:hideMark/>
          </w:tcPr>
          <w:p w14:paraId="7595A8C8" w14:textId="77777777" w:rsidR="00476087" w:rsidRPr="00F94667" w:rsidRDefault="00476087" w:rsidP="008476F6">
            <w:pPr>
              <w:rPr>
                <w:sz w:val="20"/>
                <w:szCs w:val="20"/>
                <w:lang w:val="en-US" w:eastAsia="el-GR"/>
              </w:rPr>
            </w:pPr>
            <w:r w:rsidRPr="00F94667">
              <w:rPr>
                <w:sz w:val="20"/>
                <w:szCs w:val="20"/>
                <w:lang w:val="en-US" w:eastAsia="en-US"/>
              </w:rPr>
              <w:t>Bromotrimethylsilane, 97%, stab. with copper powder, Alfa Aesar H65272</w:t>
            </w:r>
          </w:p>
        </w:tc>
        <w:tc>
          <w:tcPr>
            <w:tcW w:w="1192" w:type="dxa"/>
            <w:shd w:val="clear" w:color="auto" w:fill="auto"/>
            <w:vAlign w:val="center"/>
            <w:hideMark/>
          </w:tcPr>
          <w:p w14:paraId="0978E97C"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7EA1F204"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3914207C" w14:textId="77777777" w:rsidTr="008476F6">
        <w:trPr>
          <w:trHeight w:val="420"/>
          <w:jc w:val="center"/>
        </w:trPr>
        <w:tc>
          <w:tcPr>
            <w:tcW w:w="710" w:type="dxa"/>
            <w:shd w:val="clear" w:color="auto" w:fill="auto"/>
            <w:vAlign w:val="center"/>
            <w:hideMark/>
          </w:tcPr>
          <w:p w14:paraId="7CCECAAC" w14:textId="77777777" w:rsidR="00476087" w:rsidRPr="00F94667" w:rsidRDefault="00476087" w:rsidP="008476F6">
            <w:pPr>
              <w:rPr>
                <w:sz w:val="20"/>
                <w:szCs w:val="20"/>
                <w:lang w:val="el-GR" w:eastAsia="el-GR"/>
              </w:rPr>
            </w:pPr>
            <w:r w:rsidRPr="00F94667">
              <w:rPr>
                <w:sz w:val="20"/>
                <w:szCs w:val="20"/>
                <w:lang w:val="el-GR" w:eastAsia="el-GR"/>
              </w:rPr>
              <w:t>63</w:t>
            </w:r>
          </w:p>
        </w:tc>
        <w:tc>
          <w:tcPr>
            <w:tcW w:w="3561" w:type="dxa"/>
            <w:shd w:val="clear" w:color="auto" w:fill="auto"/>
            <w:hideMark/>
          </w:tcPr>
          <w:p w14:paraId="24421B20" w14:textId="77777777" w:rsidR="00476087" w:rsidRPr="00F94667" w:rsidRDefault="00476087" w:rsidP="008476F6">
            <w:pPr>
              <w:rPr>
                <w:sz w:val="20"/>
                <w:szCs w:val="20"/>
                <w:lang w:val="en-US" w:eastAsia="el-GR"/>
              </w:rPr>
            </w:pPr>
            <w:r w:rsidRPr="00F94667">
              <w:rPr>
                <w:sz w:val="20"/>
                <w:szCs w:val="20"/>
                <w:lang w:val="en-US" w:eastAsia="en-US"/>
              </w:rPr>
              <w:t>Suberic acid, 99%, Alfa Aesar A13963</w:t>
            </w:r>
          </w:p>
        </w:tc>
        <w:tc>
          <w:tcPr>
            <w:tcW w:w="1448" w:type="dxa"/>
            <w:shd w:val="clear" w:color="auto" w:fill="auto"/>
            <w:hideMark/>
          </w:tcPr>
          <w:p w14:paraId="1717712C" w14:textId="77777777" w:rsidR="00476087" w:rsidRPr="00F94667" w:rsidRDefault="00476087" w:rsidP="008476F6">
            <w:pPr>
              <w:rPr>
                <w:sz w:val="20"/>
                <w:szCs w:val="20"/>
                <w:lang w:val="el-GR" w:eastAsia="el-GR"/>
              </w:rPr>
            </w:pPr>
            <w:r w:rsidRPr="00F94667">
              <w:rPr>
                <w:sz w:val="20"/>
                <w:szCs w:val="20"/>
                <w:lang w:val="en-US" w:eastAsia="en-US"/>
              </w:rPr>
              <w:t>100g</w:t>
            </w:r>
          </w:p>
        </w:tc>
        <w:tc>
          <w:tcPr>
            <w:tcW w:w="3007" w:type="dxa"/>
            <w:shd w:val="clear" w:color="auto" w:fill="auto"/>
            <w:hideMark/>
          </w:tcPr>
          <w:p w14:paraId="795D5097" w14:textId="77777777" w:rsidR="00476087" w:rsidRPr="00F94667" w:rsidRDefault="00476087" w:rsidP="008476F6">
            <w:pPr>
              <w:rPr>
                <w:sz w:val="20"/>
                <w:szCs w:val="20"/>
                <w:lang w:val="en-US" w:eastAsia="el-GR"/>
              </w:rPr>
            </w:pPr>
            <w:r w:rsidRPr="00F94667">
              <w:rPr>
                <w:sz w:val="20"/>
                <w:szCs w:val="20"/>
                <w:lang w:val="en-US" w:eastAsia="en-US"/>
              </w:rPr>
              <w:t>Suberic acid, 99%, Alfa Aesar A13963</w:t>
            </w:r>
          </w:p>
        </w:tc>
        <w:tc>
          <w:tcPr>
            <w:tcW w:w="1192" w:type="dxa"/>
            <w:shd w:val="clear" w:color="auto" w:fill="auto"/>
            <w:vAlign w:val="center"/>
            <w:hideMark/>
          </w:tcPr>
          <w:p w14:paraId="0BE9A61F"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1D96B114"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2341F964" w14:textId="77777777" w:rsidTr="008476F6">
        <w:trPr>
          <w:trHeight w:val="630"/>
          <w:jc w:val="center"/>
        </w:trPr>
        <w:tc>
          <w:tcPr>
            <w:tcW w:w="710" w:type="dxa"/>
            <w:shd w:val="clear" w:color="auto" w:fill="auto"/>
            <w:vAlign w:val="center"/>
            <w:hideMark/>
          </w:tcPr>
          <w:p w14:paraId="542F152E" w14:textId="77777777" w:rsidR="00476087" w:rsidRPr="00F94667" w:rsidRDefault="00476087" w:rsidP="008476F6">
            <w:pPr>
              <w:rPr>
                <w:sz w:val="20"/>
                <w:szCs w:val="20"/>
                <w:lang w:val="el-GR" w:eastAsia="el-GR"/>
              </w:rPr>
            </w:pPr>
            <w:r w:rsidRPr="00F94667">
              <w:rPr>
                <w:sz w:val="20"/>
                <w:szCs w:val="20"/>
                <w:lang w:val="el-GR" w:eastAsia="el-GR"/>
              </w:rPr>
              <w:t>64</w:t>
            </w:r>
          </w:p>
        </w:tc>
        <w:tc>
          <w:tcPr>
            <w:tcW w:w="3561" w:type="dxa"/>
            <w:shd w:val="clear" w:color="auto" w:fill="auto"/>
            <w:hideMark/>
          </w:tcPr>
          <w:p w14:paraId="2D4C6146" w14:textId="77777777" w:rsidR="00476087" w:rsidRPr="00F94667" w:rsidRDefault="00476087" w:rsidP="008476F6">
            <w:pPr>
              <w:rPr>
                <w:sz w:val="20"/>
                <w:szCs w:val="20"/>
                <w:lang w:val="en-US" w:eastAsia="el-GR"/>
              </w:rPr>
            </w:pPr>
            <w:r w:rsidRPr="00F94667">
              <w:rPr>
                <w:sz w:val="20"/>
                <w:szCs w:val="20"/>
                <w:lang w:val="en-US" w:eastAsia="en-US"/>
              </w:rPr>
              <w:t>1,3,5-Tris(1-phenyl-1H-benzimidazol-2-yl)benzene, TCI T3537</w:t>
            </w:r>
          </w:p>
        </w:tc>
        <w:tc>
          <w:tcPr>
            <w:tcW w:w="1448" w:type="dxa"/>
            <w:shd w:val="clear" w:color="auto" w:fill="auto"/>
            <w:hideMark/>
          </w:tcPr>
          <w:p w14:paraId="663C92EB" w14:textId="77777777" w:rsidR="00476087" w:rsidRPr="00F94667" w:rsidRDefault="00476087" w:rsidP="008476F6">
            <w:pPr>
              <w:rPr>
                <w:sz w:val="20"/>
                <w:szCs w:val="20"/>
                <w:lang w:val="el-GR" w:eastAsia="el-GR"/>
              </w:rPr>
            </w:pPr>
            <w:r w:rsidRPr="00F94667">
              <w:rPr>
                <w:sz w:val="20"/>
                <w:szCs w:val="20"/>
                <w:lang w:val="en-US" w:eastAsia="en-US"/>
              </w:rPr>
              <w:t>1g</w:t>
            </w:r>
          </w:p>
        </w:tc>
        <w:tc>
          <w:tcPr>
            <w:tcW w:w="3007" w:type="dxa"/>
            <w:shd w:val="clear" w:color="auto" w:fill="auto"/>
            <w:hideMark/>
          </w:tcPr>
          <w:p w14:paraId="3CDD2F11" w14:textId="77777777" w:rsidR="00476087" w:rsidRPr="00F94667" w:rsidRDefault="00476087" w:rsidP="008476F6">
            <w:pPr>
              <w:rPr>
                <w:sz w:val="20"/>
                <w:szCs w:val="20"/>
                <w:lang w:val="en-US" w:eastAsia="el-GR"/>
              </w:rPr>
            </w:pPr>
            <w:r w:rsidRPr="00F94667">
              <w:rPr>
                <w:sz w:val="20"/>
                <w:szCs w:val="20"/>
                <w:lang w:val="en-US" w:eastAsia="en-US"/>
              </w:rPr>
              <w:t>1,3,5-Tris(1-phenyl-1H-benzimidazol-2-yl)benzene, TCI T3537</w:t>
            </w:r>
          </w:p>
        </w:tc>
        <w:tc>
          <w:tcPr>
            <w:tcW w:w="1192" w:type="dxa"/>
            <w:shd w:val="clear" w:color="auto" w:fill="auto"/>
            <w:vAlign w:val="center"/>
            <w:hideMark/>
          </w:tcPr>
          <w:p w14:paraId="0C637605"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5EB3654C"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0A5ED8B1" w14:textId="77777777" w:rsidTr="008476F6">
        <w:trPr>
          <w:trHeight w:val="420"/>
          <w:jc w:val="center"/>
        </w:trPr>
        <w:tc>
          <w:tcPr>
            <w:tcW w:w="710" w:type="dxa"/>
            <w:shd w:val="clear" w:color="auto" w:fill="auto"/>
            <w:vAlign w:val="center"/>
            <w:hideMark/>
          </w:tcPr>
          <w:p w14:paraId="35093092" w14:textId="77777777" w:rsidR="00476087" w:rsidRPr="00F94667" w:rsidRDefault="00476087" w:rsidP="008476F6">
            <w:pPr>
              <w:rPr>
                <w:sz w:val="20"/>
                <w:szCs w:val="20"/>
                <w:lang w:val="el-GR" w:eastAsia="el-GR"/>
              </w:rPr>
            </w:pPr>
            <w:r w:rsidRPr="00F94667">
              <w:rPr>
                <w:sz w:val="20"/>
                <w:szCs w:val="20"/>
                <w:lang w:val="el-GR" w:eastAsia="el-GR"/>
              </w:rPr>
              <w:t>65</w:t>
            </w:r>
          </w:p>
        </w:tc>
        <w:tc>
          <w:tcPr>
            <w:tcW w:w="3561" w:type="dxa"/>
            <w:shd w:val="clear" w:color="auto" w:fill="auto"/>
            <w:hideMark/>
          </w:tcPr>
          <w:p w14:paraId="3C991034" w14:textId="77777777" w:rsidR="00476087" w:rsidRPr="00F94667" w:rsidRDefault="00476087" w:rsidP="008476F6">
            <w:pPr>
              <w:rPr>
                <w:sz w:val="20"/>
                <w:szCs w:val="20"/>
                <w:lang w:val="en-US" w:eastAsia="el-GR"/>
              </w:rPr>
            </w:pPr>
            <w:r w:rsidRPr="00F94667">
              <w:rPr>
                <w:sz w:val="20"/>
                <w:szCs w:val="20"/>
                <w:lang w:val="en-US" w:eastAsia="en-US"/>
              </w:rPr>
              <w:t>Protease inhibitor cocktail, Sigma P8340</w:t>
            </w:r>
          </w:p>
        </w:tc>
        <w:tc>
          <w:tcPr>
            <w:tcW w:w="1448" w:type="dxa"/>
            <w:shd w:val="clear" w:color="auto" w:fill="auto"/>
            <w:hideMark/>
          </w:tcPr>
          <w:p w14:paraId="570F7973" w14:textId="77777777" w:rsidR="00476087" w:rsidRPr="00F94667" w:rsidRDefault="00476087" w:rsidP="008476F6">
            <w:pPr>
              <w:rPr>
                <w:sz w:val="20"/>
                <w:szCs w:val="20"/>
                <w:lang w:val="el-GR" w:eastAsia="el-GR"/>
              </w:rPr>
            </w:pPr>
            <w:r w:rsidRPr="00F94667">
              <w:rPr>
                <w:sz w:val="20"/>
                <w:szCs w:val="20"/>
                <w:lang w:val="en-US" w:eastAsia="en-US"/>
              </w:rPr>
              <w:t>1ml</w:t>
            </w:r>
          </w:p>
        </w:tc>
        <w:tc>
          <w:tcPr>
            <w:tcW w:w="3007" w:type="dxa"/>
            <w:shd w:val="clear" w:color="auto" w:fill="auto"/>
            <w:hideMark/>
          </w:tcPr>
          <w:p w14:paraId="07B31376" w14:textId="77777777" w:rsidR="00476087" w:rsidRPr="00F94667" w:rsidRDefault="00476087" w:rsidP="008476F6">
            <w:pPr>
              <w:rPr>
                <w:sz w:val="20"/>
                <w:szCs w:val="20"/>
                <w:lang w:val="en-US" w:eastAsia="el-GR"/>
              </w:rPr>
            </w:pPr>
            <w:r w:rsidRPr="00F94667">
              <w:rPr>
                <w:sz w:val="20"/>
                <w:szCs w:val="20"/>
                <w:lang w:val="en-US" w:eastAsia="en-US"/>
              </w:rPr>
              <w:t>Protease inhibitor cocktail, Sigma P8340</w:t>
            </w:r>
          </w:p>
        </w:tc>
        <w:tc>
          <w:tcPr>
            <w:tcW w:w="1192" w:type="dxa"/>
            <w:shd w:val="clear" w:color="auto" w:fill="auto"/>
            <w:vAlign w:val="center"/>
            <w:hideMark/>
          </w:tcPr>
          <w:p w14:paraId="7BFE51CE"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66955806"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1B550A88" w14:textId="77777777" w:rsidTr="008476F6">
        <w:trPr>
          <w:trHeight w:val="420"/>
          <w:jc w:val="center"/>
        </w:trPr>
        <w:tc>
          <w:tcPr>
            <w:tcW w:w="710" w:type="dxa"/>
            <w:shd w:val="clear" w:color="auto" w:fill="auto"/>
            <w:vAlign w:val="center"/>
            <w:hideMark/>
          </w:tcPr>
          <w:p w14:paraId="73ABB119" w14:textId="77777777" w:rsidR="00476087" w:rsidRPr="00F94667" w:rsidRDefault="00476087" w:rsidP="008476F6">
            <w:pPr>
              <w:rPr>
                <w:sz w:val="20"/>
                <w:szCs w:val="20"/>
                <w:lang w:val="el-GR" w:eastAsia="el-GR"/>
              </w:rPr>
            </w:pPr>
            <w:r w:rsidRPr="00F94667">
              <w:rPr>
                <w:sz w:val="20"/>
                <w:szCs w:val="20"/>
                <w:lang w:val="el-GR" w:eastAsia="el-GR"/>
              </w:rPr>
              <w:t>66</w:t>
            </w:r>
          </w:p>
        </w:tc>
        <w:tc>
          <w:tcPr>
            <w:tcW w:w="3561" w:type="dxa"/>
            <w:shd w:val="clear" w:color="auto" w:fill="auto"/>
            <w:hideMark/>
          </w:tcPr>
          <w:p w14:paraId="1CB61222" w14:textId="77777777" w:rsidR="00476087" w:rsidRPr="00F94667" w:rsidRDefault="00476087" w:rsidP="008476F6">
            <w:pPr>
              <w:rPr>
                <w:sz w:val="20"/>
                <w:szCs w:val="20"/>
                <w:lang w:val="en-US" w:eastAsia="el-GR"/>
              </w:rPr>
            </w:pPr>
            <w:r w:rsidRPr="00F94667">
              <w:rPr>
                <w:sz w:val="20"/>
                <w:szCs w:val="20"/>
                <w:lang w:val="en-US" w:eastAsia="en-US"/>
              </w:rPr>
              <w:t>Ethanol denatured, Honeywell 24194</w:t>
            </w:r>
          </w:p>
        </w:tc>
        <w:tc>
          <w:tcPr>
            <w:tcW w:w="1448" w:type="dxa"/>
            <w:shd w:val="clear" w:color="auto" w:fill="auto"/>
            <w:hideMark/>
          </w:tcPr>
          <w:p w14:paraId="0FE2542F" w14:textId="77777777" w:rsidR="00476087" w:rsidRPr="00F94667" w:rsidRDefault="00476087" w:rsidP="008476F6">
            <w:pPr>
              <w:rPr>
                <w:sz w:val="20"/>
                <w:szCs w:val="20"/>
                <w:lang w:val="el-GR" w:eastAsia="el-GR"/>
              </w:rPr>
            </w:pPr>
            <w:r w:rsidRPr="00F94667">
              <w:rPr>
                <w:sz w:val="20"/>
                <w:szCs w:val="20"/>
                <w:lang w:val="en-US" w:eastAsia="en-US"/>
              </w:rPr>
              <w:t>2,5lt</w:t>
            </w:r>
          </w:p>
        </w:tc>
        <w:tc>
          <w:tcPr>
            <w:tcW w:w="3007" w:type="dxa"/>
            <w:shd w:val="clear" w:color="auto" w:fill="auto"/>
            <w:hideMark/>
          </w:tcPr>
          <w:p w14:paraId="78C43A88" w14:textId="77777777" w:rsidR="00476087" w:rsidRPr="00F94667" w:rsidRDefault="00476087" w:rsidP="008476F6">
            <w:pPr>
              <w:rPr>
                <w:sz w:val="20"/>
                <w:szCs w:val="20"/>
                <w:lang w:val="el-GR" w:eastAsia="el-GR"/>
              </w:rPr>
            </w:pPr>
            <w:r w:rsidRPr="00F94667">
              <w:rPr>
                <w:sz w:val="20"/>
                <w:szCs w:val="20"/>
                <w:lang w:val="en-US" w:eastAsia="en-US"/>
              </w:rPr>
              <w:t>Ethanol denatured, Honeywell 24194</w:t>
            </w:r>
          </w:p>
        </w:tc>
        <w:tc>
          <w:tcPr>
            <w:tcW w:w="1192" w:type="dxa"/>
            <w:shd w:val="clear" w:color="auto" w:fill="auto"/>
            <w:vAlign w:val="center"/>
            <w:hideMark/>
          </w:tcPr>
          <w:p w14:paraId="1B065ABC"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5DD3A45A"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1179F3BE" w14:textId="77777777" w:rsidTr="008476F6">
        <w:trPr>
          <w:trHeight w:val="420"/>
          <w:jc w:val="center"/>
        </w:trPr>
        <w:tc>
          <w:tcPr>
            <w:tcW w:w="710" w:type="dxa"/>
            <w:shd w:val="clear" w:color="auto" w:fill="auto"/>
            <w:vAlign w:val="center"/>
            <w:hideMark/>
          </w:tcPr>
          <w:p w14:paraId="2881C439" w14:textId="77777777" w:rsidR="00476087" w:rsidRPr="00F94667" w:rsidRDefault="00476087" w:rsidP="008476F6">
            <w:pPr>
              <w:rPr>
                <w:sz w:val="20"/>
                <w:szCs w:val="20"/>
                <w:lang w:val="el-GR" w:eastAsia="el-GR"/>
              </w:rPr>
            </w:pPr>
            <w:r w:rsidRPr="00F94667">
              <w:rPr>
                <w:sz w:val="20"/>
                <w:szCs w:val="20"/>
                <w:lang w:val="el-GR" w:eastAsia="el-GR"/>
              </w:rPr>
              <w:t>67</w:t>
            </w:r>
          </w:p>
        </w:tc>
        <w:tc>
          <w:tcPr>
            <w:tcW w:w="3561" w:type="dxa"/>
            <w:shd w:val="clear" w:color="auto" w:fill="auto"/>
            <w:hideMark/>
          </w:tcPr>
          <w:p w14:paraId="155176C2" w14:textId="77777777" w:rsidR="00476087" w:rsidRPr="00F94667" w:rsidRDefault="00476087" w:rsidP="008476F6">
            <w:pPr>
              <w:rPr>
                <w:sz w:val="20"/>
                <w:szCs w:val="20"/>
                <w:lang w:val="en-US" w:eastAsia="el-GR"/>
              </w:rPr>
            </w:pPr>
            <w:r w:rsidRPr="00F94667">
              <w:rPr>
                <w:sz w:val="20"/>
                <w:szCs w:val="20"/>
                <w:lang w:val="en-US" w:eastAsia="en-US"/>
              </w:rPr>
              <w:t>Serological pipettes 10ml, Thermo</w:t>
            </w:r>
          </w:p>
        </w:tc>
        <w:tc>
          <w:tcPr>
            <w:tcW w:w="1448" w:type="dxa"/>
            <w:shd w:val="clear" w:color="auto" w:fill="auto"/>
            <w:hideMark/>
          </w:tcPr>
          <w:p w14:paraId="71459EDB" w14:textId="77777777" w:rsidR="00476087" w:rsidRPr="00F94667" w:rsidRDefault="00476087" w:rsidP="008476F6">
            <w:pPr>
              <w:rPr>
                <w:sz w:val="20"/>
                <w:szCs w:val="20"/>
                <w:lang w:val="el-GR" w:eastAsia="el-GR"/>
              </w:rPr>
            </w:pPr>
            <w:r w:rsidRPr="00F94667">
              <w:rPr>
                <w:sz w:val="20"/>
                <w:szCs w:val="20"/>
                <w:lang w:val="el-GR" w:eastAsia="en-US"/>
              </w:rPr>
              <w:t>Πακ/100</w:t>
            </w:r>
          </w:p>
        </w:tc>
        <w:tc>
          <w:tcPr>
            <w:tcW w:w="3007" w:type="dxa"/>
            <w:shd w:val="clear" w:color="auto" w:fill="auto"/>
            <w:hideMark/>
          </w:tcPr>
          <w:p w14:paraId="16EC221C" w14:textId="77777777" w:rsidR="00476087" w:rsidRPr="00F94667" w:rsidRDefault="00476087" w:rsidP="008476F6">
            <w:pPr>
              <w:rPr>
                <w:sz w:val="20"/>
                <w:szCs w:val="20"/>
                <w:lang w:val="el-GR" w:eastAsia="el-GR"/>
              </w:rPr>
            </w:pPr>
            <w:r w:rsidRPr="00F94667">
              <w:rPr>
                <w:sz w:val="20"/>
                <w:szCs w:val="20"/>
                <w:lang w:val="en-US" w:eastAsia="en-US"/>
              </w:rPr>
              <w:t>Serological pipettes 10ml, Thermo</w:t>
            </w:r>
          </w:p>
        </w:tc>
        <w:tc>
          <w:tcPr>
            <w:tcW w:w="1192" w:type="dxa"/>
            <w:shd w:val="clear" w:color="auto" w:fill="auto"/>
            <w:vAlign w:val="center"/>
            <w:hideMark/>
          </w:tcPr>
          <w:p w14:paraId="7BE54B09"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267C8152"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1A1BBAD7" w14:textId="77777777" w:rsidTr="008476F6">
        <w:trPr>
          <w:trHeight w:val="420"/>
          <w:jc w:val="center"/>
        </w:trPr>
        <w:tc>
          <w:tcPr>
            <w:tcW w:w="710" w:type="dxa"/>
            <w:shd w:val="clear" w:color="auto" w:fill="auto"/>
            <w:vAlign w:val="center"/>
            <w:hideMark/>
          </w:tcPr>
          <w:p w14:paraId="0E888868" w14:textId="77777777" w:rsidR="00476087" w:rsidRPr="00F94667" w:rsidRDefault="00476087" w:rsidP="008476F6">
            <w:pPr>
              <w:rPr>
                <w:sz w:val="20"/>
                <w:szCs w:val="20"/>
                <w:lang w:val="el-GR" w:eastAsia="el-GR"/>
              </w:rPr>
            </w:pPr>
            <w:r w:rsidRPr="00F94667">
              <w:rPr>
                <w:sz w:val="20"/>
                <w:szCs w:val="20"/>
                <w:lang w:val="el-GR" w:eastAsia="el-GR"/>
              </w:rPr>
              <w:t>68</w:t>
            </w:r>
          </w:p>
        </w:tc>
        <w:tc>
          <w:tcPr>
            <w:tcW w:w="3561" w:type="dxa"/>
            <w:shd w:val="clear" w:color="auto" w:fill="auto"/>
            <w:hideMark/>
          </w:tcPr>
          <w:p w14:paraId="26E5C317" w14:textId="77777777" w:rsidR="00476087" w:rsidRPr="00F94667" w:rsidRDefault="00476087" w:rsidP="008476F6">
            <w:pPr>
              <w:rPr>
                <w:sz w:val="20"/>
                <w:szCs w:val="20"/>
                <w:lang w:val="el-GR" w:eastAsia="el-GR"/>
              </w:rPr>
            </w:pPr>
            <w:r w:rsidRPr="00F94667">
              <w:rPr>
                <w:sz w:val="20"/>
                <w:szCs w:val="20"/>
                <w:lang w:val="en-US" w:eastAsia="en-US"/>
              </w:rPr>
              <w:t>Eppendorf 1,5ml, Aptaca</w:t>
            </w:r>
          </w:p>
        </w:tc>
        <w:tc>
          <w:tcPr>
            <w:tcW w:w="1448" w:type="dxa"/>
            <w:shd w:val="clear" w:color="auto" w:fill="auto"/>
            <w:hideMark/>
          </w:tcPr>
          <w:p w14:paraId="577A23DE" w14:textId="77777777" w:rsidR="00476087" w:rsidRPr="00F94667" w:rsidRDefault="00476087" w:rsidP="008476F6">
            <w:pPr>
              <w:rPr>
                <w:sz w:val="20"/>
                <w:szCs w:val="20"/>
                <w:lang w:val="el-GR" w:eastAsia="el-GR"/>
              </w:rPr>
            </w:pPr>
            <w:r w:rsidRPr="00F94667">
              <w:rPr>
                <w:sz w:val="20"/>
                <w:szCs w:val="20"/>
                <w:lang w:val="el-GR" w:eastAsia="en-US"/>
              </w:rPr>
              <w:t>Πακ/1.000</w:t>
            </w:r>
          </w:p>
        </w:tc>
        <w:tc>
          <w:tcPr>
            <w:tcW w:w="3007" w:type="dxa"/>
            <w:shd w:val="clear" w:color="auto" w:fill="auto"/>
            <w:hideMark/>
          </w:tcPr>
          <w:p w14:paraId="03BEE5AD" w14:textId="77777777" w:rsidR="00476087" w:rsidRPr="00F94667" w:rsidRDefault="00476087" w:rsidP="008476F6">
            <w:pPr>
              <w:rPr>
                <w:sz w:val="20"/>
                <w:szCs w:val="20"/>
                <w:lang w:val="el-GR" w:eastAsia="el-GR"/>
              </w:rPr>
            </w:pPr>
            <w:r w:rsidRPr="00F94667">
              <w:rPr>
                <w:sz w:val="20"/>
                <w:szCs w:val="20"/>
                <w:lang w:val="en-US" w:eastAsia="en-US"/>
              </w:rPr>
              <w:t>Eppendorf 1,5ml, Aptaca</w:t>
            </w:r>
          </w:p>
        </w:tc>
        <w:tc>
          <w:tcPr>
            <w:tcW w:w="1192" w:type="dxa"/>
            <w:shd w:val="clear" w:color="auto" w:fill="auto"/>
            <w:vAlign w:val="center"/>
            <w:hideMark/>
          </w:tcPr>
          <w:p w14:paraId="4D7DD226"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6EF3CD66"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3B199B6F" w14:textId="77777777" w:rsidTr="008476F6">
        <w:trPr>
          <w:trHeight w:val="630"/>
          <w:jc w:val="center"/>
        </w:trPr>
        <w:tc>
          <w:tcPr>
            <w:tcW w:w="710" w:type="dxa"/>
            <w:shd w:val="clear" w:color="auto" w:fill="auto"/>
            <w:vAlign w:val="center"/>
            <w:hideMark/>
          </w:tcPr>
          <w:p w14:paraId="34DB9C74" w14:textId="77777777" w:rsidR="00476087" w:rsidRPr="00F94667" w:rsidRDefault="00476087" w:rsidP="008476F6">
            <w:pPr>
              <w:rPr>
                <w:sz w:val="20"/>
                <w:szCs w:val="20"/>
                <w:lang w:val="el-GR" w:eastAsia="el-GR"/>
              </w:rPr>
            </w:pPr>
            <w:r w:rsidRPr="00F94667">
              <w:rPr>
                <w:sz w:val="20"/>
                <w:szCs w:val="20"/>
                <w:lang w:val="el-GR" w:eastAsia="el-GR"/>
              </w:rPr>
              <w:t>69</w:t>
            </w:r>
          </w:p>
        </w:tc>
        <w:tc>
          <w:tcPr>
            <w:tcW w:w="3561" w:type="dxa"/>
            <w:shd w:val="clear" w:color="auto" w:fill="auto"/>
            <w:hideMark/>
          </w:tcPr>
          <w:p w14:paraId="680DD984" w14:textId="77777777" w:rsidR="00476087" w:rsidRPr="00F94667" w:rsidRDefault="00476087" w:rsidP="008476F6">
            <w:pPr>
              <w:rPr>
                <w:sz w:val="20"/>
                <w:szCs w:val="20"/>
                <w:lang w:val="en-US" w:eastAsia="el-GR"/>
              </w:rPr>
            </w:pPr>
            <w:r w:rsidRPr="00F94667">
              <w:rPr>
                <w:sz w:val="20"/>
                <w:szCs w:val="20"/>
                <w:lang w:val="en-US" w:eastAsia="en-US"/>
              </w:rPr>
              <w:t>Semi-micro cuvette, max. working volume: 2.5 ml, material: PS, transparent, Sarstedt 67.742</w:t>
            </w:r>
          </w:p>
        </w:tc>
        <w:tc>
          <w:tcPr>
            <w:tcW w:w="1448" w:type="dxa"/>
            <w:shd w:val="clear" w:color="auto" w:fill="auto"/>
            <w:hideMark/>
          </w:tcPr>
          <w:p w14:paraId="765E92D0" w14:textId="77777777" w:rsidR="00476087" w:rsidRPr="00F94667" w:rsidRDefault="00476087" w:rsidP="008476F6">
            <w:pPr>
              <w:rPr>
                <w:sz w:val="20"/>
                <w:szCs w:val="20"/>
                <w:lang w:val="el-GR" w:eastAsia="el-GR"/>
              </w:rPr>
            </w:pPr>
            <w:r w:rsidRPr="00F94667">
              <w:rPr>
                <w:sz w:val="20"/>
                <w:szCs w:val="20"/>
                <w:lang w:val="el-GR" w:eastAsia="en-US"/>
              </w:rPr>
              <w:t>Πακ/100</w:t>
            </w:r>
          </w:p>
        </w:tc>
        <w:tc>
          <w:tcPr>
            <w:tcW w:w="3007" w:type="dxa"/>
            <w:shd w:val="clear" w:color="auto" w:fill="auto"/>
            <w:hideMark/>
          </w:tcPr>
          <w:p w14:paraId="25332B0D" w14:textId="77777777" w:rsidR="00476087" w:rsidRPr="00F94667" w:rsidRDefault="00476087" w:rsidP="008476F6">
            <w:pPr>
              <w:rPr>
                <w:sz w:val="20"/>
                <w:szCs w:val="20"/>
                <w:lang w:val="en-US" w:eastAsia="el-GR"/>
              </w:rPr>
            </w:pPr>
            <w:r w:rsidRPr="00F94667">
              <w:rPr>
                <w:sz w:val="20"/>
                <w:szCs w:val="20"/>
                <w:lang w:val="en-US" w:eastAsia="en-US"/>
              </w:rPr>
              <w:t>Semi-micro cuvette, max. working volume: 2.5 ml, material: PS, transparent, Sarstedt 67.742</w:t>
            </w:r>
          </w:p>
        </w:tc>
        <w:tc>
          <w:tcPr>
            <w:tcW w:w="1192" w:type="dxa"/>
            <w:shd w:val="clear" w:color="auto" w:fill="auto"/>
            <w:vAlign w:val="center"/>
            <w:hideMark/>
          </w:tcPr>
          <w:p w14:paraId="3707645F"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31A25167"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5D5EAC59" w14:textId="77777777" w:rsidTr="008476F6">
        <w:trPr>
          <w:trHeight w:val="420"/>
          <w:jc w:val="center"/>
        </w:trPr>
        <w:tc>
          <w:tcPr>
            <w:tcW w:w="710" w:type="dxa"/>
            <w:shd w:val="clear" w:color="auto" w:fill="auto"/>
            <w:vAlign w:val="center"/>
            <w:hideMark/>
          </w:tcPr>
          <w:p w14:paraId="606CC1F2" w14:textId="77777777" w:rsidR="00476087" w:rsidRPr="00F94667" w:rsidRDefault="00476087" w:rsidP="008476F6">
            <w:pPr>
              <w:rPr>
                <w:sz w:val="20"/>
                <w:szCs w:val="20"/>
                <w:lang w:val="el-GR" w:eastAsia="el-GR"/>
              </w:rPr>
            </w:pPr>
            <w:r w:rsidRPr="00F94667">
              <w:rPr>
                <w:sz w:val="20"/>
                <w:szCs w:val="20"/>
                <w:lang w:val="el-GR" w:eastAsia="el-GR"/>
              </w:rPr>
              <w:t>70</w:t>
            </w:r>
          </w:p>
        </w:tc>
        <w:tc>
          <w:tcPr>
            <w:tcW w:w="3561" w:type="dxa"/>
            <w:shd w:val="clear" w:color="auto" w:fill="auto"/>
            <w:hideMark/>
          </w:tcPr>
          <w:p w14:paraId="47594BD6" w14:textId="77777777" w:rsidR="00476087" w:rsidRPr="00F94667" w:rsidRDefault="00476087" w:rsidP="008476F6">
            <w:pPr>
              <w:rPr>
                <w:sz w:val="20"/>
                <w:szCs w:val="20"/>
                <w:lang w:val="el-GR" w:eastAsia="el-GR"/>
              </w:rPr>
            </w:pPr>
            <w:r w:rsidRPr="00F94667">
              <w:rPr>
                <w:sz w:val="20"/>
                <w:szCs w:val="20"/>
                <w:lang w:val="en-US" w:eastAsia="en-US"/>
              </w:rPr>
              <w:t>Piston kit 10ml, 18-1120-75</w:t>
            </w:r>
          </w:p>
        </w:tc>
        <w:tc>
          <w:tcPr>
            <w:tcW w:w="1448" w:type="dxa"/>
            <w:shd w:val="clear" w:color="auto" w:fill="auto"/>
            <w:hideMark/>
          </w:tcPr>
          <w:p w14:paraId="47BF324C" w14:textId="77777777" w:rsidR="00476087" w:rsidRPr="00F94667" w:rsidRDefault="00476087" w:rsidP="008476F6">
            <w:pPr>
              <w:rPr>
                <w:sz w:val="20"/>
                <w:szCs w:val="20"/>
                <w:lang w:val="el-GR" w:eastAsia="el-GR"/>
              </w:rPr>
            </w:pPr>
            <w:r w:rsidRPr="00F94667">
              <w:rPr>
                <w:sz w:val="20"/>
                <w:szCs w:val="20"/>
                <w:lang w:val="el-GR" w:eastAsia="en-US"/>
              </w:rPr>
              <w:t>Τεμ</w:t>
            </w:r>
          </w:p>
        </w:tc>
        <w:tc>
          <w:tcPr>
            <w:tcW w:w="3007" w:type="dxa"/>
            <w:shd w:val="clear" w:color="auto" w:fill="auto"/>
            <w:hideMark/>
          </w:tcPr>
          <w:p w14:paraId="0CF97A7C" w14:textId="77777777" w:rsidR="00476087" w:rsidRPr="00F94667" w:rsidRDefault="00476087" w:rsidP="008476F6">
            <w:pPr>
              <w:rPr>
                <w:sz w:val="20"/>
                <w:szCs w:val="20"/>
                <w:lang w:val="el-GR" w:eastAsia="el-GR"/>
              </w:rPr>
            </w:pPr>
            <w:r w:rsidRPr="00F94667">
              <w:rPr>
                <w:sz w:val="20"/>
                <w:szCs w:val="20"/>
                <w:lang w:val="en-US" w:eastAsia="en-US"/>
              </w:rPr>
              <w:t>Piston kit 10ml, 18-1120-75</w:t>
            </w:r>
          </w:p>
        </w:tc>
        <w:tc>
          <w:tcPr>
            <w:tcW w:w="1192" w:type="dxa"/>
            <w:shd w:val="clear" w:color="auto" w:fill="auto"/>
            <w:vAlign w:val="center"/>
            <w:hideMark/>
          </w:tcPr>
          <w:p w14:paraId="59DC9799"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7EB0BD64"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6884B1DF" w14:textId="77777777" w:rsidTr="008476F6">
        <w:trPr>
          <w:trHeight w:val="420"/>
          <w:jc w:val="center"/>
        </w:trPr>
        <w:tc>
          <w:tcPr>
            <w:tcW w:w="710" w:type="dxa"/>
            <w:shd w:val="clear" w:color="auto" w:fill="auto"/>
            <w:vAlign w:val="center"/>
            <w:hideMark/>
          </w:tcPr>
          <w:p w14:paraId="1406B876" w14:textId="77777777" w:rsidR="00476087" w:rsidRPr="00F94667" w:rsidRDefault="00476087" w:rsidP="008476F6">
            <w:pPr>
              <w:rPr>
                <w:sz w:val="20"/>
                <w:szCs w:val="20"/>
                <w:lang w:val="el-GR" w:eastAsia="el-GR"/>
              </w:rPr>
            </w:pPr>
            <w:r w:rsidRPr="00F94667">
              <w:rPr>
                <w:sz w:val="20"/>
                <w:szCs w:val="20"/>
                <w:lang w:val="el-GR" w:eastAsia="el-GR"/>
              </w:rPr>
              <w:t>71</w:t>
            </w:r>
          </w:p>
        </w:tc>
        <w:tc>
          <w:tcPr>
            <w:tcW w:w="3561" w:type="dxa"/>
            <w:shd w:val="clear" w:color="auto" w:fill="auto"/>
            <w:hideMark/>
          </w:tcPr>
          <w:p w14:paraId="60DF5072" w14:textId="77777777" w:rsidR="00476087" w:rsidRPr="00F94667" w:rsidRDefault="00476087" w:rsidP="008476F6">
            <w:pPr>
              <w:rPr>
                <w:sz w:val="20"/>
                <w:szCs w:val="20"/>
                <w:lang w:val="en-US" w:eastAsia="el-GR"/>
              </w:rPr>
            </w:pPr>
            <w:r w:rsidRPr="00F94667">
              <w:rPr>
                <w:sz w:val="20"/>
                <w:szCs w:val="20"/>
                <w:lang w:val="en-US" w:eastAsia="en-US"/>
              </w:rPr>
              <w:t>D-(-)- Lyxose 99% Sigma 22047</w:t>
            </w:r>
          </w:p>
        </w:tc>
        <w:tc>
          <w:tcPr>
            <w:tcW w:w="1448" w:type="dxa"/>
            <w:shd w:val="clear" w:color="auto" w:fill="auto"/>
            <w:hideMark/>
          </w:tcPr>
          <w:p w14:paraId="721E0D7D" w14:textId="77777777" w:rsidR="00476087" w:rsidRPr="00F94667" w:rsidRDefault="00476087" w:rsidP="008476F6">
            <w:pPr>
              <w:rPr>
                <w:sz w:val="20"/>
                <w:szCs w:val="20"/>
                <w:lang w:val="el-GR" w:eastAsia="el-GR"/>
              </w:rPr>
            </w:pPr>
            <w:r w:rsidRPr="00F94667">
              <w:rPr>
                <w:sz w:val="20"/>
                <w:szCs w:val="20"/>
                <w:lang w:val="el-GR" w:eastAsia="en-US"/>
              </w:rPr>
              <w:t>5gr</w:t>
            </w:r>
          </w:p>
        </w:tc>
        <w:tc>
          <w:tcPr>
            <w:tcW w:w="3007" w:type="dxa"/>
            <w:shd w:val="clear" w:color="auto" w:fill="auto"/>
            <w:hideMark/>
          </w:tcPr>
          <w:p w14:paraId="05F859B8" w14:textId="77777777" w:rsidR="00476087" w:rsidRPr="00F94667" w:rsidRDefault="00476087" w:rsidP="008476F6">
            <w:pPr>
              <w:rPr>
                <w:sz w:val="20"/>
                <w:szCs w:val="20"/>
                <w:lang w:val="el-GR" w:eastAsia="el-GR"/>
              </w:rPr>
            </w:pPr>
            <w:r w:rsidRPr="00F94667">
              <w:rPr>
                <w:sz w:val="20"/>
                <w:szCs w:val="20"/>
                <w:lang w:val="en-US" w:eastAsia="en-US"/>
              </w:rPr>
              <w:t>D-(-)- Lyxose 99% Sigma 22047</w:t>
            </w:r>
          </w:p>
        </w:tc>
        <w:tc>
          <w:tcPr>
            <w:tcW w:w="1192" w:type="dxa"/>
            <w:shd w:val="clear" w:color="auto" w:fill="auto"/>
            <w:vAlign w:val="center"/>
            <w:hideMark/>
          </w:tcPr>
          <w:p w14:paraId="23968B23"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61648665"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2C0AF56F" w14:textId="77777777" w:rsidTr="008476F6">
        <w:trPr>
          <w:trHeight w:val="420"/>
          <w:jc w:val="center"/>
        </w:trPr>
        <w:tc>
          <w:tcPr>
            <w:tcW w:w="710" w:type="dxa"/>
            <w:shd w:val="clear" w:color="auto" w:fill="auto"/>
            <w:vAlign w:val="center"/>
            <w:hideMark/>
          </w:tcPr>
          <w:p w14:paraId="45A8A867" w14:textId="77777777" w:rsidR="00476087" w:rsidRPr="00F94667" w:rsidRDefault="00476087" w:rsidP="008476F6">
            <w:pPr>
              <w:rPr>
                <w:sz w:val="20"/>
                <w:szCs w:val="20"/>
                <w:lang w:val="el-GR" w:eastAsia="el-GR"/>
              </w:rPr>
            </w:pPr>
            <w:r w:rsidRPr="00F94667">
              <w:rPr>
                <w:sz w:val="20"/>
                <w:szCs w:val="20"/>
                <w:lang w:val="el-GR" w:eastAsia="el-GR"/>
              </w:rPr>
              <w:t>72</w:t>
            </w:r>
          </w:p>
        </w:tc>
        <w:tc>
          <w:tcPr>
            <w:tcW w:w="3561" w:type="dxa"/>
            <w:shd w:val="clear" w:color="auto" w:fill="auto"/>
            <w:hideMark/>
          </w:tcPr>
          <w:p w14:paraId="725162F0" w14:textId="77777777" w:rsidR="00476087" w:rsidRPr="00F94667" w:rsidRDefault="00476087" w:rsidP="008476F6">
            <w:pPr>
              <w:rPr>
                <w:sz w:val="20"/>
                <w:szCs w:val="20"/>
                <w:lang w:val="en-US" w:eastAsia="el-GR"/>
              </w:rPr>
            </w:pPr>
            <w:r w:rsidRPr="00F94667">
              <w:rPr>
                <w:sz w:val="20"/>
                <w:szCs w:val="20"/>
                <w:lang w:val="en-US" w:eastAsia="en-US"/>
              </w:rPr>
              <w:t xml:space="preserve">L-(-)-Galactose &gt;99% Sigma </w:t>
            </w:r>
          </w:p>
        </w:tc>
        <w:tc>
          <w:tcPr>
            <w:tcW w:w="1448" w:type="dxa"/>
            <w:shd w:val="clear" w:color="auto" w:fill="auto"/>
            <w:hideMark/>
          </w:tcPr>
          <w:p w14:paraId="374D8421" w14:textId="77777777" w:rsidR="00476087" w:rsidRPr="00F94667" w:rsidRDefault="00476087" w:rsidP="008476F6">
            <w:pPr>
              <w:rPr>
                <w:sz w:val="20"/>
                <w:szCs w:val="20"/>
                <w:lang w:val="el-GR" w:eastAsia="el-GR"/>
              </w:rPr>
            </w:pPr>
            <w:r w:rsidRPr="00F94667">
              <w:rPr>
                <w:sz w:val="20"/>
                <w:szCs w:val="20"/>
                <w:lang w:val="el-GR" w:eastAsia="en-US"/>
              </w:rPr>
              <w:t>25mgr</w:t>
            </w:r>
          </w:p>
        </w:tc>
        <w:tc>
          <w:tcPr>
            <w:tcW w:w="3007" w:type="dxa"/>
            <w:shd w:val="clear" w:color="auto" w:fill="auto"/>
            <w:hideMark/>
          </w:tcPr>
          <w:p w14:paraId="33D2B20B" w14:textId="77777777" w:rsidR="00476087" w:rsidRPr="00F94667" w:rsidRDefault="00476087" w:rsidP="008476F6">
            <w:pPr>
              <w:rPr>
                <w:sz w:val="20"/>
                <w:szCs w:val="20"/>
                <w:lang w:val="el-GR" w:eastAsia="el-GR"/>
              </w:rPr>
            </w:pPr>
            <w:r w:rsidRPr="00F94667">
              <w:rPr>
                <w:sz w:val="20"/>
                <w:szCs w:val="20"/>
                <w:lang w:val="en-US" w:eastAsia="en-US"/>
              </w:rPr>
              <w:t xml:space="preserve">L-(-)-Galactose &gt;99% Sigma </w:t>
            </w:r>
          </w:p>
        </w:tc>
        <w:tc>
          <w:tcPr>
            <w:tcW w:w="1192" w:type="dxa"/>
            <w:shd w:val="clear" w:color="auto" w:fill="auto"/>
            <w:vAlign w:val="center"/>
            <w:hideMark/>
          </w:tcPr>
          <w:p w14:paraId="3505117C"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1E7C9273"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6F223BA8" w14:textId="77777777" w:rsidTr="008476F6">
        <w:trPr>
          <w:trHeight w:val="300"/>
          <w:jc w:val="center"/>
        </w:trPr>
        <w:tc>
          <w:tcPr>
            <w:tcW w:w="710" w:type="dxa"/>
            <w:shd w:val="clear" w:color="auto" w:fill="auto"/>
            <w:vAlign w:val="center"/>
            <w:hideMark/>
          </w:tcPr>
          <w:p w14:paraId="3B766AE2" w14:textId="77777777" w:rsidR="00476087" w:rsidRPr="00F94667" w:rsidRDefault="00476087" w:rsidP="008476F6">
            <w:pPr>
              <w:rPr>
                <w:sz w:val="20"/>
                <w:szCs w:val="20"/>
                <w:lang w:val="el-GR" w:eastAsia="el-GR"/>
              </w:rPr>
            </w:pPr>
            <w:r w:rsidRPr="00F94667">
              <w:rPr>
                <w:sz w:val="20"/>
                <w:szCs w:val="20"/>
                <w:lang w:val="el-GR" w:eastAsia="el-GR"/>
              </w:rPr>
              <w:t>73</w:t>
            </w:r>
          </w:p>
        </w:tc>
        <w:tc>
          <w:tcPr>
            <w:tcW w:w="3561" w:type="dxa"/>
            <w:shd w:val="clear" w:color="auto" w:fill="auto"/>
            <w:hideMark/>
          </w:tcPr>
          <w:p w14:paraId="48EF257C" w14:textId="77777777" w:rsidR="00476087" w:rsidRPr="00F94667" w:rsidRDefault="00476087" w:rsidP="008476F6">
            <w:pPr>
              <w:rPr>
                <w:sz w:val="20"/>
                <w:szCs w:val="20"/>
                <w:lang w:val="en-US" w:eastAsia="el-GR"/>
              </w:rPr>
            </w:pPr>
            <w:r w:rsidRPr="00F94667">
              <w:rPr>
                <w:sz w:val="20"/>
                <w:szCs w:val="20"/>
                <w:lang w:val="en-US" w:eastAsia="en-US"/>
              </w:rPr>
              <w:t>L-Galactono-1,4-lactone,  ≥95.0%, Sigma-Aldrich 05313</w:t>
            </w:r>
          </w:p>
        </w:tc>
        <w:tc>
          <w:tcPr>
            <w:tcW w:w="1448" w:type="dxa"/>
            <w:shd w:val="clear" w:color="auto" w:fill="auto"/>
            <w:hideMark/>
          </w:tcPr>
          <w:p w14:paraId="197DE788" w14:textId="77777777" w:rsidR="00476087" w:rsidRPr="00F94667" w:rsidRDefault="00476087" w:rsidP="008476F6">
            <w:pPr>
              <w:rPr>
                <w:sz w:val="20"/>
                <w:szCs w:val="20"/>
                <w:lang w:val="el-GR" w:eastAsia="el-GR"/>
              </w:rPr>
            </w:pPr>
            <w:r w:rsidRPr="00F94667">
              <w:rPr>
                <w:sz w:val="20"/>
                <w:szCs w:val="20"/>
                <w:lang w:val="en-US" w:eastAsia="en-US"/>
              </w:rPr>
              <w:t>100mg</w:t>
            </w:r>
          </w:p>
        </w:tc>
        <w:tc>
          <w:tcPr>
            <w:tcW w:w="3007" w:type="dxa"/>
            <w:shd w:val="clear" w:color="auto" w:fill="auto"/>
            <w:hideMark/>
          </w:tcPr>
          <w:p w14:paraId="0E280BF3" w14:textId="77777777" w:rsidR="00476087" w:rsidRPr="00F94667" w:rsidRDefault="00476087" w:rsidP="008476F6">
            <w:pPr>
              <w:rPr>
                <w:sz w:val="20"/>
                <w:szCs w:val="20"/>
                <w:lang w:val="en-US" w:eastAsia="el-GR"/>
              </w:rPr>
            </w:pPr>
            <w:r w:rsidRPr="00F94667">
              <w:rPr>
                <w:sz w:val="20"/>
                <w:szCs w:val="20"/>
                <w:lang w:val="en-US" w:eastAsia="en-US"/>
              </w:rPr>
              <w:t>L-Galactono-1,4-lactone,  ≥95.0%, Sigma-Aldrich 05313</w:t>
            </w:r>
          </w:p>
        </w:tc>
        <w:tc>
          <w:tcPr>
            <w:tcW w:w="1192" w:type="dxa"/>
            <w:shd w:val="clear" w:color="auto" w:fill="auto"/>
            <w:vAlign w:val="center"/>
            <w:hideMark/>
          </w:tcPr>
          <w:p w14:paraId="315F1DF4"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290CE7B8"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34B0286A" w14:textId="77777777" w:rsidTr="008476F6">
        <w:trPr>
          <w:trHeight w:val="420"/>
          <w:jc w:val="center"/>
        </w:trPr>
        <w:tc>
          <w:tcPr>
            <w:tcW w:w="710" w:type="dxa"/>
            <w:shd w:val="clear" w:color="auto" w:fill="auto"/>
            <w:vAlign w:val="center"/>
            <w:hideMark/>
          </w:tcPr>
          <w:p w14:paraId="0F57969E" w14:textId="77777777" w:rsidR="00476087" w:rsidRPr="00F94667" w:rsidRDefault="00476087" w:rsidP="008476F6">
            <w:pPr>
              <w:rPr>
                <w:sz w:val="20"/>
                <w:szCs w:val="20"/>
                <w:lang w:val="el-GR" w:eastAsia="el-GR"/>
              </w:rPr>
            </w:pPr>
            <w:r w:rsidRPr="00F94667">
              <w:rPr>
                <w:sz w:val="20"/>
                <w:szCs w:val="20"/>
                <w:lang w:val="el-GR" w:eastAsia="el-GR"/>
              </w:rPr>
              <w:t>74</w:t>
            </w:r>
          </w:p>
        </w:tc>
        <w:tc>
          <w:tcPr>
            <w:tcW w:w="3561" w:type="dxa"/>
            <w:shd w:val="clear" w:color="auto" w:fill="auto"/>
            <w:hideMark/>
          </w:tcPr>
          <w:p w14:paraId="2E39E52B" w14:textId="77777777" w:rsidR="00476087" w:rsidRPr="00F94667" w:rsidRDefault="00476087" w:rsidP="008476F6">
            <w:pPr>
              <w:rPr>
                <w:sz w:val="20"/>
                <w:szCs w:val="20"/>
                <w:lang w:val="en-US" w:eastAsia="el-GR"/>
              </w:rPr>
            </w:pPr>
            <w:r w:rsidRPr="00F94667">
              <w:rPr>
                <w:sz w:val="20"/>
                <w:szCs w:val="20"/>
                <w:lang w:val="en-US" w:eastAsia="en-US"/>
              </w:rPr>
              <w:t xml:space="preserve">Kanamycin monosulfate cell culture, Sigma K1377 </w:t>
            </w:r>
          </w:p>
        </w:tc>
        <w:tc>
          <w:tcPr>
            <w:tcW w:w="1448" w:type="dxa"/>
            <w:shd w:val="clear" w:color="auto" w:fill="auto"/>
            <w:hideMark/>
          </w:tcPr>
          <w:p w14:paraId="7E197E2E" w14:textId="77777777" w:rsidR="00476087" w:rsidRPr="00F94667" w:rsidRDefault="00476087" w:rsidP="008476F6">
            <w:pPr>
              <w:rPr>
                <w:sz w:val="20"/>
                <w:szCs w:val="20"/>
                <w:lang w:val="el-GR" w:eastAsia="el-GR"/>
              </w:rPr>
            </w:pPr>
            <w:r w:rsidRPr="00F94667">
              <w:rPr>
                <w:sz w:val="20"/>
                <w:szCs w:val="20"/>
                <w:lang w:val="en-US" w:eastAsia="en-US"/>
              </w:rPr>
              <w:t>5gr</w:t>
            </w:r>
          </w:p>
        </w:tc>
        <w:tc>
          <w:tcPr>
            <w:tcW w:w="3007" w:type="dxa"/>
            <w:shd w:val="clear" w:color="auto" w:fill="auto"/>
            <w:hideMark/>
          </w:tcPr>
          <w:p w14:paraId="330AA991" w14:textId="77777777" w:rsidR="00476087" w:rsidRPr="00F94667" w:rsidRDefault="00476087" w:rsidP="008476F6">
            <w:pPr>
              <w:rPr>
                <w:sz w:val="20"/>
                <w:szCs w:val="20"/>
                <w:lang w:val="en-US" w:eastAsia="el-GR"/>
              </w:rPr>
            </w:pPr>
            <w:r w:rsidRPr="00F94667">
              <w:rPr>
                <w:sz w:val="20"/>
                <w:szCs w:val="20"/>
                <w:lang w:val="en-US" w:eastAsia="en-US"/>
              </w:rPr>
              <w:t xml:space="preserve">Kanamycin monosulfate cell culture, Sigma K1377 </w:t>
            </w:r>
          </w:p>
        </w:tc>
        <w:tc>
          <w:tcPr>
            <w:tcW w:w="1192" w:type="dxa"/>
            <w:shd w:val="clear" w:color="auto" w:fill="auto"/>
            <w:vAlign w:val="center"/>
            <w:hideMark/>
          </w:tcPr>
          <w:p w14:paraId="3B17E715"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1F08EE71"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0F74CCEC" w14:textId="77777777" w:rsidTr="008476F6">
        <w:trPr>
          <w:trHeight w:val="300"/>
          <w:jc w:val="center"/>
        </w:trPr>
        <w:tc>
          <w:tcPr>
            <w:tcW w:w="710" w:type="dxa"/>
            <w:shd w:val="clear" w:color="auto" w:fill="auto"/>
            <w:vAlign w:val="center"/>
            <w:hideMark/>
          </w:tcPr>
          <w:p w14:paraId="650B294C" w14:textId="77777777" w:rsidR="00476087" w:rsidRPr="00F94667" w:rsidRDefault="00476087" w:rsidP="008476F6">
            <w:pPr>
              <w:rPr>
                <w:sz w:val="20"/>
                <w:szCs w:val="20"/>
                <w:lang w:val="el-GR" w:eastAsia="el-GR"/>
              </w:rPr>
            </w:pPr>
            <w:r w:rsidRPr="00F94667">
              <w:rPr>
                <w:sz w:val="20"/>
                <w:szCs w:val="20"/>
                <w:lang w:val="el-GR" w:eastAsia="el-GR"/>
              </w:rPr>
              <w:t>75</w:t>
            </w:r>
          </w:p>
        </w:tc>
        <w:tc>
          <w:tcPr>
            <w:tcW w:w="3561" w:type="dxa"/>
            <w:shd w:val="clear" w:color="auto" w:fill="auto"/>
            <w:hideMark/>
          </w:tcPr>
          <w:p w14:paraId="783C2AB0" w14:textId="77777777" w:rsidR="00476087" w:rsidRPr="00F94667" w:rsidRDefault="00476087" w:rsidP="008476F6">
            <w:pPr>
              <w:rPr>
                <w:sz w:val="20"/>
                <w:szCs w:val="20"/>
                <w:lang w:val="en-US" w:eastAsia="el-GR"/>
              </w:rPr>
            </w:pPr>
            <w:r w:rsidRPr="00F94667">
              <w:rPr>
                <w:sz w:val="20"/>
                <w:szCs w:val="20"/>
                <w:lang w:val="en-US" w:eastAsia="en-US"/>
              </w:rPr>
              <w:t>BG11 broth for microbiology 100x sterile, Sigma 73816</w:t>
            </w:r>
          </w:p>
        </w:tc>
        <w:tc>
          <w:tcPr>
            <w:tcW w:w="1448" w:type="dxa"/>
            <w:shd w:val="clear" w:color="auto" w:fill="auto"/>
            <w:hideMark/>
          </w:tcPr>
          <w:p w14:paraId="373E9939" w14:textId="77777777" w:rsidR="00476087" w:rsidRPr="00F94667" w:rsidRDefault="00476087" w:rsidP="008476F6">
            <w:pPr>
              <w:rPr>
                <w:sz w:val="20"/>
                <w:szCs w:val="20"/>
                <w:lang w:val="el-GR" w:eastAsia="el-GR"/>
              </w:rPr>
            </w:pPr>
            <w:r w:rsidRPr="00F94667">
              <w:rPr>
                <w:sz w:val="20"/>
                <w:szCs w:val="20"/>
                <w:lang w:val="el-GR" w:eastAsia="en-US"/>
              </w:rPr>
              <w:t>250ml</w:t>
            </w:r>
          </w:p>
        </w:tc>
        <w:tc>
          <w:tcPr>
            <w:tcW w:w="3007" w:type="dxa"/>
            <w:shd w:val="clear" w:color="auto" w:fill="auto"/>
            <w:hideMark/>
          </w:tcPr>
          <w:p w14:paraId="77890023" w14:textId="77777777" w:rsidR="00476087" w:rsidRPr="00F94667" w:rsidRDefault="00476087" w:rsidP="008476F6">
            <w:pPr>
              <w:rPr>
                <w:sz w:val="20"/>
                <w:szCs w:val="20"/>
                <w:lang w:val="en-US" w:eastAsia="el-GR"/>
              </w:rPr>
            </w:pPr>
            <w:r w:rsidRPr="00F94667">
              <w:rPr>
                <w:sz w:val="20"/>
                <w:szCs w:val="20"/>
                <w:lang w:val="en-US" w:eastAsia="en-US"/>
              </w:rPr>
              <w:t>BG11 broth for microbiology 100x sterile, Sigma 73816</w:t>
            </w:r>
          </w:p>
        </w:tc>
        <w:tc>
          <w:tcPr>
            <w:tcW w:w="1192" w:type="dxa"/>
            <w:shd w:val="clear" w:color="auto" w:fill="auto"/>
            <w:vAlign w:val="center"/>
            <w:hideMark/>
          </w:tcPr>
          <w:p w14:paraId="5DD73626"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24453E53"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5234CD44" w14:textId="77777777" w:rsidTr="008476F6">
        <w:trPr>
          <w:trHeight w:val="420"/>
          <w:jc w:val="center"/>
        </w:trPr>
        <w:tc>
          <w:tcPr>
            <w:tcW w:w="710" w:type="dxa"/>
            <w:shd w:val="clear" w:color="auto" w:fill="auto"/>
            <w:vAlign w:val="center"/>
            <w:hideMark/>
          </w:tcPr>
          <w:p w14:paraId="0EE63A40" w14:textId="77777777" w:rsidR="00476087" w:rsidRPr="00F94667" w:rsidRDefault="00476087" w:rsidP="008476F6">
            <w:pPr>
              <w:rPr>
                <w:sz w:val="20"/>
                <w:szCs w:val="20"/>
                <w:lang w:val="el-GR" w:eastAsia="el-GR"/>
              </w:rPr>
            </w:pPr>
            <w:r w:rsidRPr="00F94667">
              <w:rPr>
                <w:sz w:val="20"/>
                <w:szCs w:val="20"/>
                <w:lang w:val="el-GR" w:eastAsia="el-GR"/>
              </w:rPr>
              <w:t>76</w:t>
            </w:r>
          </w:p>
        </w:tc>
        <w:tc>
          <w:tcPr>
            <w:tcW w:w="3561" w:type="dxa"/>
            <w:shd w:val="clear" w:color="auto" w:fill="auto"/>
            <w:hideMark/>
          </w:tcPr>
          <w:p w14:paraId="31556BCA" w14:textId="77777777" w:rsidR="00476087" w:rsidRPr="00F94667" w:rsidRDefault="00476087" w:rsidP="008476F6">
            <w:pPr>
              <w:rPr>
                <w:sz w:val="20"/>
                <w:szCs w:val="20"/>
                <w:lang w:val="en-US" w:eastAsia="el-GR"/>
              </w:rPr>
            </w:pPr>
            <w:r w:rsidRPr="00F94667">
              <w:rPr>
                <w:sz w:val="20"/>
                <w:szCs w:val="20"/>
                <w:lang w:val="en-US" w:eastAsia="en-US"/>
              </w:rPr>
              <w:t>Sepabeads SP850 bottle, Supelco 13597-U</w:t>
            </w:r>
          </w:p>
        </w:tc>
        <w:tc>
          <w:tcPr>
            <w:tcW w:w="1448" w:type="dxa"/>
            <w:shd w:val="clear" w:color="auto" w:fill="auto"/>
            <w:hideMark/>
          </w:tcPr>
          <w:p w14:paraId="3514E340" w14:textId="77777777" w:rsidR="00476087" w:rsidRPr="00F94667" w:rsidRDefault="00476087" w:rsidP="008476F6">
            <w:pPr>
              <w:rPr>
                <w:sz w:val="20"/>
                <w:szCs w:val="20"/>
                <w:lang w:val="el-GR" w:eastAsia="el-GR"/>
              </w:rPr>
            </w:pPr>
            <w:r w:rsidRPr="00F94667">
              <w:rPr>
                <w:sz w:val="20"/>
                <w:szCs w:val="20"/>
                <w:lang w:val="el-GR" w:eastAsia="en-US"/>
              </w:rPr>
              <w:t>100gr</w:t>
            </w:r>
          </w:p>
        </w:tc>
        <w:tc>
          <w:tcPr>
            <w:tcW w:w="3007" w:type="dxa"/>
            <w:shd w:val="clear" w:color="auto" w:fill="auto"/>
            <w:hideMark/>
          </w:tcPr>
          <w:p w14:paraId="7D5ED0EF" w14:textId="77777777" w:rsidR="00476087" w:rsidRPr="00F94667" w:rsidRDefault="00476087" w:rsidP="008476F6">
            <w:pPr>
              <w:rPr>
                <w:sz w:val="20"/>
                <w:szCs w:val="20"/>
                <w:lang w:val="en-US" w:eastAsia="el-GR"/>
              </w:rPr>
            </w:pPr>
            <w:r w:rsidRPr="00F94667">
              <w:rPr>
                <w:sz w:val="20"/>
                <w:szCs w:val="20"/>
                <w:lang w:val="en-US" w:eastAsia="en-US"/>
              </w:rPr>
              <w:t>Sepabeads SP850 bottle, Supelco 13597-U</w:t>
            </w:r>
          </w:p>
        </w:tc>
        <w:tc>
          <w:tcPr>
            <w:tcW w:w="1192" w:type="dxa"/>
            <w:shd w:val="clear" w:color="auto" w:fill="auto"/>
            <w:vAlign w:val="center"/>
            <w:hideMark/>
          </w:tcPr>
          <w:p w14:paraId="398253FD"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57DCF1CB"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64E8C82B" w14:textId="77777777" w:rsidTr="008476F6">
        <w:trPr>
          <w:trHeight w:val="300"/>
          <w:jc w:val="center"/>
        </w:trPr>
        <w:tc>
          <w:tcPr>
            <w:tcW w:w="710" w:type="dxa"/>
            <w:shd w:val="clear" w:color="auto" w:fill="auto"/>
            <w:vAlign w:val="center"/>
            <w:hideMark/>
          </w:tcPr>
          <w:p w14:paraId="4EB37F58" w14:textId="77777777" w:rsidR="00476087" w:rsidRPr="00F94667" w:rsidRDefault="00476087" w:rsidP="008476F6">
            <w:pPr>
              <w:rPr>
                <w:sz w:val="20"/>
                <w:szCs w:val="20"/>
                <w:lang w:val="el-GR" w:eastAsia="el-GR"/>
              </w:rPr>
            </w:pPr>
            <w:r w:rsidRPr="00F94667">
              <w:rPr>
                <w:sz w:val="20"/>
                <w:szCs w:val="20"/>
                <w:lang w:val="el-GR" w:eastAsia="el-GR"/>
              </w:rPr>
              <w:t>77</w:t>
            </w:r>
          </w:p>
        </w:tc>
        <w:tc>
          <w:tcPr>
            <w:tcW w:w="3561" w:type="dxa"/>
            <w:shd w:val="clear" w:color="auto" w:fill="auto"/>
            <w:hideMark/>
          </w:tcPr>
          <w:p w14:paraId="57294469" w14:textId="77777777" w:rsidR="00476087" w:rsidRPr="00F94667" w:rsidRDefault="00476087" w:rsidP="008476F6">
            <w:pPr>
              <w:rPr>
                <w:sz w:val="20"/>
                <w:szCs w:val="20"/>
                <w:lang w:val="el-GR" w:eastAsia="el-GR"/>
              </w:rPr>
            </w:pPr>
            <w:r w:rsidRPr="00F94667">
              <w:rPr>
                <w:sz w:val="20"/>
                <w:szCs w:val="20"/>
                <w:lang w:val="en-US" w:eastAsia="en-US"/>
              </w:rPr>
              <w:t>Iron fine powder, Sigma 212310</w:t>
            </w:r>
          </w:p>
        </w:tc>
        <w:tc>
          <w:tcPr>
            <w:tcW w:w="1448" w:type="dxa"/>
            <w:shd w:val="clear" w:color="auto" w:fill="auto"/>
            <w:hideMark/>
          </w:tcPr>
          <w:p w14:paraId="65324A22" w14:textId="77777777" w:rsidR="00476087" w:rsidRPr="00F94667" w:rsidRDefault="00476087" w:rsidP="008476F6">
            <w:pPr>
              <w:rPr>
                <w:sz w:val="20"/>
                <w:szCs w:val="20"/>
                <w:lang w:val="el-GR" w:eastAsia="el-GR"/>
              </w:rPr>
            </w:pPr>
            <w:r w:rsidRPr="00F94667">
              <w:rPr>
                <w:sz w:val="20"/>
                <w:szCs w:val="20"/>
                <w:lang w:val="el-GR" w:eastAsia="en-US"/>
              </w:rPr>
              <w:t>500gr</w:t>
            </w:r>
          </w:p>
        </w:tc>
        <w:tc>
          <w:tcPr>
            <w:tcW w:w="3007" w:type="dxa"/>
            <w:shd w:val="clear" w:color="auto" w:fill="auto"/>
            <w:hideMark/>
          </w:tcPr>
          <w:p w14:paraId="5552D9F6" w14:textId="77777777" w:rsidR="00476087" w:rsidRPr="00F94667" w:rsidRDefault="00476087" w:rsidP="008476F6">
            <w:pPr>
              <w:rPr>
                <w:sz w:val="20"/>
                <w:szCs w:val="20"/>
                <w:lang w:val="el-GR" w:eastAsia="el-GR"/>
              </w:rPr>
            </w:pPr>
            <w:r w:rsidRPr="00F94667">
              <w:rPr>
                <w:sz w:val="20"/>
                <w:szCs w:val="20"/>
                <w:lang w:val="en-US" w:eastAsia="en-US"/>
              </w:rPr>
              <w:t>Iron fine powder, Sigma 212310</w:t>
            </w:r>
          </w:p>
        </w:tc>
        <w:tc>
          <w:tcPr>
            <w:tcW w:w="1192" w:type="dxa"/>
            <w:shd w:val="clear" w:color="auto" w:fill="auto"/>
            <w:vAlign w:val="center"/>
            <w:hideMark/>
          </w:tcPr>
          <w:p w14:paraId="66808383"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6B422DED"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44A83B6F" w14:textId="77777777" w:rsidTr="008476F6">
        <w:trPr>
          <w:trHeight w:val="300"/>
          <w:jc w:val="center"/>
        </w:trPr>
        <w:tc>
          <w:tcPr>
            <w:tcW w:w="710" w:type="dxa"/>
            <w:shd w:val="clear" w:color="auto" w:fill="auto"/>
            <w:vAlign w:val="center"/>
            <w:hideMark/>
          </w:tcPr>
          <w:p w14:paraId="51540930" w14:textId="77777777" w:rsidR="00476087" w:rsidRPr="00F94667" w:rsidRDefault="00476087" w:rsidP="008476F6">
            <w:pPr>
              <w:rPr>
                <w:sz w:val="20"/>
                <w:szCs w:val="20"/>
                <w:lang w:val="el-GR" w:eastAsia="el-GR"/>
              </w:rPr>
            </w:pPr>
            <w:r w:rsidRPr="00F94667">
              <w:rPr>
                <w:sz w:val="20"/>
                <w:szCs w:val="20"/>
                <w:lang w:val="el-GR" w:eastAsia="el-GR"/>
              </w:rPr>
              <w:t>78</w:t>
            </w:r>
          </w:p>
        </w:tc>
        <w:tc>
          <w:tcPr>
            <w:tcW w:w="3561" w:type="dxa"/>
            <w:shd w:val="clear" w:color="auto" w:fill="auto"/>
            <w:hideMark/>
          </w:tcPr>
          <w:p w14:paraId="1FF16209" w14:textId="77777777" w:rsidR="00476087" w:rsidRPr="00F94667" w:rsidRDefault="00476087" w:rsidP="008476F6">
            <w:pPr>
              <w:rPr>
                <w:sz w:val="20"/>
                <w:szCs w:val="20"/>
                <w:lang w:val="en-US" w:eastAsia="el-GR"/>
              </w:rPr>
            </w:pPr>
            <w:r w:rsidRPr="00F94667">
              <w:rPr>
                <w:sz w:val="20"/>
                <w:szCs w:val="20"/>
                <w:lang w:val="en-US" w:eastAsia="en-US"/>
              </w:rPr>
              <w:t xml:space="preserve">Exp M2 medium with HEPES, Sigma M7167 </w:t>
            </w:r>
          </w:p>
        </w:tc>
        <w:tc>
          <w:tcPr>
            <w:tcW w:w="1448" w:type="dxa"/>
            <w:shd w:val="clear" w:color="auto" w:fill="auto"/>
            <w:hideMark/>
          </w:tcPr>
          <w:p w14:paraId="0A4AC6D1" w14:textId="77777777" w:rsidR="00476087" w:rsidRPr="00F94667" w:rsidRDefault="00476087" w:rsidP="008476F6">
            <w:pPr>
              <w:rPr>
                <w:sz w:val="20"/>
                <w:szCs w:val="20"/>
                <w:lang w:val="el-GR" w:eastAsia="el-GR"/>
              </w:rPr>
            </w:pPr>
            <w:r w:rsidRPr="00F94667">
              <w:rPr>
                <w:sz w:val="20"/>
                <w:szCs w:val="20"/>
                <w:lang w:val="el-GR" w:eastAsia="en-US"/>
              </w:rPr>
              <w:t>100ml</w:t>
            </w:r>
          </w:p>
        </w:tc>
        <w:tc>
          <w:tcPr>
            <w:tcW w:w="3007" w:type="dxa"/>
            <w:shd w:val="clear" w:color="auto" w:fill="auto"/>
            <w:hideMark/>
          </w:tcPr>
          <w:p w14:paraId="71BA07B4" w14:textId="77777777" w:rsidR="00476087" w:rsidRPr="00F94667" w:rsidRDefault="00476087" w:rsidP="008476F6">
            <w:pPr>
              <w:rPr>
                <w:sz w:val="20"/>
                <w:szCs w:val="20"/>
                <w:lang w:val="en-US" w:eastAsia="el-GR"/>
              </w:rPr>
            </w:pPr>
            <w:r w:rsidRPr="00F94667">
              <w:rPr>
                <w:sz w:val="20"/>
                <w:szCs w:val="20"/>
                <w:lang w:val="en-US" w:eastAsia="en-US"/>
              </w:rPr>
              <w:t xml:space="preserve">Exp M2 medium with HEPES, Sigma M7167 </w:t>
            </w:r>
          </w:p>
        </w:tc>
        <w:tc>
          <w:tcPr>
            <w:tcW w:w="1192" w:type="dxa"/>
            <w:shd w:val="clear" w:color="auto" w:fill="auto"/>
            <w:vAlign w:val="center"/>
            <w:hideMark/>
          </w:tcPr>
          <w:p w14:paraId="08C6850C"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42EACC31"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451F5F36" w14:textId="77777777" w:rsidTr="008476F6">
        <w:trPr>
          <w:trHeight w:val="300"/>
          <w:jc w:val="center"/>
        </w:trPr>
        <w:tc>
          <w:tcPr>
            <w:tcW w:w="710" w:type="dxa"/>
            <w:shd w:val="clear" w:color="auto" w:fill="auto"/>
            <w:vAlign w:val="center"/>
            <w:hideMark/>
          </w:tcPr>
          <w:p w14:paraId="04FCDDAE" w14:textId="77777777" w:rsidR="00476087" w:rsidRPr="00F94667" w:rsidRDefault="00476087" w:rsidP="008476F6">
            <w:pPr>
              <w:rPr>
                <w:sz w:val="20"/>
                <w:szCs w:val="20"/>
                <w:lang w:val="el-GR" w:eastAsia="el-GR"/>
              </w:rPr>
            </w:pPr>
            <w:r w:rsidRPr="00F94667">
              <w:rPr>
                <w:sz w:val="20"/>
                <w:szCs w:val="20"/>
                <w:lang w:val="el-GR" w:eastAsia="el-GR"/>
              </w:rPr>
              <w:t>79</w:t>
            </w:r>
          </w:p>
        </w:tc>
        <w:tc>
          <w:tcPr>
            <w:tcW w:w="3561" w:type="dxa"/>
            <w:shd w:val="clear" w:color="auto" w:fill="auto"/>
            <w:hideMark/>
          </w:tcPr>
          <w:p w14:paraId="73D11335" w14:textId="77777777" w:rsidR="00476087" w:rsidRPr="00F94667" w:rsidRDefault="00476087" w:rsidP="008476F6">
            <w:pPr>
              <w:rPr>
                <w:sz w:val="20"/>
                <w:szCs w:val="20"/>
                <w:lang w:val="en-US" w:eastAsia="el-GR"/>
              </w:rPr>
            </w:pPr>
            <w:r w:rsidRPr="00F94667">
              <w:rPr>
                <w:sz w:val="20"/>
                <w:szCs w:val="20"/>
                <w:lang w:val="en-US" w:eastAsia="en-US"/>
              </w:rPr>
              <w:t>Bovine Serum Albumin Fraction V, Roche 10735078001</w:t>
            </w:r>
          </w:p>
        </w:tc>
        <w:tc>
          <w:tcPr>
            <w:tcW w:w="1448" w:type="dxa"/>
            <w:shd w:val="clear" w:color="auto" w:fill="auto"/>
            <w:hideMark/>
          </w:tcPr>
          <w:p w14:paraId="36DABE88" w14:textId="77777777" w:rsidR="00476087" w:rsidRPr="00F94667" w:rsidRDefault="00476087" w:rsidP="008476F6">
            <w:pPr>
              <w:rPr>
                <w:sz w:val="20"/>
                <w:szCs w:val="20"/>
                <w:lang w:val="el-GR" w:eastAsia="el-GR"/>
              </w:rPr>
            </w:pPr>
            <w:r w:rsidRPr="00F94667">
              <w:rPr>
                <w:sz w:val="20"/>
                <w:szCs w:val="20"/>
                <w:lang w:val="el-GR" w:eastAsia="en-US"/>
              </w:rPr>
              <w:t>50g</w:t>
            </w:r>
          </w:p>
        </w:tc>
        <w:tc>
          <w:tcPr>
            <w:tcW w:w="3007" w:type="dxa"/>
            <w:shd w:val="clear" w:color="auto" w:fill="auto"/>
            <w:hideMark/>
          </w:tcPr>
          <w:p w14:paraId="00CC3F00" w14:textId="77777777" w:rsidR="00476087" w:rsidRPr="00F94667" w:rsidRDefault="00476087" w:rsidP="008476F6">
            <w:pPr>
              <w:rPr>
                <w:sz w:val="20"/>
                <w:szCs w:val="20"/>
                <w:lang w:val="en-US" w:eastAsia="el-GR"/>
              </w:rPr>
            </w:pPr>
            <w:r w:rsidRPr="00F94667">
              <w:rPr>
                <w:sz w:val="20"/>
                <w:szCs w:val="20"/>
                <w:lang w:val="en-US" w:eastAsia="en-US"/>
              </w:rPr>
              <w:t>Bovine Serum Albumin Fraction V, Roche 10735078001</w:t>
            </w:r>
          </w:p>
        </w:tc>
        <w:tc>
          <w:tcPr>
            <w:tcW w:w="1192" w:type="dxa"/>
            <w:shd w:val="clear" w:color="auto" w:fill="auto"/>
            <w:vAlign w:val="center"/>
            <w:hideMark/>
          </w:tcPr>
          <w:p w14:paraId="3699A370"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3F1FE19F"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1D1AC5CE" w14:textId="77777777" w:rsidTr="008476F6">
        <w:trPr>
          <w:trHeight w:val="630"/>
          <w:jc w:val="center"/>
        </w:trPr>
        <w:tc>
          <w:tcPr>
            <w:tcW w:w="710" w:type="dxa"/>
            <w:shd w:val="clear" w:color="auto" w:fill="auto"/>
            <w:vAlign w:val="center"/>
            <w:hideMark/>
          </w:tcPr>
          <w:p w14:paraId="5F947B46" w14:textId="77777777" w:rsidR="00476087" w:rsidRPr="00F94667" w:rsidRDefault="00476087" w:rsidP="008476F6">
            <w:pPr>
              <w:rPr>
                <w:sz w:val="20"/>
                <w:szCs w:val="20"/>
                <w:lang w:val="el-GR" w:eastAsia="el-GR"/>
              </w:rPr>
            </w:pPr>
            <w:r w:rsidRPr="00F94667">
              <w:rPr>
                <w:sz w:val="20"/>
                <w:szCs w:val="20"/>
                <w:lang w:val="el-GR" w:eastAsia="el-GR"/>
              </w:rPr>
              <w:t>80</w:t>
            </w:r>
          </w:p>
        </w:tc>
        <w:tc>
          <w:tcPr>
            <w:tcW w:w="3561" w:type="dxa"/>
            <w:shd w:val="clear" w:color="auto" w:fill="auto"/>
            <w:hideMark/>
          </w:tcPr>
          <w:p w14:paraId="5E4A1268" w14:textId="77777777" w:rsidR="00476087" w:rsidRPr="00F94667" w:rsidRDefault="00476087" w:rsidP="008476F6">
            <w:pPr>
              <w:rPr>
                <w:sz w:val="20"/>
                <w:szCs w:val="20"/>
                <w:lang w:val="en-US" w:eastAsia="el-GR"/>
              </w:rPr>
            </w:pPr>
            <w:r w:rsidRPr="00F94667">
              <w:rPr>
                <w:sz w:val="20"/>
                <w:szCs w:val="20"/>
                <w:lang w:val="en-US" w:eastAsia="en-US"/>
              </w:rPr>
              <w:t>Isatin-5-sulfonic acid sodium salt dihydrate, Sigma 58245</w:t>
            </w:r>
          </w:p>
        </w:tc>
        <w:tc>
          <w:tcPr>
            <w:tcW w:w="1448" w:type="dxa"/>
            <w:shd w:val="clear" w:color="auto" w:fill="auto"/>
            <w:hideMark/>
          </w:tcPr>
          <w:p w14:paraId="5AB101C9" w14:textId="77777777" w:rsidR="00476087" w:rsidRPr="00F94667" w:rsidRDefault="00476087" w:rsidP="008476F6">
            <w:pPr>
              <w:rPr>
                <w:sz w:val="20"/>
                <w:szCs w:val="20"/>
                <w:lang w:val="el-GR" w:eastAsia="el-GR"/>
              </w:rPr>
            </w:pPr>
            <w:r w:rsidRPr="00F94667">
              <w:rPr>
                <w:sz w:val="20"/>
                <w:szCs w:val="20"/>
                <w:lang w:val="en-US" w:eastAsia="en-US"/>
              </w:rPr>
              <w:t>5g</w:t>
            </w:r>
          </w:p>
        </w:tc>
        <w:tc>
          <w:tcPr>
            <w:tcW w:w="3007" w:type="dxa"/>
            <w:shd w:val="clear" w:color="auto" w:fill="auto"/>
            <w:hideMark/>
          </w:tcPr>
          <w:p w14:paraId="539E6C56" w14:textId="77777777" w:rsidR="00476087" w:rsidRPr="00F94667" w:rsidRDefault="00476087" w:rsidP="008476F6">
            <w:pPr>
              <w:rPr>
                <w:sz w:val="20"/>
                <w:szCs w:val="20"/>
                <w:lang w:val="en-US" w:eastAsia="el-GR"/>
              </w:rPr>
            </w:pPr>
            <w:r w:rsidRPr="00F94667">
              <w:rPr>
                <w:sz w:val="20"/>
                <w:szCs w:val="20"/>
                <w:lang w:val="en-US" w:eastAsia="en-US"/>
              </w:rPr>
              <w:t>Isatin-5-sulfonic acid sodium salt dihydrate, Sigma 58245</w:t>
            </w:r>
          </w:p>
        </w:tc>
        <w:tc>
          <w:tcPr>
            <w:tcW w:w="1192" w:type="dxa"/>
            <w:shd w:val="clear" w:color="auto" w:fill="auto"/>
            <w:vAlign w:val="center"/>
            <w:hideMark/>
          </w:tcPr>
          <w:p w14:paraId="7FAF03CB"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783179CE"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690510FD" w14:textId="77777777" w:rsidTr="008476F6">
        <w:trPr>
          <w:trHeight w:val="300"/>
          <w:jc w:val="center"/>
        </w:trPr>
        <w:tc>
          <w:tcPr>
            <w:tcW w:w="710" w:type="dxa"/>
            <w:shd w:val="clear" w:color="auto" w:fill="auto"/>
            <w:vAlign w:val="center"/>
            <w:hideMark/>
          </w:tcPr>
          <w:p w14:paraId="27232DF4" w14:textId="77777777" w:rsidR="00476087" w:rsidRPr="00F94667" w:rsidRDefault="00476087" w:rsidP="008476F6">
            <w:pPr>
              <w:rPr>
                <w:sz w:val="20"/>
                <w:szCs w:val="20"/>
                <w:lang w:val="el-GR" w:eastAsia="el-GR"/>
              </w:rPr>
            </w:pPr>
            <w:r w:rsidRPr="00F94667">
              <w:rPr>
                <w:sz w:val="20"/>
                <w:szCs w:val="20"/>
                <w:lang w:val="el-GR" w:eastAsia="el-GR"/>
              </w:rPr>
              <w:t>81</w:t>
            </w:r>
          </w:p>
        </w:tc>
        <w:tc>
          <w:tcPr>
            <w:tcW w:w="3561" w:type="dxa"/>
            <w:shd w:val="clear" w:color="auto" w:fill="auto"/>
            <w:hideMark/>
          </w:tcPr>
          <w:p w14:paraId="0BA6B360" w14:textId="77777777" w:rsidR="00476087" w:rsidRPr="00F94667" w:rsidRDefault="00476087" w:rsidP="008476F6">
            <w:pPr>
              <w:rPr>
                <w:sz w:val="20"/>
                <w:szCs w:val="20"/>
                <w:lang w:val="en-US" w:eastAsia="el-GR"/>
              </w:rPr>
            </w:pPr>
            <w:r w:rsidRPr="00F94667">
              <w:rPr>
                <w:sz w:val="20"/>
                <w:szCs w:val="20"/>
                <w:lang w:val="en-US" w:eastAsia="en-US"/>
              </w:rPr>
              <w:t xml:space="preserve">Gold (III) chloride trihydrate, Sigma </w:t>
            </w:r>
            <w:r w:rsidRPr="00F94667">
              <w:rPr>
                <w:sz w:val="20"/>
                <w:szCs w:val="20"/>
                <w:lang w:val="en-US" w:eastAsia="en-US"/>
              </w:rPr>
              <w:lastRenderedPageBreak/>
              <w:t>520918</w:t>
            </w:r>
          </w:p>
        </w:tc>
        <w:tc>
          <w:tcPr>
            <w:tcW w:w="1448" w:type="dxa"/>
            <w:shd w:val="clear" w:color="auto" w:fill="auto"/>
            <w:hideMark/>
          </w:tcPr>
          <w:p w14:paraId="153C132A" w14:textId="77777777" w:rsidR="00476087" w:rsidRPr="00F94667" w:rsidRDefault="00476087" w:rsidP="008476F6">
            <w:pPr>
              <w:rPr>
                <w:sz w:val="20"/>
                <w:szCs w:val="20"/>
                <w:lang w:val="el-GR" w:eastAsia="el-GR"/>
              </w:rPr>
            </w:pPr>
            <w:r w:rsidRPr="00F94667">
              <w:rPr>
                <w:sz w:val="20"/>
                <w:szCs w:val="20"/>
                <w:lang w:val="en-US" w:eastAsia="en-US"/>
              </w:rPr>
              <w:lastRenderedPageBreak/>
              <w:t>1g</w:t>
            </w:r>
          </w:p>
        </w:tc>
        <w:tc>
          <w:tcPr>
            <w:tcW w:w="3007" w:type="dxa"/>
            <w:shd w:val="clear" w:color="auto" w:fill="auto"/>
            <w:hideMark/>
          </w:tcPr>
          <w:p w14:paraId="3CB7E8F5" w14:textId="77777777" w:rsidR="00476087" w:rsidRPr="00F94667" w:rsidRDefault="00476087" w:rsidP="008476F6">
            <w:pPr>
              <w:rPr>
                <w:sz w:val="20"/>
                <w:szCs w:val="20"/>
                <w:lang w:val="en-US" w:eastAsia="el-GR"/>
              </w:rPr>
            </w:pPr>
            <w:r w:rsidRPr="00F94667">
              <w:rPr>
                <w:sz w:val="20"/>
                <w:szCs w:val="20"/>
                <w:lang w:val="en-US" w:eastAsia="en-US"/>
              </w:rPr>
              <w:t xml:space="preserve">Gold (III) chloride trihydrate, </w:t>
            </w:r>
            <w:r w:rsidRPr="00F94667">
              <w:rPr>
                <w:sz w:val="20"/>
                <w:szCs w:val="20"/>
                <w:lang w:val="en-US" w:eastAsia="en-US"/>
              </w:rPr>
              <w:lastRenderedPageBreak/>
              <w:t>Sigma 520918</w:t>
            </w:r>
          </w:p>
        </w:tc>
        <w:tc>
          <w:tcPr>
            <w:tcW w:w="1192" w:type="dxa"/>
            <w:shd w:val="clear" w:color="auto" w:fill="auto"/>
            <w:vAlign w:val="center"/>
            <w:hideMark/>
          </w:tcPr>
          <w:p w14:paraId="7670C968" w14:textId="77777777" w:rsidR="00476087" w:rsidRPr="00F94667" w:rsidRDefault="00476087" w:rsidP="008476F6">
            <w:pPr>
              <w:rPr>
                <w:sz w:val="20"/>
                <w:szCs w:val="20"/>
                <w:lang w:val="el-GR" w:eastAsia="el-GR"/>
              </w:rPr>
            </w:pPr>
            <w:r w:rsidRPr="00F94667">
              <w:rPr>
                <w:sz w:val="20"/>
                <w:szCs w:val="20"/>
                <w:lang w:val="el-GR" w:eastAsia="el-GR"/>
              </w:rPr>
              <w:lastRenderedPageBreak/>
              <w:t>ΝΑΙ</w:t>
            </w:r>
          </w:p>
        </w:tc>
        <w:tc>
          <w:tcPr>
            <w:tcW w:w="1140" w:type="dxa"/>
            <w:shd w:val="clear" w:color="auto" w:fill="auto"/>
            <w:vAlign w:val="center"/>
            <w:hideMark/>
          </w:tcPr>
          <w:p w14:paraId="5FEB82C8"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28E61A76" w14:textId="77777777" w:rsidTr="008476F6">
        <w:trPr>
          <w:trHeight w:val="300"/>
          <w:jc w:val="center"/>
        </w:trPr>
        <w:tc>
          <w:tcPr>
            <w:tcW w:w="710" w:type="dxa"/>
            <w:shd w:val="clear" w:color="auto" w:fill="auto"/>
            <w:vAlign w:val="center"/>
            <w:hideMark/>
          </w:tcPr>
          <w:p w14:paraId="0269AE0E" w14:textId="77777777" w:rsidR="00476087" w:rsidRPr="00F94667" w:rsidRDefault="00476087" w:rsidP="008476F6">
            <w:pPr>
              <w:rPr>
                <w:sz w:val="20"/>
                <w:szCs w:val="20"/>
                <w:lang w:val="el-GR" w:eastAsia="el-GR"/>
              </w:rPr>
            </w:pPr>
            <w:r w:rsidRPr="00F94667">
              <w:rPr>
                <w:sz w:val="20"/>
                <w:szCs w:val="20"/>
                <w:lang w:val="el-GR" w:eastAsia="el-GR"/>
              </w:rPr>
              <w:t>82</w:t>
            </w:r>
          </w:p>
        </w:tc>
        <w:tc>
          <w:tcPr>
            <w:tcW w:w="3561" w:type="dxa"/>
            <w:shd w:val="clear" w:color="auto" w:fill="auto"/>
            <w:hideMark/>
          </w:tcPr>
          <w:p w14:paraId="2B46F108" w14:textId="77777777" w:rsidR="00476087" w:rsidRPr="00F94667" w:rsidRDefault="00476087" w:rsidP="008476F6">
            <w:pPr>
              <w:rPr>
                <w:sz w:val="20"/>
                <w:szCs w:val="20"/>
                <w:lang w:val="el-GR" w:eastAsia="el-GR"/>
              </w:rPr>
            </w:pPr>
            <w:r w:rsidRPr="00F94667">
              <w:rPr>
                <w:sz w:val="20"/>
                <w:szCs w:val="20"/>
                <w:lang w:val="en-US" w:eastAsia="en-US"/>
              </w:rPr>
              <w:t>Sodium borohydride powder, ≥98.0%, Sigma 452882</w:t>
            </w:r>
          </w:p>
        </w:tc>
        <w:tc>
          <w:tcPr>
            <w:tcW w:w="1448" w:type="dxa"/>
            <w:shd w:val="clear" w:color="auto" w:fill="auto"/>
            <w:hideMark/>
          </w:tcPr>
          <w:p w14:paraId="5B997E3F" w14:textId="77777777" w:rsidR="00476087" w:rsidRPr="00F94667" w:rsidRDefault="00476087" w:rsidP="008476F6">
            <w:pPr>
              <w:rPr>
                <w:sz w:val="20"/>
                <w:szCs w:val="20"/>
                <w:lang w:val="el-GR" w:eastAsia="el-GR"/>
              </w:rPr>
            </w:pPr>
            <w:r w:rsidRPr="00F94667">
              <w:rPr>
                <w:sz w:val="20"/>
                <w:szCs w:val="20"/>
                <w:lang w:val="en-US" w:eastAsia="en-US"/>
              </w:rPr>
              <w:t>25g</w:t>
            </w:r>
          </w:p>
        </w:tc>
        <w:tc>
          <w:tcPr>
            <w:tcW w:w="3007" w:type="dxa"/>
            <w:shd w:val="clear" w:color="auto" w:fill="auto"/>
            <w:hideMark/>
          </w:tcPr>
          <w:p w14:paraId="2A8D2C87" w14:textId="77777777" w:rsidR="00476087" w:rsidRPr="00F94667" w:rsidRDefault="00476087" w:rsidP="008476F6">
            <w:pPr>
              <w:rPr>
                <w:sz w:val="20"/>
                <w:szCs w:val="20"/>
                <w:lang w:val="el-GR" w:eastAsia="el-GR"/>
              </w:rPr>
            </w:pPr>
            <w:r w:rsidRPr="00F94667">
              <w:rPr>
                <w:sz w:val="20"/>
                <w:szCs w:val="20"/>
                <w:lang w:val="en-US" w:eastAsia="en-US"/>
              </w:rPr>
              <w:t>Sodium borohydride powder, ≥98.0%, Sigma 452882</w:t>
            </w:r>
          </w:p>
        </w:tc>
        <w:tc>
          <w:tcPr>
            <w:tcW w:w="1192" w:type="dxa"/>
            <w:shd w:val="clear" w:color="auto" w:fill="auto"/>
            <w:vAlign w:val="center"/>
            <w:hideMark/>
          </w:tcPr>
          <w:p w14:paraId="04F1F144"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50C17659"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6B39B267" w14:textId="77777777" w:rsidTr="008476F6">
        <w:trPr>
          <w:trHeight w:val="300"/>
          <w:jc w:val="center"/>
        </w:trPr>
        <w:tc>
          <w:tcPr>
            <w:tcW w:w="710" w:type="dxa"/>
            <w:shd w:val="clear" w:color="auto" w:fill="auto"/>
            <w:vAlign w:val="center"/>
            <w:hideMark/>
          </w:tcPr>
          <w:p w14:paraId="1E91EA73" w14:textId="77777777" w:rsidR="00476087" w:rsidRPr="00F94667" w:rsidRDefault="00476087" w:rsidP="008476F6">
            <w:pPr>
              <w:rPr>
                <w:sz w:val="20"/>
                <w:szCs w:val="20"/>
                <w:lang w:val="el-GR" w:eastAsia="el-GR"/>
              </w:rPr>
            </w:pPr>
            <w:r w:rsidRPr="00F94667">
              <w:rPr>
                <w:sz w:val="20"/>
                <w:szCs w:val="20"/>
                <w:lang w:val="el-GR" w:eastAsia="el-GR"/>
              </w:rPr>
              <w:t>83</w:t>
            </w:r>
          </w:p>
        </w:tc>
        <w:tc>
          <w:tcPr>
            <w:tcW w:w="3561" w:type="dxa"/>
            <w:shd w:val="clear" w:color="auto" w:fill="auto"/>
            <w:hideMark/>
          </w:tcPr>
          <w:p w14:paraId="5EDBFF7D" w14:textId="77777777" w:rsidR="00476087" w:rsidRPr="00F94667" w:rsidRDefault="00476087" w:rsidP="008476F6">
            <w:pPr>
              <w:rPr>
                <w:sz w:val="20"/>
                <w:szCs w:val="20"/>
                <w:lang w:val="en-US" w:eastAsia="el-GR"/>
              </w:rPr>
            </w:pPr>
            <w:r w:rsidRPr="00F94667">
              <w:rPr>
                <w:sz w:val="20"/>
                <w:szCs w:val="20"/>
                <w:lang w:val="en-US" w:eastAsia="en-US"/>
              </w:rPr>
              <w:t>Triple sugar iron agar, Neogen NCM0144A</w:t>
            </w:r>
          </w:p>
        </w:tc>
        <w:tc>
          <w:tcPr>
            <w:tcW w:w="1448" w:type="dxa"/>
            <w:shd w:val="clear" w:color="auto" w:fill="auto"/>
            <w:hideMark/>
          </w:tcPr>
          <w:p w14:paraId="38E543B7" w14:textId="77777777" w:rsidR="00476087" w:rsidRPr="00F94667" w:rsidRDefault="00476087" w:rsidP="008476F6">
            <w:pPr>
              <w:rPr>
                <w:sz w:val="20"/>
                <w:szCs w:val="20"/>
                <w:lang w:val="el-GR" w:eastAsia="el-GR"/>
              </w:rPr>
            </w:pPr>
            <w:r w:rsidRPr="00F94667">
              <w:rPr>
                <w:sz w:val="20"/>
                <w:szCs w:val="20"/>
                <w:lang w:val="en-US" w:eastAsia="en-US"/>
              </w:rPr>
              <w:t>500g</w:t>
            </w:r>
          </w:p>
        </w:tc>
        <w:tc>
          <w:tcPr>
            <w:tcW w:w="3007" w:type="dxa"/>
            <w:shd w:val="clear" w:color="auto" w:fill="auto"/>
            <w:hideMark/>
          </w:tcPr>
          <w:p w14:paraId="4E638D22" w14:textId="77777777" w:rsidR="00476087" w:rsidRPr="00F94667" w:rsidRDefault="00476087" w:rsidP="008476F6">
            <w:pPr>
              <w:rPr>
                <w:sz w:val="20"/>
                <w:szCs w:val="20"/>
                <w:lang w:val="en-US" w:eastAsia="el-GR"/>
              </w:rPr>
            </w:pPr>
            <w:r w:rsidRPr="00F94667">
              <w:rPr>
                <w:sz w:val="20"/>
                <w:szCs w:val="20"/>
                <w:lang w:val="en-US" w:eastAsia="en-US"/>
              </w:rPr>
              <w:t>Triple sugar iron agar, Neogen NCM0144A</w:t>
            </w:r>
          </w:p>
        </w:tc>
        <w:tc>
          <w:tcPr>
            <w:tcW w:w="1192" w:type="dxa"/>
            <w:shd w:val="clear" w:color="auto" w:fill="auto"/>
            <w:vAlign w:val="center"/>
            <w:hideMark/>
          </w:tcPr>
          <w:p w14:paraId="5C2A4065"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5BF543DF"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3BDD3AF1" w14:textId="77777777" w:rsidTr="008476F6">
        <w:trPr>
          <w:trHeight w:val="420"/>
          <w:jc w:val="center"/>
        </w:trPr>
        <w:tc>
          <w:tcPr>
            <w:tcW w:w="710" w:type="dxa"/>
            <w:shd w:val="clear" w:color="auto" w:fill="auto"/>
            <w:vAlign w:val="center"/>
            <w:hideMark/>
          </w:tcPr>
          <w:p w14:paraId="1F7E04F1" w14:textId="77777777" w:rsidR="00476087" w:rsidRPr="00F94667" w:rsidRDefault="00476087" w:rsidP="008476F6">
            <w:pPr>
              <w:rPr>
                <w:sz w:val="20"/>
                <w:szCs w:val="20"/>
                <w:lang w:val="el-GR" w:eastAsia="el-GR"/>
              </w:rPr>
            </w:pPr>
            <w:r w:rsidRPr="00F94667">
              <w:rPr>
                <w:sz w:val="20"/>
                <w:szCs w:val="20"/>
                <w:lang w:val="el-GR" w:eastAsia="el-GR"/>
              </w:rPr>
              <w:t>84</w:t>
            </w:r>
          </w:p>
        </w:tc>
        <w:tc>
          <w:tcPr>
            <w:tcW w:w="3561" w:type="dxa"/>
            <w:shd w:val="clear" w:color="auto" w:fill="auto"/>
            <w:hideMark/>
          </w:tcPr>
          <w:p w14:paraId="40905E34" w14:textId="77777777" w:rsidR="00476087" w:rsidRPr="00F94667" w:rsidRDefault="00476087" w:rsidP="008476F6">
            <w:pPr>
              <w:rPr>
                <w:sz w:val="20"/>
                <w:szCs w:val="20"/>
                <w:lang w:val="en-US" w:eastAsia="el-GR"/>
              </w:rPr>
            </w:pPr>
            <w:r w:rsidRPr="00F94667">
              <w:rPr>
                <w:sz w:val="20"/>
                <w:szCs w:val="20"/>
                <w:lang w:val="en-US" w:eastAsia="en-US"/>
              </w:rPr>
              <w:t>Diethyl ether, anhydrous, ≥99.7%, Sigma-Aldrich 296082</w:t>
            </w:r>
          </w:p>
        </w:tc>
        <w:tc>
          <w:tcPr>
            <w:tcW w:w="1448" w:type="dxa"/>
            <w:shd w:val="clear" w:color="auto" w:fill="auto"/>
            <w:hideMark/>
          </w:tcPr>
          <w:p w14:paraId="7D7AC3C2" w14:textId="77777777" w:rsidR="00476087" w:rsidRPr="00F94667" w:rsidRDefault="00476087" w:rsidP="008476F6">
            <w:pPr>
              <w:rPr>
                <w:sz w:val="20"/>
                <w:szCs w:val="20"/>
                <w:lang w:val="el-GR" w:eastAsia="el-GR"/>
              </w:rPr>
            </w:pPr>
            <w:r w:rsidRPr="00F94667">
              <w:rPr>
                <w:sz w:val="20"/>
                <w:szCs w:val="20"/>
                <w:lang w:val="en-US" w:eastAsia="en-US"/>
              </w:rPr>
              <w:t>1lt</w:t>
            </w:r>
          </w:p>
        </w:tc>
        <w:tc>
          <w:tcPr>
            <w:tcW w:w="3007" w:type="dxa"/>
            <w:shd w:val="clear" w:color="auto" w:fill="auto"/>
            <w:hideMark/>
          </w:tcPr>
          <w:p w14:paraId="69B4E5A1" w14:textId="77777777" w:rsidR="00476087" w:rsidRPr="00F94667" w:rsidRDefault="00476087" w:rsidP="008476F6">
            <w:pPr>
              <w:rPr>
                <w:sz w:val="20"/>
                <w:szCs w:val="20"/>
                <w:lang w:val="en-US" w:eastAsia="el-GR"/>
              </w:rPr>
            </w:pPr>
            <w:r w:rsidRPr="00F94667">
              <w:rPr>
                <w:sz w:val="20"/>
                <w:szCs w:val="20"/>
                <w:lang w:val="en-US" w:eastAsia="en-US"/>
              </w:rPr>
              <w:t>Diethyl ether, anhydrous, ≥99.7%, Sigma-Aldrich 296082</w:t>
            </w:r>
          </w:p>
        </w:tc>
        <w:tc>
          <w:tcPr>
            <w:tcW w:w="1192" w:type="dxa"/>
            <w:shd w:val="clear" w:color="auto" w:fill="auto"/>
            <w:vAlign w:val="center"/>
            <w:hideMark/>
          </w:tcPr>
          <w:p w14:paraId="5BDA50F1"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61600644"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71FE5358" w14:textId="77777777" w:rsidTr="008476F6">
        <w:trPr>
          <w:trHeight w:val="420"/>
          <w:jc w:val="center"/>
        </w:trPr>
        <w:tc>
          <w:tcPr>
            <w:tcW w:w="710" w:type="dxa"/>
            <w:shd w:val="clear" w:color="auto" w:fill="auto"/>
            <w:vAlign w:val="center"/>
            <w:hideMark/>
          </w:tcPr>
          <w:p w14:paraId="312AFA08" w14:textId="77777777" w:rsidR="00476087" w:rsidRPr="00F94667" w:rsidRDefault="00476087" w:rsidP="008476F6">
            <w:pPr>
              <w:rPr>
                <w:sz w:val="20"/>
                <w:szCs w:val="20"/>
                <w:lang w:val="el-GR" w:eastAsia="el-GR"/>
              </w:rPr>
            </w:pPr>
            <w:r w:rsidRPr="00F94667">
              <w:rPr>
                <w:sz w:val="20"/>
                <w:szCs w:val="20"/>
                <w:lang w:val="el-GR" w:eastAsia="el-GR"/>
              </w:rPr>
              <w:t>85</w:t>
            </w:r>
          </w:p>
        </w:tc>
        <w:tc>
          <w:tcPr>
            <w:tcW w:w="3561" w:type="dxa"/>
            <w:shd w:val="clear" w:color="auto" w:fill="auto"/>
            <w:hideMark/>
          </w:tcPr>
          <w:p w14:paraId="58C6CD83" w14:textId="77777777" w:rsidR="00476087" w:rsidRPr="00F94667" w:rsidRDefault="00476087" w:rsidP="008476F6">
            <w:pPr>
              <w:rPr>
                <w:sz w:val="20"/>
                <w:szCs w:val="20"/>
                <w:lang w:val="en-US" w:eastAsia="el-GR"/>
              </w:rPr>
            </w:pPr>
            <w:r w:rsidRPr="00F94667">
              <w:rPr>
                <w:sz w:val="20"/>
                <w:szCs w:val="20"/>
                <w:lang w:val="en-US" w:eastAsia="en-US"/>
              </w:rPr>
              <w:t>Copper (II) sulfate pentahydrate, ≥99.0%, Sigma-Aldrich 61245</w:t>
            </w:r>
          </w:p>
        </w:tc>
        <w:tc>
          <w:tcPr>
            <w:tcW w:w="1448" w:type="dxa"/>
            <w:shd w:val="clear" w:color="auto" w:fill="auto"/>
            <w:hideMark/>
          </w:tcPr>
          <w:p w14:paraId="5DC6F4CD" w14:textId="77777777" w:rsidR="00476087" w:rsidRPr="00F94667" w:rsidRDefault="00476087" w:rsidP="008476F6">
            <w:pPr>
              <w:rPr>
                <w:sz w:val="20"/>
                <w:szCs w:val="20"/>
                <w:lang w:val="el-GR" w:eastAsia="el-GR"/>
              </w:rPr>
            </w:pPr>
            <w:r w:rsidRPr="00F94667">
              <w:rPr>
                <w:sz w:val="20"/>
                <w:szCs w:val="20"/>
                <w:lang w:val="en-US" w:eastAsia="en-US"/>
              </w:rPr>
              <w:t>1kg</w:t>
            </w:r>
          </w:p>
        </w:tc>
        <w:tc>
          <w:tcPr>
            <w:tcW w:w="3007" w:type="dxa"/>
            <w:shd w:val="clear" w:color="auto" w:fill="auto"/>
            <w:hideMark/>
          </w:tcPr>
          <w:p w14:paraId="34AA50FD" w14:textId="77777777" w:rsidR="00476087" w:rsidRPr="00F94667" w:rsidRDefault="00476087" w:rsidP="008476F6">
            <w:pPr>
              <w:rPr>
                <w:sz w:val="20"/>
                <w:szCs w:val="20"/>
                <w:lang w:val="en-US" w:eastAsia="el-GR"/>
              </w:rPr>
            </w:pPr>
            <w:r w:rsidRPr="00F94667">
              <w:rPr>
                <w:sz w:val="20"/>
                <w:szCs w:val="20"/>
                <w:lang w:val="en-US" w:eastAsia="en-US"/>
              </w:rPr>
              <w:t>Copper (II) sulfate pentahydrate, ≥99.0%, Sigma-Aldrich 61245</w:t>
            </w:r>
          </w:p>
        </w:tc>
        <w:tc>
          <w:tcPr>
            <w:tcW w:w="1192" w:type="dxa"/>
            <w:shd w:val="clear" w:color="auto" w:fill="auto"/>
            <w:vAlign w:val="center"/>
            <w:hideMark/>
          </w:tcPr>
          <w:p w14:paraId="04F1BEB3"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492D82C3"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434F8ABE" w14:textId="77777777" w:rsidTr="008476F6">
        <w:trPr>
          <w:trHeight w:val="420"/>
          <w:jc w:val="center"/>
        </w:trPr>
        <w:tc>
          <w:tcPr>
            <w:tcW w:w="710" w:type="dxa"/>
            <w:shd w:val="clear" w:color="auto" w:fill="auto"/>
            <w:vAlign w:val="center"/>
            <w:hideMark/>
          </w:tcPr>
          <w:p w14:paraId="44D0555F" w14:textId="77777777" w:rsidR="00476087" w:rsidRPr="00F94667" w:rsidRDefault="00476087" w:rsidP="008476F6">
            <w:pPr>
              <w:rPr>
                <w:sz w:val="20"/>
                <w:szCs w:val="20"/>
                <w:lang w:val="el-GR" w:eastAsia="el-GR"/>
              </w:rPr>
            </w:pPr>
            <w:r w:rsidRPr="00F94667">
              <w:rPr>
                <w:sz w:val="20"/>
                <w:szCs w:val="20"/>
                <w:lang w:val="el-GR" w:eastAsia="el-GR"/>
              </w:rPr>
              <w:t>86</w:t>
            </w:r>
          </w:p>
        </w:tc>
        <w:tc>
          <w:tcPr>
            <w:tcW w:w="3561" w:type="dxa"/>
            <w:shd w:val="clear" w:color="auto" w:fill="auto"/>
            <w:hideMark/>
          </w:tcPr>
          <w:p w14:paraId="076807D7" w14:textId="77777777" w:rsidR="00476087" w:rsidRPr="00F94667" w:rsidRDefault="00476087" w:rsidP="008476F6">
            <w:pPr>
              <w:rPr>
                <w:sz w:val="20"/>
                <w:szCs w:val="20"/>
                <w:lang w:val="en-US" w:eastAsia="el-GR"/>
              </w:rPr>
            </w:pPr>
            <w:r w:rsidRPr="00F94667">
              <w:rPr>
                <w:sz w:val="20"/>
                <w:szCs w:val="20"/>
                <w:lang w:val="en-US" w:eastAsia="en-US"/>
              </w:rPr>
              <w:t>4-Aminophenylmercuric acetate ≥90%, Sigma-Aldrich A9563</w:t>
            </w:r>
          </w:p>
        </w:tc>
        <w:tc>
          <w:tcPr>
            <w:tcW w:w="1448" w:type="dxa"/>
            <w:shd w:val="clear" w:color="auto" w:fill="auto"/>
            <w:hideMark/>
          </w:tcPr>
          <w:p w14:paraId="3D016CEA" w14:textId="77777777" w:rsidR="00476087" w:rsidRPr="00F94667" w:rsidRDefault="00476087" w:rsidP="008476F6">
            <w:pPr>
              <w:rPr>
                <w:sz w:val="20"/>
                <w:szCs w:val="20"/>
                <w:lang w:val="el-GR" w:eastAsia="el-GR"/>
              </w:rPr>
            </w:pPr>
            <w:r w:rsidRPr="00F94667">
              <w:rPr>
                <w:sz w:val="20"/>
                <w:szCs w:val="20"/>
                <w:lang w:val="en-US" w:eastAsia="en-US"/>
              </w:rPr>
              <w:t xml:space="preserve"> </w:t>
            </w:r>
            <w:r w:rsidRPr="00F94667">
              <w:rPr>
                <w:sz w:val="20"/>
                <w:szCs w:val="20"/>
                <w:lang w:val="el-GR" w:eastAsia="en-US"/>
              </w:rPr>
              <w:t>5</w:t>
            </w:r>
            <w:r w:rsidRPr="00F94667">
              <w:rPr>
                <w:sz w:val="20"/>
                <w:szCs w:val="20"/>
                <w:lang w:val="en-US" w:eastAsia="en-US"/>
              </w:rPr>
              <w:t>g</w:t>
            </w:r>
          </w:p>
        </w:tc>
        <w:tc>
          <w:tcPr>
            <w:tcW w:w="3007" w:type="dxa"/>
            <w:shd w:val="clear" w:color="auto" w:fill="auto"/>
            <w:hideMark/>
          </w:tcPr>
          <w:p w14:paraId="7ABC347B" w14:textId="77777777" w:rsidR="00476087" w:rsidRPr="00F94667" w:rsidRDefault="00476087" w:rsidP="008476F6">
            <w:pPr>
              <w:rPr>
                <w:sz w:val="20"/>
                <w:szCs w:val="20"/>
                <w:lang w:val="en-US" w:eastAsia="el-GR"/>
              </w:rPr>
            </w:pPr>
            <w:r w:rsidRPr="00F94667">
              <w:rPr>
                <w:sz w:val="20"/>
                <w:szCs w:val="20"/>
                <w:lang w:val="en-US" w:eastAsia="en-US"/>
              </w:rPr>
              <w:t>4-Aminophenylmercuric acetate ≥90%, Sigma-Aldrich A9563</w:t>
            </w:r>
          </w:p>
        </w:tc>
        <w:tc>
          <w:tcPr>
            <w:tcW w:w="1192" w:type="dxa"/>
            <w:shd w:val="clear" w:color="auto" w:fill="auto"/>
            <w:vAlign w:val="center"/>
            <w:hideMark/>
          </w:tcPr>
          <w:p w14:paraId="21364CF8"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3B338A5B"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5B087BF5" w14:textId="77777777" w:rsidTr="008476F6">
        <w:trPr>
          <w:trHeight w:val="300"/>
          <w:jc w:val="center"/>
        </w:trPr>
        <w:tc>
          <w:tcPr>
            <w:tcW w:w="710" w:type="dxa"/>
            <w:shd w:val="clear" w:color="auto" w:fill="auto"/>
            <w:vAlign w:val="center"/>
            <w:hideMark/>
          </w:tcPr>
          <w:p w14:paraId="5D8A7204" w14:textId="77777777" w:rsidR="00476087" w:rsidRPr="00F94667" w:rsidRDefault="00476087" w:rsidP="008476F6">
            <w:pPr>
              <w:rPr>
                <w:sz w:val="20"/>
                <w:szCs w:val="20"/>
                <w:lang w:val="el-GR" w:eastAsia="el-GR"/>
              </w:rPr>
            </w:pPr>
            <w:r w:rsidRPr="00F94667">
              <w:rPr>
                <w:sz w:val="20"/>
                <w:szCs w:val="20"/>
                <w:lang w:val="el-GR" w:eastAsia="el-GR"/>
              </w:rPr>
              <w:t>87</w:t>
            </w:r>
          </w:p>
        </w:tc>
        <w:tc>
          <w:tcPr>
            <w:tcW w:w="3561" w:type="dxa"/>
            <w:shd w:val="clear" w:color="auto" w:fill="auto"/>
            <w:hideMark/>
          </w:tcPr>
          <w:p w14:paraId="2344D8E0" w14:textId="77777777" w:rsidR="00476087" w:rsidRPr="00F94667" w:rsidRDefault="00476087" w:rsidP="008476F6">
            <w:pPr>
              <w:rPr>
                <w:sz w:val="20"/>
                <w:szCs w:val="20"/>
                <w:lang w:val="en-US" w:eastAsia="el-GR"/>
              </w:rPr>
            </w:pPr>
            <w:r w:rsidRPr="00F94667">
              <w:rPr>
                <w:sz w:val="20"/>
                <w:szCs w:val="20"/>
                <w:lang w:val="en-US" w:eastAsia="en-US"/>
              </w:rPr>
              <w:t>SMARTPAK DQ3, SPR00SIA1</w:t>
            </w:r>
          </w:p>
        </w:tc>
        <w:tc>
          <w:tcPr>
            <w:tcW w:w="1448" w:type="dxa"/>
            <w:shd w:val="clear" w:color="auto" w:fill="auto"/>
            <w:hideMark/>
          </w:tcPr>
          <w:p w14:paraId="2340BF8D" w14:textId="77777777" w:rsidR="00476087" w:rsidRPr="00F94667" w:rsidRDefault="00476087" w:rsidP="008476F6">
            <w:pPr>
              <w:rPr>
                <w:sz w:val="20"/>
                <w:szCs w:val="20"/>
                <w:lang w:val="el-GR" w:eastAsia="el-GR"/>
              </w:rPr>
            </w:pPr>
            <w:r w:rsidRPr="00F94667">
              <w:rPr>
                <w:sz w:val="20"/>
                <w:szCs w:val="20"/>
                <w:lang w:val="en-US" w:eastAsia="en-US"/>
              </w:rPr>
              <w:t>SET</w:t>
            </w:r>
          </w:p>
        </w:tc>
        <w:tc>
          <w:tcPr>
            <w:tcW w:w="3007" w:type="dxa"/>
            <w:shd w:val="clear" w:color="auto" w:fill="auto"/>
            <w:hideMark/>
          </w:tcPr>
          <w:p w14:paraId="06014437" w14:textId="77777777" w:rsidR="00476087" w:rsidRPr="00F94667" w:rsidRDefault="00476087" w:rsidP="008476F6">
            <w:pPr>
              <w:rPr>
                <w:sz w:val="20"/>
                <w:szCs w:val="20"/>
                <w:lang w:val="el-GR" w:eastAsia="el-GR"/>
              </w:rPr>
            </w:pPr>
            <w:r w:rsidRPr="00F94667">
              <w:rPr>
                <w:sz w:val="20"/>
                <w:szCs w:val="20"/>
                <w:lang w:val="en-US" w:eastAsia="en-US"/>
              </w:rPr>
              <w:t>SMARTPAK DQ3, SPR00SIA1</w:t>
            </w:r>
          </w:p>
        </w:tc>
        <w:tc>
          <w:tcPr>
            <w:tcW w:w="1192" w:type="dxa"/>
            <w:shd w:val="clear" w:color="auto" w:fill="auto"/>
            <w:vAlign w:val="center"/>
            <w:hideMark/>
          </w:tcPr>
          <w:p w14:paraId="79A2AA19"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70648328"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1D1F8B2D" w14:textId="77777777" w:rsidTr="008476F6">
        <w:trPr>
          <w:trHeight w:val="300"/>
          <w:jc w:val="center"/>
        </w:trPr>
        <w:tc>
          <w:tcPr>
            <w:tcW w:w="710" w:type="dxa"/>
            <w:shd w:val="clear" w:color="auto" w:fill="auto"/>
            <w:vAlign w:val="center"/>
            <w:hideMark/>
          </w:tcPr>
          <w:p w14:paraId="6F884B87" w14:textId="77777777" w:rsidR="00476087" w:rsidRPr="00F94667" w:rsidRDefault="00476087" w:rsidP="008476F6">
            <w:pPr>
              <w:rPr>
                <w:sz w:val="20"/>
                <w:szCs w:val="20"/>
                <w:lang w:val="el-GR" w:eastAsia="el-GR"/>
              </w:rPr>
            </w:pPr>
            <w:r w:rsidRPr="00F94667">
              <w:rPr>
                <w:sz w:val="20"/>
                <w:szCs w:val="20"/>
                <w:lang w:val="el-GR" w:eastAsia="el-GR"/>
              </w:rPr>
              <w:t>88</w:t>
            </w:r>
          </w:p>
        </w:tc>
        <w:tc>
          <w:tcPr>
            <w:tcW w:w="3561" w:type="dxa"/>
            <w:shd w:val="clear" w:color="auto" w:fill="auto"/>
            <w:hideMark/>
          </w:tcPr>
          <w:p w14:paraId="5AC67EF7" w14:textId="77777777" w:rsidR="00476087" w:rsidRPr="00F94667" w:rsidRDefault="00476087" w:rsidP="008476F6">
            <w:pPr>
              <w:rPr>
                <w:sz w:val="20"/>
                <w:szCs w:val="20"/>
                <w:lang w:val="el-GR" w:eastAsia="el-GR"/>
              </w:rPr>
            </w:pPr>
            <w:r w:rsidRPr="00F94667">
              <w:rPr>
                <w:sz w:val="20"/>
                <w:szCs w:val="20"/>
                <w:lang w:val="en-US" w:eastAsia="en-US"/>
              </w:rPr>
              <w:t>MILLIPAK EXPRESS 20 FILTERS</w:t>
            </w:r>
          </w:p>
        </w:tc>
        <w:tc>
          <w:tcPr>
            <w:tcW w:w="1448" w:type="dxa"/>
            <w:shd w:val="clear" w:color="auto" w:fill="auto"/>
            <w:hideMark/>
          </w:tcPr>
          <w:p w14:paraId="0C01AC90" w14:textId="77777777" w:rsidR="00476087" w:rsidRPr="00F94667" w:rsidRDefault="00476087" w:rsidP="008476F6">
            <w:pPr>
              <w:rPr>
                <w:sz w:val="20"/>
                <w:szCs w:val="20"/>
                <w:lang w:val="el-GR" w:eastAsia="el-GR"/>
              </w:rPr>
            </w:pPr>
            <w:r w:rsidRPr="00F94667">
              <w:rPr>
                <w:sz w:val="20"/>
                <w:szCs w:val="20"/>
                <w:lang w:val="en-US" w:eastAsia="en-US"/>
              </w:rPr>
              <w:t>SET</w:t>
            </w:r>
          </w:p>
        </w:tc>
        <w:tc>
          <w:tcPr>
            <w:tcW w:w="3007" w:type="dxa"/>
            <w:shd w:val="clear" w:color="auto" w:fill="auto"/>
            <w:hideMark/>
          </w:tcPr>
          <w:p w14:paraId="3745DA31" w14:textId="77777777" w:rsidR="00476087" w:rsidRPr="00F94667" w:rsidRDefault="00476087" w:rsidP="008476F6">
            <w:pPr>
              <w:rPr>
                <w:sz w:val="20"/>
                <w:szCs w:val="20"/>
                <w:lang w:val="el-GR" w:eastAsia="el-GR"/>
              </w:rPr>
            </w:pPr>
            <w:r w:rsidRPr="00F94667">
              <w:rPr>
                <w:sz w:val="20"/>
                <w:szCs w:val="20"/>
                <w:lang w:val="en-US" w:eastAsia="en-US"/>
              </w:rPr>
              <w:t>MILLIPAK EXPRESS 20 FILTERS</w:t>
            </w:r>
          </w:p>
        </w:tc>
        <w:tc>
          <w:tcPr>
            <w:tcW w:w="1192" w:type="dxa"/>
            <w:shd w:val="clear" w:color="auto" w:fill="auto"/>
            <w:vAlign w:val="center"/>
            <w:hideMark/>
          </w:tcPr>
          <w:p w14:paraId="0DD06764"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0F1B15C9"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30024B87" w14:textId="77777777" w:rsidTr="008476F6">
        <w:trPr>
          <w:trHeight w:val="420"/>
          <w:jc w:val="center"/>
        </w:trPr>
        <w:tc>
          <w:tcPr>
            <w:tcW w:w="710" w:type="dxa"/>
            <w:shd w:val="clear" w:color="auto" w:fill="auto"/>
            <w:vAlign w:val="center"/>
            <w:hideMark/>
          </w:tcPr>
          <w:p w14:paraId="5E2AF7F1" w14:textId="77777777" w:rsidR="00476087" w:rsidRPr="00F94667" w:rsidRDefault="00476087" w:rsidP="008476F6">
            <w:pPr>
              <w:rPr>
                <w:sz w:val="20"/>
                <w:szCs w:val="20"/>
                <w:lang w:val="el-GR" w:eastAsia="el-GR"/>
              </w:rPr>
            </w:pPr>
            <w:r w:rsidRPr="00F94667">
              <w:rPr>
                <w:sz w:val="20"/>
                <w:szCs w:val="20"/>
                <w:lang w:val="el-GR" w:eastAsia="el-GR"/>
              </w:rPr>
              <w:t>89</w:t>
            </w:r>
          </w:p>
        </w:tc>
        <w:tc>
          <w:tcPr>
            <w:tcW w:w="3561" w:type="dxa"/>
            <w:shd w:val="clear" w:color="auto" w:fill="auto"/>
            <w:hideMark/>
          </w:tcPr>
          <w:p w14:paraId="3176B40A" w14:textId="77777777" w:rsidR="00476087" w:rsidRPr="00F94667" w:rsidRDefault="00476087" w:rsidP="008476F6">
            <w:pPr>
              <w:rPr>
                <w:sz w:val="20"/>
                <w:szCs w:val="20"/>
                <w:lang w:val="en-US" w:eastAsia="el-GR"/>
              </w:rPr>
            </w:pPr>
            <w:r w:rsidRPr="00F94667">
              <w:rPr>
                <w:sz w:val="20"/>
                <w:szCs w:val="20"/>
                <w:lang w:val="en-US" w:eastAsia="en-US"/>
              </w:rPr>
              <w:t>DMEM F12 w/stable glutamine Biosera   LM-D1222, 500ml</w:t>
            </w:r>
          </w:p>
        </w:tc>
        <w:tc>
          <w:tcPr>
            <w:tcW w:w="1448" w:type="dxa"/>
            <w:shd w:val="clear" w:color="auto" w:fill="auto"/>
            <w:hideMark/>
          </w:tcPr>
          <w:p w14:paraId="31E5B528" w14:textId="77777777" w:rsidR="00476087" w:rsidRPr="00F94667" w:rsidRDefault="00476087" w:rsidP="008476F6">
            <w:pPr>
              <w:rPr>
                <w:sz w:val="20"/>
                <w:szCs w:val="20"/>
                <w:lang w:val="el-GR" w:eastAsia="el-GR"/>
              </w:rPr>
            </w:pPr>
            <w:r w:rsidRPr="00F94667">
              <w:rPr>
                <w:sz w:val="20"/>
                <w:szCs w:val="20"/>
                <w:lang w:val="el-GR" w:eastAsia="en-US"/>
              </w:rPr>
              <w:t>500</w:t>
            </w:r>
            <w:r w:rsidRPr="00F94667">
              <w:rPr>
                <w:sz w:val="20"/>
                <w:szCs w:val="20"/>
                <w:lang w:val="en-US" w:eastAsia="en-US"/>
              </w:rPr>
              <w:t>ml</w:t>
            </w:r>
          </w:p>
        </w:tc>
        <w:tc>
          <w:tcPr>
            <w:tcW w:w="3007" w:type="dxa"/>
            <w:shd w:val="clear" w:color="auto" w:fill="auto"/>
            <w:hideMark/>
          </w:tcPr>
          <w:p w14:paraId="54638AFC" w14:textId="77777777" w:rsidR="00476087" w:rsidRPr="00F94667" w:rsidRDefault="00476087" w:rsidP="008476F6">
            <w:pPr>
              <w:rPr>
                <w:sz w:val="20"/>
                <w:szCs w:val="20"/>
                <w:lang w:val="en-US" w:eastAsia="el-GR"/>
              </w:rPr>
            </w:pPr>
            <w:r w:rsidRPr="00F94667">
              <w:rPr>
                <w:sz w:val="20"/>
                <w:szCs w:val="20"/>
                <w:lang w:val="en-US" w:eastAsia="en-US"/>
              </w:rPr>
              <w:t>DMEM F12 w/stable glutamine Biosera   LM-D1222, 500ml</w:t>
            </w:r>
          </w:p>
        </w:tc>
        <w:tc>
          <w:tcPr>
            <w:tcW w:w="1192" w:type="dxa"/>
            <w:shd w:val="clear" w:color="auto" w:fill="auto"/>
            <w:vAlign w:val="center"/>
            <w:hideMark/>
          </w:tcPr>
          <w:p w14:paraId="09D7BC05"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3454B075"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16F79EA0" w14:textId="77777777" w:rsidTr="008476F6">
        <w:trPr>
          <w:trHeight w:val="420"/>
          <w:jc w:val="center"/>
        </w:trPr>
        <w:tc>
          <w:tcPr>
            <w:tcW w:w="710" w:type="dxa"/>
            <w:shd w:val="clear" w:color="auto" w:fill="auto"/>
            <w:vAlign w:val="center"/>
            <w:hideMark/>
          </w:tcPr>
          <w:p w14:paraId="63183768" w14:textId="77777777" w:rsidR="00476087" w:rsidRPr="00F94667" w:rsidRDefault="00476087" w:rsidP="008476F6">
            <w:pPr>
              <w:rPr>
                <w:sz w:val="20"/>
                <w:szCs w:val="20"/>
                <w:lang w:val="el-GR" w:eastAsia="el-GR"/>
              </w:rPr>
            </w:pPr>
            <w:r w:rsidRPr="00F94667">
              <w:rPr>
                <w:sz w:val="20"/>
                <w:szCs w:val="20"/>
                <w:lang w:val="el-GR" w:eastAsia="el-GR"/>
              </w:rPr>
              <w:t>90</w:t>
            </w:r>
          </w:p>
        </w:tc>
        <w:tc>
          <w:tcPr>
            <w:tcW w:w="3561" w:type="dxa"/>
            <w:shd w:val="clear" w:color="auto" w:fill="auto"/>
            <w:hideMark/>
          </w:tcPr>
          <w:p w14:paraId="331287EB" w14:textId="77777777" w:rsidR="00476087" w:rsidRPr="00F94667" w:rsidRDefault="00476087" w:rsidP="008476F6">
            <w:pPr>
              <w:rPr>
                <w:sz w:val="20"/>
                <w:szCs w:val="20"/>
                <w:lang w:val="en-US" w:eastAsia="el-GR"/>
              </w:rPr>
            </w:pPr>
            <w:r w:rsidRPr="00F94667">
              <w:rPr>
                <w:sz w:val="20"/>
                <w:szCs w:val="20"/>
                <w:lang w:val="en-US" w:eastAsia="en-US"/>
              </w:rPr>
              <w:t>Micro particle size standard based on polystyrene monodisperse, Supelco 95585</w:t>
            </w:r>
          </w:p>
        </w:tc>
        <w:tc>
          <w:tcPr>
            <w:tcW w:w="1448" w:type="dxa"/>
            <w:shd w:val="clear" w:color="auto" w:fill="auto"/>
            <w:hideMark/>
          </w:tcPr>
          <w:p w14:paraId="68F514DD" w14:textId="77777777" w:rsidR="00476087" w:rsidRPr="00F94667" w:rsidRDefault="00476087" w:rsidP="008476F6">
            <w:pPr>
              <w:rPr>
                <w:sz w:val="20"/>
                <w:szCs w:val="20"/>
                <w:lang w:val="el-GR" w:eastAsia="el-GR"/>
              </w:rPr>
            </w:pPr>
            <w:r w:rsidRPr="00F94667">
              <w:rPr>
                <w:sz w:val="20"/>
                <w:szCs w:val="20"/>
                <w:lang w:val="el-GR" w:eastAsia="en-US"/>
              </w:rPr>
              <w:t>10</w:t>
            </w:r>
            <w:r w:rsidRPr="00F94667">
              <w:rPr>
                <w:sz w:val="20"/>
                <w:szCs w:val="20"/>
                <w:lang w:val="en-US" w:eastAsia="en-US"/>
              </w:rPr>
              <w:t>ml</w:t>
            </w:r>
          </w:p>
        </w:tc>
        <w:tc>
          <w:tcPr>
            <w:tcW w:w="3007" w:type="dxa"/>
            <w:shd w:val="clear" w:color="auto" w:fill="auto"/>
            <w:hideMark/>
          </w:tcPr>
          <w:p w14:paraId="1D2E61F7" w14:textId="77777777" w:rsidR="00476087" w:rsidRPr="00F94667" w:rsidRDefault="00476087" w:rsidP="008476F6">
            <w:pPr>
              <w:rPr>
                <w:sz w:val="20"/>
                <w:szCs w:val="20"/>
                <w:lang w:val="en-US" w:eastAsia="el-GR"/>
              </w:rPr>
            </w:pPr>
            <w:r w:rsidRPr="00F94667">
              <w:rPr>
                <w:sz w:val="20"/>
                <w:szCs w:val="20"/>
                <w:lang w:val="en-US" w:eastAsia="en-US"/>
              </w:rPr>
              <w:t>Micro particle size standard based on polystyrene monodisperse, Supelco 95585</w:t>
            </w:r>
          </w:p>
        </w:tc>
        <w:tc>
          <w:tcPr>
            <w:tcW w:w="1192" w:type="dxa"/>
            <w:shd w:val="clear" w:color="auto" w:fill="auto"/>
            <w:vAlign w:val="center"/>
            <w:hideMark/>
          </w:tcPr>
          <w:p w14:paraId="177107FD"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664C44C8"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1EF6E811" w14:textId="77777777" w:rsidTr="008476F6">
        <w:trPr>
          <w:trHeight w:val="420"/>
          <w:jc w:val="center"/>
        </w:trPr>
        <w:tc>
          <w:tcPr>
            <w:tcW w:w="710" w:type="dxa"/>
            <w:shd w:val="clear" w:color="auto" w:fill="auto"/>
            <w:vAlign w:val="center"/>
            <w:hideMark/>
          </w:tcPr>
          <w:p w14:paraId="348D1E2B" w14:textId="77777777" w:rsidR="00476087" w:rsidRPr="00F94667" w:rsidRDefault="00476087" w:rsidP="008476F6">
            <w:pPr>
              <w:rPr>
                <w:sz w:val="20"/>
                <w:szCs w:val="20"/>
                <w:lang w:val="el-GR" w:eastAsia="el-GR"/>
              </w:rPr>
            </w:pPr>
            <w:r w:rsidRPr="00F94667">
              <w:rPr>
                <w:sz w:val="20"/>
                <w:szCs w:val="20"/>
                <w:lang w:val="el-GR" w:eastAsia="el-GR"/>
              </w:rPr>
              <w:t>91</w:t>
            </w:r>
          </w:p>
        </w:tc>
        <w:tc>
          <w:tcPr>
            <w:tcW w:w="3561" w:type="dxa"/>
            <w:shd w:val="clear" w:color="auto" w:fill="auto"/>
            <w:hideMark/>
          </w:tcPr>
          <w:p w14:paraId="24CB1A62" w14:textId="77777777" w:rsidR="00476087" w:rsidRPr="00F94667" w:rsidRDefault="00476087" w:rsidP="008476F6">
            <w:pPr>
              <w:rPr>
                <w:sz w:val="20"/>
                <w:szCs w:val="20"/>
                <w:lang w:val="en-US" w:eastAsia="el-GR"/>
              </w:rPr>
            </w:pPr>
            <w:r w:rsidRPr="00F94667">
              <w:rPr>
                <w:sz w:val="20"/>
                <w:szCs w:val="20"/>
                <w:lang w:val="en-US" w:eastAsia="en-US"/>
              </w:rPr>
              <w:t xml:space="preserve">Glutamax I 100X, Gibco 35050061 </w:t>
            </w:r>
          </w:p>
        </w:tc>
        <w:tc>
          <w:tcPr>
            <w:tcW w:w="1448" w:type="dxa"/>
            <w:shd w:val="clear" w:color="auto" w:fill="auto"/>
            <w:hideMark/>
          </w:tcPr>
          <w:p w14:paraId="1EBFF560" w14:textId="77777777" w:rsidR="00476087" w:rsidRPr="00F94667" w:rsidRDefault="00476087" w:rsidP="008476F6">
            <w:pPr>
              <w:rPr>
                <w:sz w:val="20"/>
                <w:szCs w:val="20"/>
                <w:lang w:val="el-GR" w:eastAsia="el-GR"/>
              </w:rPr>
            </w:pPr>
            <w:r w:rsidRPr="00F94667">
              <w:rPr>
                <w:sz w:val="20"/>
                <w:szCs w:val="20"/>
                <w:lang w:val="en-US" w:eastAsia="en-US"/>
              </w:rPr>
              <w:t>100ml</w:t>
            </w:r>
          </w:p>
        </w:tc>
        <w:tc>
          <w:tcPr>
            <w:tcW w:w="3007" w:type="dxa"/>
            <w:shd w:val="clear" w:color="auto" w:fill="auto"/>
            <w:hideMark/>
          </w:tcPr>
          <w:p w14:paraId="45351A33" w14:textId="77777777" w:rsidR="00476087" w:rsidRPr="00F94667" w:rsidRDefault="00476087" w:rsidP="008476F6">
            <w:pPr>
              <w:rPr>
                <w:sz w:val="20"/>
                <w:szCs w:val="20"/>
                <w:lang w:val="el-GR" w:eastAsia="el-GR"/>
              </w:rPr>
            </w:pPr>
            <w:r w:rsidRPr="00F94667">
              <w:rPr>
                <w:sz w:val="20"/>
                <w:szCs w:val="20"/>
                <w:lang w:val="en-US" w:eastAsia="en-US"/>
              </w:rPr>
              <w:t xml:space="preserve">Glutamax I 100X, Gibco 35050061 </w:t>
            </w:r>
          </w:p>
        </w:tc>
        <w:tc>
          <w:tcPr>
            <w:tcW w:w="1192" w:type="dxa"/>
            <w:shd w:val="clear" w:color="auto" w:fill="auto"/>
            <w:vAlign w:val="center"/>
            <w:hideMark/>
          </w:tcPr>
          <w:p w14:paraId="213AE474"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6B5B0C61"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1868F265" w14:textId="77777777" w:rsidTr="008476F6">
        <w:trPr>
          <w:trHeight w:val="420"/>
          <w:jc w:val="center"/>
        </w:trPr>
        <w:tc>
          <w:tcPr>
            <w:tcW w:w="710" w:type="dxa"/>
            <w:shd w:val="clear" w:color="auto" w:fill="auto"/>
            <w:vAlign w:val="center"/>
            <w:hideMark/>
          </w:tcPr>
          <w:p w14:paraId="01318D5A" w14:textId="77777777" w:rsidR="00476087" w:rsidRPr="00F94667" w:rsidRDefault="00476087" w:rsidP="008476F6">
            <w:pPr>
              <w:rPr>
                <w:sz w:val="20"/>
                <w:szCs w:val="20"/>
                <w:lang w:val="el-GR" w:eastAsia="el-GR"/>
              </w:rPr>
            </w:pPr>
            <w:r w:rsidRPr="00F94667">
              <w:rPr>
                <w:sz w:val="20"/>
                <w:szCs w:val="20"/>
                <w:lang w:val="el-GR" w:eastAsia="el-GR"/>
              </w:rPr>
              <w:t>92</w:t>
            </w:r>
          </w:p>
        </w:tc>
        <w:tc>
          <w:tcPr>
            <w:tcW w:w="3561" w:type="dxa"/>
            <w:shd w:val="clear" w:color="auto" w:fill="auto"/>
            <w:hideMark/>
          </w:tcPr>
          <w:p w14:paraId="65085982" w14:textId="77777777" w:rsidR="00476087" w:rsidRPr="00F94667" w:rsidRDefault="00476087" w:rsidP="008476F6">
            <w:pPr>
              <w:rPr>
                <w:sz w:val="20"/>
                <w:szCs w:val="20"/>
                <w:lang w:val="en-US" w:eastAsia="el-GR"/>
              </w:rPr>
            </w:pPr>
            <w:r w:rsidRPr="00F94667">
              <w:rPr>
                <w:sz w:val="20"/>
                <w:szCs w:val="20"/>
                <w:lang w:val="en-US" w:eastAsia="en-US"/>
              </w:rPr>
              <w:t>F12 Nutrient mix Hams Gibco 11765054</w:t>
            </w:r>
          </w:p>
        </w:tc>
        <w:tc>
          <w:tcPr>
            <w:tcW w:w="1448" w:type="dxa"/>
            <w:shd w:val="clear" w:color="auto" w:fill="auto"/>
            <w:hideMark/>
          </w:tcPr>
          <w:p w14:paraId="0C5EC9B1" w14:textId="77777777" w:rsidR="00476087" w:rsidRPr="00F94667" w:rsidRDefault="00476087" w:rsidP="008476F6">
            <w:pPr>
              <w:rPr>
                <w:sz w:val="20"/>
                <w:szCs w:val="20"/>
                <w:lang w:val="el-GR" w:eastAsia="el-GR"/>
              </w:rPr>
            </w:pPr>
            <w:r w:rsidRPr="00F94667">
              <w:rPr>
                <w:sz w:val="20"/>
                <w:szCs w:val="20"/>
                <w:lang w:val="en-US" w:eastAsia="en-US"/>
              </w:rPr>
              <w:t>500ml</w:t>
            </w:r>
          </w:p>
        </w:tc>
        <w:tc>
          <w:tcPr>
            <w:tcW w:w="3007" w:type="dxa"/>
            <w:shd w:val="clear" w:color="auto" w:fill="auto"/>
            <w:hideMark/>
          </w:tcPr>
          <w:p w14:paraId="2B6C34BD" w14:textId="77777777" w:rsidR="00476087" w:rsidRPr="00F94667" w:rsidRDefault="00476087" w:rsidP="008476F6">
            <w:pPr>
              <w:rPr>
                <w:sz w:val="20"/>
                <w:szCs w:val="20"/>
                <w:lang w:val="en-US" w:eastAsia="el-GR"/>
              </w:rPr>
            </w:pPr>
            <w:r w:rsidRPr="00F94667">
              <w:rPr>
                <w:sz w:val="20"/>
                <w:szCs w:val="20"/>
                <w:lang w:val="en-US" w:eastAsia="en-US"/>
              </w:rPr>
              <w:t>F12 Nutrient mix Hams Gibco 11765054</w:t>
            </w:r>
          </w:p>
        </w:tc>
        <w:tc>
          <w:tcPr>
            <w:tcW w:w="1192" w:type="dxa"/>
            <w:shd w:val="clear" w:color="auto" w:fill="auto"/>
            <w:vAlign w:val="center"/>
            <w:hideMark/>
          </w:tcPr>
          <w:p w14:paraId="712FFB4B"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58C854C5"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38F7058F" w14:textId="77777777" w:rsidTr="008476F6">
        <w:trPr>
          <w:trHeight w:val="420"/>
          <w:jc w:val="center"/>
        </w:trPr>
        <w:tc>
          <w:tcPr>
            <w:tcW w:w="710" w:type="dxa"/>
            <w:shd w:val="clear" w:color="auto" w:fill="auto"/>
            <w:vAlign w:val="center"/>
            <w:hideMark/>
          </w:tcPr>
          <w:p w14:paraId="0D27C497" w14:textId="77777777" w:rsidR="00476087" w:rsidRPr="00F94667" w:rsidRDefault="00476087" w:rsidP="008476F6">
            <w:pPr>
              <w:rPr>
                <w:sz w:val="20"/>
                <w:szCs w:val="20"/>
                <w:lang w:val="el-GR" w:eastAsia="el-GR"/>
              </w:rPr>
            </w:pPr>
            <w:r w:rsidRPr="00F94667">
              <w:rPr>
                <w:sz w:val="20"/>
                <w:szCs w:val="20"/>
                <w:lang w:val="el-GR" w:eastAsia="el-GR"/>
              </w:rPr>
              <w:t>93</w:t>
            </w:r>
          </w:p>
        </w:tc>
        <w:tc>
          <w:tcPr>
            <w:tcW w:w="3561" w:type="dxa"/>
            <w:shd w:val="clear" w:color="auto" w:fill="auto"/>
            <w:hideMark/>
          </w:tcPr>
          <w:p w14:paraId="49AD9BAA" w14:textId="77777777" w:rsidR="00476087" w:rsidRPr="00F94667" w:rsidRDefault="00476087" w:rsidP="008476F6">
            <w:pPr>
              <w:rPr>
                <w:sz w:val="20"/>
                <w:szCs w:val="20"/>
                <w:lang w:val="en-US" w:eastAsia="el-GR"/>
              </w:rPr>
            </w:pPr>
            <w:r w:rsidRPr="00F94667">
              <w:rPr>
                <w:sz w:val="20"/>
                <w:szCs w:val="20"/>
                <w:lang w:val="en-US" w:eastAsia="en-US"/>
              </w:rPr>
              <w:t xml:space="preserve">Ham's F-12K Medium, Thermofisher 21127022  </w:t>
            </w:r>
          </w:p>
        </w:tc>
        <w:tc>
          <w:tcPr>
            <w:tcW w:w="1448" w:type="dxa"/>
            <w:shd w:val="clear" w:color="auto" w:fill="auto"/>
            <w:hideMark/>
          </w:tcPr>
          <w:p w14:paraId="24399530" w14:textId="77777777" w:rsidR="00476087" w:rsidRPr="00F94667" w:rsidRDefault="00476087" w:rsidP="008476F6">
            <w:pPr>
              <w:rPr>
                <w:sz w:val="20"/>
                <w:szCs w:val="20"/>
                <w:lang w:val="el-GR" w:eastAsia="el-GR"/>
              </w:rPr>
            </w:pPr>
            <w:r w:rsidRPr="00F94667">
              <w:rPr>
                <w:sz w:val="20"/>
                <w:szCs w:val="20"/>
                <w:lang w:val="en-US" w:eastAsia="en-US"/>
              </w:rPr>
              <w:t>500ml</w:t>
            </w:r>
          </w:p>
        </w:tc>
        <w:tc>
          <w:tcPr>
            <w:tcW w:w="3007" w:type="dxa"/>
            <w:shd w:val="clear" w:color="auto" w:fill="auto"/>
            <w:hideMark/>
          </w:tcPr>
          <w:p w14:paraId="501D1067" w14:textId="77777777" w:rsidR="00476087" w:rsidRPr="00F94667" w:rsidRDefault="00476087" w:rsidP="008476F6">
            <w:pPr>
              <w:rPr>
                <w:sz w:val="20"/>
                <w:szCs w:val="20"/>
                <w:lang w:val="en-US" w:eastAsia="el-GR"/>
              </w:rPr>
            </w:pPr>
            <w:r w:rsidRPr="00F94667">
              <w:rPr>
                <w:sz w:val="20"/>
                <w:szCs w:val="20"/>
                <w:lang w:val="en-US" w:eastAsia="en-US"/>
              </w:rPr>
              <w:t xml:space="preserve">Ham's F-12K Medium, Thermofisher 21127022  </w:t>
            </w:r>
          </w:p>
        </w:tc>
        <w:tc>
          <w:tcPr>
            <w:tcW w:w="1192" w:type="dxa"/>
            <w:shd w:val="clear" w:color="auto" w:fill="auto"/>
            <w:vAlign w:val="center"/>
            <w:hideMark/>
          </w:tcPr>
          <w:p w14:paraId="060B2194"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7413DC4A"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67FB0531" w14:textId="77777777" w:rsidTr="008476F6">
        <w:trPr>
          <w:trHeight w:val="420"/>
          <w:jc w:val="center"/>
        </w:trPr>
        <w:tc>
          <w:tcPr>
            <w:tcW w:w="710" w:type="dxa"/>
            <w:shd w:val="clear" w:color="auto" w:fill="auto"/>
            <w:vAlign w:val="center"/>
            <w:hideMark/>
          </w:tcPr>
          <w:p w14:paraId="779D1065" w14:textId="77777777" w:rsidR="00476087" w:rsidRPr="00F94667" w:rsidRDefault="00476087" w:rsidP="008476F6">
            <w:pPr>
              <w:rPr>
                <w:sz w:val="20"/>
                <w:szCs w:val="20"/>
                <w:lang w:val="el-GR" w:eastAsia="el-GR"/>
              </w:rPr>
            </w:pPr>
            <w:r w:rsidRPr="00F94667">
              <w:rPr>
                <w:sz w:val="20"/>
                <w:szCs w:val="20"/>
                <w:lang w:val="el-GR" w:eastAsia="el-GR"/>
              </w:rPr>
              <w:t>94</w:t>
            </w:r>
          </w:p>
        </w:tc>
        <w:tc>
          <w:tcPr>
            <w:tcW w:w="3561" w:type="dxa"/>
            <w:shd w:val="clear" w:color="auto" w:fill="auto"/>
            <w:hideMark/>
          </w:tcPr>
          <w:p w14:paraId="5F8ADD8A" w14:textId="77777777" w:rsidR="00476087" w:rsidRPr="00F94667" w:rsidRDefault="00476087" w:rsidP="008476F6">
            <w:pPr>
              <w:rPr>
                <w:sz w:val="20"/>
                <w:szCs w:val="20"/>
                <w:lang w:val="en-US" w:eastAsia="el-GR"/>
              </w:rPr>
            </w:pPr>
            <w:r w:rsidRPr="00F94667">
              <w:rPr>
                <w:sz w:val="20"/>
                <w:szCs w:val="20"/>
                <w:lang w:val="en-US" w:eastAsia="en-US"/>
              </w:rPr>
              <w:t>Millipore Glass Funnel for Vacuum Filtration, Millipore XX1014704</w:t>
            </w:r>
          </w:p>
        </w:tc>
        <w:tc>
          <w:tcPr>
            <w:tcW w:w="1448" w:type="dxa"/>
            <w:shd w:val="clear" w:color="auto" w:fill="auto"/>
            <w:hideMark/>
          </w:tcPr>
          <w:p w14:paraId="6D61D1DE" w14:textId="77777777" w:rsidR="00476087" w:rsidRPr="00F94667" w:rsidRDefault="00476087" w:rsidP="008476F6">
            <w:pPr>
              <w:rPr>
                <w:sz w:val="20"/>
                <w:szCs w:val="20"/>
                <w:lang w:val="el-GR" w:eastAsia="el-GR"/>
              </w:rPr>
            </w:pPr>
            <w:r w:rsidRPr="00F94667">
              <w:rPr>
                <w:sz w:val="20"/>
                <w:szCs w:val="20"/>
                <w:lang w:val="el-GR" w:eastAsia="en-US"/>
              </w:rPr>
              <w:t>Τεμ</w:t>
            </w:r>
          </w:p>
        </w:tc>
        <w:tc>
          <w:tcPr>
            <w:tcW w:w="3007" w:type="dxa"/>
            <w:shd w:val="clear" w:color="auto" w:fill="auto"/>
            <w:hideMark/>
          </w:tcPr>
          <w:p w14:paraId="5CBD3093" w14:textId="77777777" w:rsidR="00476087" w:rsidRPr="00F94667" w:rsidRDefault="00476087" w:rsidP="008476F6">
            <w:pPr>
              <w:rPr>
                <w:sz w:val="20"/>
                <w:szCs w:val="20"/>
                <w:lang w:val="en-US" w:eastAsia="el-GR"/>
              </w:rPr>
            </w:pPr>
            <w:r w:rsidRPr="00F94667">
              <w:rPr>
                <w:sz w:val="20"/>
                <w:szCs w:val="20"/>
                <w:lang w:val="en-US" w:eastAsia="en-US"/>
              </w:rPr>
              <w:t>Millipore Glass Funnel for Vacuum Filtration, Millipore XX1014704</w:t>
            </w:r>
          </w:p>
        </w:tc>
        <w:tc>
          <w:tcPr>
            <w:tcW w:w="1192" w:type="dxa"/>
            <w:shd w:val="clear" w:color="auto" w:fill="auto"/>
            <w:vAlign w:val="center"/>
            <w:hideMark/>
          </w:tcPr>
          <w:p w14:paraId="60FD6C37"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752D5AA3"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14621B41" w14:textId="77777777" w:rsidTr="008476F6">
        <w:trPr>
          <w:trHeight w:val="300"/>
          <w:jc w:val="center"/>
        </w:trPr>
        <w:tc>
          <w:tcPr>
            <w:tcW w:w="710" w:type="dxa"/>
            <w:shd w:val="clear" w:color="auto" w:fill="auto"/>
            <w:vAlign w:val="center"/>
            <w:hideMark/>
          </w:tcPr>
          <w:p w14:paraId="24030AE2" w14:textId="77777777" w:rsidR="00476087" w:rsidRPr="00F94667" w:rsidRDefault="00476087" w:rsidP="008476F6">
            <w:pPr>
              <w:rPr>
                <w:sz w:val="20"/>
                <w:szCs w:val="20"/>
                <w:lang w:val="el-GR" w:eastAsia="el-GR"/>
              </w:rPr>
            </w:pPr>
            <w:r w:rsidRPr="00F94667">
              <w:rPr>
                <w:sz w:val="20"/>
                <w:szCs w:val="20"/>
                <w:lang w:val="el-GR" w:eastAsia="el-GR"/>
              </w:rPr>
              <w:t>95</w:t>
            </w:r>
          </w:p>
        </w:tc>
        <w:tc>
          <w:tcPr>
            <w:tcW w:w="3561" w:type="dxa"/>
            <w:shd w:val="clear" w:color="auto" w:fill="auto"/>
            <w:hideMark/>
          </w:tcPr>
          <w:p w14:paraId="23C55107" w14:textId="77777777" w:rsidR="00476087" w:rsidRPr="00F94667" w:rsidRDefault="00476087" w:rsidP="008476F6">
            <w:pPr>
              <w:rPr>
                <w:sz w:val="20"/>
                <w:szCs w:val="20"/>
                <w:lang w:val="en-US" w:eastAsia="el-GR"/>
              </w:rPr>
            </w:pPr>
            <w:r w:rsidRPr="00F94667">
              <w:rPr>
                <w:sz w:val="20"/>
                <w:szCs w:val="20"/>
                <w:lang w:val="en-US" w:eastAsia="en-US"/>
              </w:rPr>
              <w:t xml:space="preserve">Thiophene-2-carboxaldehyde 98% Alfa Aesar </w:t>
            </w:r>
            <w:r w:rsidRPr="00F94667">
              <w:rPr>
                <w:sz w:val="20"/>
                <w:szCs w:val="20"/>
                <w:lang w:val="el-GR" w:eastAsia="en-US"/>
              </w:rPr>
              <w:t>Α</w:t>
            </w:r>
            <w:r w:rsidRPr="00F94667">
              <w:rPr>
                <w:sz w:val="20"/>
                <w:szCs w:val="20"/>
                <w:lang w:val="en-US" w:eastAsia="en-US"/>
              </w:rPr>
              <w:t>14344</w:t>
            </w:r>
          </w:p>
        </w:tc>
        <w:tc>
          <w:tcPr>
            <w:tcW w:w="1448" w:type="dxa"/>
            <w:shd w:val="clear" w:color="auto" w:fill="auto"/>
            <w:hideMark/>
          </w:tcPr>
          <w:p w14:paraId="63C2339C" w14:textId="77777777" w:rsidR="00476087" w:rsidRPr="00F94667" w:rsidRDefault="00476087" w:rsidP="008476F6">
            <w:pPr>
              <w:rPr>
                <w:sz w:val="20"/>
                <w:szCs w:val="20"/>
                <w:lang w:val="el-GR" w:eastAsia="el-GR"/>
              </w:rPr>
            </w:pPr>
            <w:r w:rsidRPr="00F94667">
              <w:rPr>
                <w:sz w:val="20"/>
                <w:szCs w:val="20"/>
                <w:lang w:val="el-GR" w:eastAsia="en-US"/>
              </w:rPr>
              <w:t>100</w:t>
            </w:r>
            <w:r w:rsidRPr="00F94667">
              <w:rPr>
                <w:sz w:val="20"/>
                <w:szCs w:val="20"/>
                <w:lang w:val="en-US" w:eastAsia="en-US"/>
              </w:rPr>
              <w:t>g</w:t>
            </w:r>
          </w:p>
        </w:tc>
        <w:tc>
          <w:tcPr>
            <w:tcW w:w="3007" w:type="dxa"/>
            <w:shd w:val="clear" w:color="auto" w:fill="auto"/>
            <w:hideMark/>
          </w:tcPr>
          <w:p w14:paraId="2C42DF1C" w14:textId="77777777" w:rsidR="00476087" w:rsidRPr="00F94667" w:rsidRDefault="00476087" w:rsidP="008476F6">
            <w:pPr>
              <w:rPr>
                <w:sz w:val="20"/>
                <w:szCs w:val="20"/>
                <w:lang w:val="en-US" w:eastAsia="el-GR"/>
              </w:rPr>
            </w:pPr>
            <w:r w:rsidRPr="00F94667">
              <w:rPr>
                <w:sz w:val="20"/>
                <w:szCs w:val="20"/>
                <w:lang w:val="en-US" w:eastAsia="en-US"/>
              </w:rPr>
              <w:t xml:space="preserve">Thiophene-2-carboxaldehyde 98% Alfa Aesar </w:t>
            </w:r>
            <w:r w:rsidRPr="00F94667">
              <w:rPr>
                <w:sz w:val="20"/>
                <w:szCs w:val="20"/>
                <w:lang w:val="el-GR" w:eastAsia="en-US"/>
              </w:rPr>
              <w:t>Α</w:t>
            </w:r>
            <w:r w:rsidRPr="00F94667">
              <w:rPr>
                <w:sz w:val="20"/>
                <w:szCs w:val="20"/>
                <w:lang w:val="en-US" w:eastAsia="en-US"/>
              </w:rPr>
              <w:t>14344</w:t>
            </w:r>
          </w:p>
        </w:tc>
        <w:tc>
          <w:tcPr>
            <w:tcW w:w="1192" w:type="dxa"/>
            <w:shd w:val="clear" w:color="auto" w:fill="auto"/>
            <w:vAlign w:val="center"/>
            <w:hideMark/>
          </w:tcPr>
          <w:p w14:paraId="1C75FD2E"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757E968A"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63CB1825" w14:textId="77777777" w:rsidTr="008476F6">
        <w:trPr>
          <w:trHeight w:val="420"/>
          <w:jc w:val="center"/>
        </w:trPr>
        <w:tc>
          <w:tcPr>
            <w:tcW w:w="710" w:type="dxa"/>
            <w:shd w:val="clear" w:color="auto" w:fill="auto"/>
            <w:vAlign w:val="center"/>
            <w:hideMark/>
          </w:tcPr>
          <w:p w14:paraId="12BC4E7A" w14:textId="77777777" w:rsidR="00476087" w:rsidRPr="00F94667" w:rsidRDefault="00476087" w:rsidP="008476F6">
            <w:pPr>
              <w:rPr>
                <w:sz w:val="20"/>
                <w:szCs w:val="20"/>
                <w:lang w:val="el-GR" w:eastAsia="el-GR"/>
              </w:rPr>
            </w:pPr>
            <w:r w:rsidRPr="00F94667">
              <w:rPr>
                <w:sz w:val="20"/>
                <w:szCs w:val="20"/>
                <w:lang w:val="el-GR" w:eastAsia="el-GR"/>
              </w:rPr>
              <w:t>96</w:t>
            </w:r>
          </w:p>
        </w:tc>
        <w:tc>
          <w:tcPr>
            <w:tcW w:w="3561" w:type="dxa"/>
            <w:shd w:val="clear" w:color="auto" w:fill="auto"/>
            <w:hideMark/>
          </w:tcPr>
          <w:p w14:paraId="5D1B6B32" w14:textId="77777777" w:rsidR="00476087" w:rsidRPr="00F94667" w:rsidRDefault="00476087" w:rsidP="008476F6">
            <w:pPr>
              <w:rPr>
                <w:sz w:val="20"/>
                <w:szCs w:val="20"/>
                <w:lang w:val="en-US" w:eastAsia="el-GR"/>
              </w:rPr>
            </w:pPr>
            <w:r w:rsidRPr="00F94667">
              <w:rPr>
                <w:sz w:val="20"/>
                <w:szCs w:val="20"/>
                <w:lang w:val="en-US" w:eastAsia="en-US"/>
              </w:rPr>
              <w:t>Puromycin dihydrochloride, Sigma-Aldrich P8833</w:t>
            </w:r>
          </w:p>
        </w:tc>
        <w:tc>
          <w:tcPr>
            <w:tcW w:w="1448" w:type="dxa"/>
            <w:shd w:val="clear" w:color="auto" w:fill="auto"/>
            <w:hideMark/>
          </w:tcPr>
          <w:p w14:paraId="7FEC44F0" w14:textId="77777777" w:rsidR="00476087" w:rsidRPr="00F94667" w:rsidRDefault="00476087" w:rsidP="008476F6">
            <w:pPr>
              <w:rPr>
                <w:sz w:val="20"/>
                <w:szCs w:val="20"/>
                <w:lang w:val="el-GR" w:eastAsia="el-GR"/>
              </w:rPr>
            </w:pPr>
            <w:r w:rsidRPr="00F94667">
              <w:rPr>
                <w:sz w:val="20"/>
                <w:szCs w:val="20"/>
                <w:lang w:val="en-US" w:eastAsia="en-US"/>
              </w:rPr>
              <w:t>10mg</w:t>
            </w:r>
          </w:p>
        </w:tc>
        <w:tc>
          <w:tcPr>
            <w:tcW w:w="3007" w:type="dxa"/>
            <w:shd w:val="clear" w:color="auto" w:fill="auto"/>
            <w:hideMark/>
          </w:tcPr>
          <w:p w14:paraId="261D9AFB" w14:textId="77777777" w:rsidR="00476087" w:rsidRPr="00F94667" w:rsidRDefault="00476087" w:rsidP="008476F6">
            <w:pPr>
              <w:rPr>
                <w:sz w:val="20"/>
                <w:szCs w:val="20"/>
                <w:lang w:val="en-US" w:eastAsia="el-GR"/>
              </w:rPr>
            </w:pPr>
            <w:r w:rsidRPr="00F94667">
              <w:rPr>
                <w:sz w:val="20"/>
                <w:szCs w:val="20"/>
                <w:lang w:val="en-US" w:eastAsia="en-US"/>
              </w:rPr>
              <w:t>Puromycin dihydrochloride, Sigma-Aldrich P8833</w:t>
            </w:r>
          </w:p>
        </w:tc>
        <w:tc>
          <w:tcPr>
            <w:tcW w:w="1192" w:type="dxa"/>
            <w:shd w:val="clear" w:color="auto" w:fill="auto"/>
            <w:vAlign w:val="center"/>
            <w:hideMark/>
          </w:tcPr>
          <w:p w14:paraId="58CF6952"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28085C56"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341A2150" w14:textId="77777777" w:rsidTr="008476F6">
        <w:trPr>
          <w:trHeight w:val="420"/>
          <w:jc w:val="center"/>
        </w:trPr>
        <w:tc>
          <w:tcPr>
            <w:tcW w:w="710" w:type="dxa"/>
            <w:shd w:val="clear" w:color="auto" w:fill="auto"/>
            <w:vAlign w:val="center"/>
            <w:hideMark/>
          </w:tcPr>
          <w:p w14:paraId="016A3988" w14:textId="77777777" w:rsidR="00476087" w:rsidRPr="00F94667" w:rsidRDefault="00476087" w:rsidP="008476F6">
            <w:pPr>
              <w:rPr>
                <w:sz w:val="20"/>
                <w:szCs w:val="20"/>
                <w:lang w:val="el-GR" w:eastAsia="el-GR"/>
              </w:rPr>
            </w:pPr>
            <w:r w:rsidRPr="00F94667">
              <w:rPr>
                <w:sz w:val="20"/>
                <w:szCs w:val="20"/>
                <w:lang w:val="el-GR" w:eastAsia="el-GR"/>
              </w:rPr>
              <w:t>97</w:t>
            </w:r>
          </w:p>
        </w:tc>
        <w:tc>
          <w:tcPr>
            <w:tcW w:w="3561" w:type="dxa"/>
            <w:shd w:val="clear" w:color="auto" w:fill="auto"/>
            <w:hideMark/>
          </w:tcPr>
          <w:p w14:paraId="632DD412" w14:textId="77777777" w:rsidR="00476087" w:rsidRPr="00F94667" w:rsidRDefault="00476087" w:rsidP="008476F6">
            <w:pPr>
              <w:rPr>
                <w:sz w:val="20"/>
                <w:szCs w:val="20"/>
                <w:lang w:val="en-US" w:eastAsia="el-GR"/>
              </w:rPr>
            </w:pPr>
            <w:r w:rsidRPr="00F94667">
              <w:rPr>
                <w:sz w:val="20"/>
                <w:szCs w:val="20"/>
                <w:lang w:val="en-US" w:eastAsia="en-US"/>
              </w:rPr>
              <w:t>Bottle-Top-Filter, SFCA, sterile Ø 50mm/150ml/GL45/0.20µm, LLG 4.675 563</w:t>
            </w:r>
          </w:p>
        </w:tc>
        <w:tc>
          <w:tcPr>
            <w:tcW w:w="1448" w:type="dxa"/>
            <w:shd w:val="clear" w:color="auto" w:fill="auto"/>
            <w:hideMark/>
          </w:tcPr>
          <w:p w14:paraId="702DA32F" w14:textId="77777777" w:rsidR="00476087" w:rsidRPr="00F94667" w:rsidRDefault="00476087" w:rsidP="008476F6">
            <w:pPr>
              <w:rPr>
                <w:sz w:val="20"/>
                <w:szCs w:val="20"/>
                <w:lang w:val="el-GR" w:eastAsia="el-GR"/>
              </w:rPr>
            </w:pPr>
            <w:r w:rsidRPr="00F94667">
              <w:rPr>
                <w:sz w:val="20"/>
                <w:szCs w:val="20"/>
                <w:lang w:val="el-GR" w:eastAsia="en-US"/>
              </w:rPr>
              <w:t>Πακ/12</w:t>
            </w:r>
          </w:p>
        </w:tc>
        <w:tc>
          <w:tcPr>
            <w:tcW w:w="3007" w:type="dxa"/>
            <w:shd w:val="clear" w:color="auto" w:fill="auto"/>
            <w:hideMark/>
          </w:tcPr>
          <w:p w14:paraId="21DA35EA" w14:textId="77777777" w:rsidR="00476087" w:rsidRPr="00F94667" w:rsidRDefault="00476087" w:rsidP="008476F6">
            <w:pPr>
              <w:rPr>
                <w:sz w:val="20"/>
                <w:szCs w:val="20"/>
                <w:lang w:val="en-US" w:eastAsia="el-GR"/>
              </w:rPr>
            </w:pPr>
            <w:r w:rsidRPr="00F94667">
              <w:rPr>
                <w:sz w:val="20"/>
                <w:szCs w:val="20"/>
                <w:lang w:val="en-US" w:eastAsia="en-US"/>
              </w:rPr>
              <w:t>Bottle-Top-Filter, SFCA, sterile Ø 50mm/150ml/GL45/0.20µm, LLG 4.675 563</w:t>
            </w:r>
          </w:p>
        </w:tc>
        <w:tc>
          <w:tcPr>
            <w:tcW w:w="1192" w:type="dxa"/>
            <w:shd w:val="clear" w:color="auto" w:fill="auto"/>
            <w:vAlign w:val="center"/>
            <w:hideMark/>
          </w:tcPr>
          <w:p w14:paraId="4B5324F4"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4FBD8167"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1171BA4E" w14:textId="77777777" w:rsidTr="008476F6">
        <w:trPr>
          <w:trHeight w:val="420"/>
          <w:jc w:val="center"/>
        </w:trPr>
        <w:tc>
          <w:tcPr>
            <w:tcW w:w="710" w:type="dxa"/>
            <w:shd w:val="clear" w:color="auto" w:fill="auto"/>
            <w:vAlign w:val="center"/>
            <w:hideMark/>
          </w:tcPr>
          <w:p w14:paraId="697CCC2F" w14:textId="77777777" w:rsidR="00476087" w:rsidRPr="00F94667" w:rsidRDefault="00476087" w:rsidP="008476F6">
            <w:pPr>
              <w:rPr>
                <w:sz w:val="20"/>
                <w:szCs w:val="20"/>
                <w:lang w:val="el-GR" w:eastAsia="el-GR"/>
              </w:rPr>
            </w:pPr>
            <w:r w:rsidRPr="00F94667">
              <w:rPr>
                <w:sz w:val="20"/>
                <w:szCs w:val="20"/>
                <w:lang w:val="el-GR" w:eastAsia="el-GR"/>
              </w:rPr>
              <w:t>98</w:t>
            </w:r>
          </w:p>
        </w:tc>
        <w:tc>
          <w:tcPr>
            <w:tcW w:w="3561" w:type="dxa"/>
            <w:shd w:val="clear" w:color="auto" w:fill="auto"/>
            <w:hideMark/>
          </w:tcPr>
          <w:p w14:paraId="73B203E8" w14:textId="77777777" w:rsidR="00476087" w:rsidRPr="00F94667" w:rsidRDefault="00476087" w:rsidP="008476F6">
            <w:pPr>
              <w:rPr>
                <w:sz w:val="20"/>
                <w:szCs w:val="20"/>
                <w:lang w:val="en-US" w:eastAsia="el-GR"/>
              </w:rPr>
            </w:pPr>
            <w:r w:rsidRPr="00F94667">
              <w:rPr>
                <w:sz w:val="20"/>
                <w:szCs w:val="20"/>
                <w:lang w:val="en-US" w:eastAsia="en-US"/>
              </w:rPr>
              <w:t>Universal clamps 0-80mm aluminium, LLG 9.224 501</w:t>
            </w:r>
          </w:p>
        </w:tc>
        <w:tc>
          <w:tcPr>
            <w:tcW w:w="1448" w:type="dxa"/>
            <w:shd w:val="clear" w:color="auto" w:fill="auto"/>
            <w:hideMark/>
          </w:tcPr>
          <w:p w14:paraId="0F4CDD83" w14:textId="77777777" w:rsidR="00476087" w:rsidRPr="00F94667" w:rsidRDefault="00476087" w:rsidP="008476F6">
            <w:pPr>
              <w:rPr>
                <w:sz w:val="20"/>
                <w:szCs w:val="20"/>
                <w:lang w:val="el-GR" w:eastAsia="el-GR"/>
              </w:rPr>
            </w:pPr>
            <w:r w:rsidRPr="00F94667">
              <w:rPr>
                <w:sz w:val="20"/>
                <w:szCs w:val="20"/>
                <w:lang w:val="el-GR" w:eastAsia="en-US"/>
              </w:rPr>
              <w:t>Τεμ</w:t>
            </w:r>
          </w:p>
        </w:tc>
        <w:tc>
          <w:tcPr>
            <w:tcW w:w="3007" w:type="dxa"/>
            <w:shd w:val="clear" w:color="auto" w:fill="auto"/>
            <w:hideMark/>
          </w:tcPr>
          <w:p w14:paraId="12DA9261" w14:textId="77777777" w:rsidR="00476087" w:rsidRPr="00F94667" w:rsidRDefault="00476087" w:rsidP="008476F6">
            <w:pPr>
              <w:rPr>
                <w:sz w:val="20"/>
                <w:szCs w:val="20"/>
                <w:lang w:val="en-US" w:eastAsia="el-GR"/>
              </w:rPr>
            </w:pPr>
            <w:r w:rsidRPr="00F94667">
              <w:rPr>
                <w:sz w:val="20"/>
                <w:szCs w:val="20"/>
                <w:lang w:val="en-US" w:eastAsia="en-US"/>
              </w:rPr>
              <w:t>Universal clamps 0-80mm aluminium, LLG 9.224 501</w:t>
            </w:r>
          </w:p>
        </w:tc>
        <w:tc>
          <w:tcPr>
            <w:tcW w:w="1192" w:type="dxa"/>
            <w:shd w:val="clear" w:color="auto" w:fill="auto"/>
            <w:vAlign w:val="center"/>
            <w:hideMark/>
          </w:tcPr>
          <w:p w14:paraId="662E5805"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1AF3AE48"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20354DF4" w14:textId="77777777" w:rsidTr="008476F6">
        <w:trPr>
          <w:trHeight w:val="300"/>
          <w:jc w:val="center"/>
        </w:trPr>
        <w:tc>
          <w:tcPr>
            <w:tcW w:w="710" w:type="dxa"/>
            <w:shd w:val="clear" w:color="auto" w:fill="auto"/>
            <w:vAlign w:val="center"/>
            <w:hideMark/>
          </w:tcPr>
          <w:p w14:paraId="5304F403" w14:textId="77777777" w:rsidR="00476087" w:rsidRPr="00F94667" w:rsidRDefault="00476087" w:rsidP="008476F6">
            <w:pPr>
              <w:rPr>
                <w:sz w:val="20"/>
                <w:szCs w:val="20"/>
                <w:lang w:val="el-GR" w:eastAsia="el-GR"/>
              </w:rPr>
            </w:pPr>
            <w:r w:rsidRPr="00F94667">
              <w:rPr>
                <w:sz w:val="20"/>
                <w:szCs w:val="20"/>
                <w:lang w:val="el-GR" w:eastAsia="el-GR"/>
              </w:rPr>
              <w:t>99</w:t>
            </w:r>
          </w:p>
        </w:tc>
        <w:tc>
          <w:tcPr>
            <w:tcW w:w="3561" w:type="dxa"/>
            <w:shd w:val="clear" w:color="auto" w:fill="auto"/>
            <w:hideMark/>
          </w:tcPr>
          <w:p w14:paraId="00120158" w14:textId="77777777" w:rsidR="00476087" w:rsidRPr="00F94667" w:rsidRDefault="00476087" w:rsidP="008476F6">
            <w:pPr>
              <w:rPr>
                <w:sz w:val="20"/>
                <w:szCs w:val="20"/>
                <w:lang w:val="en-US" w:eastAsia="el-GR"/>
              </w:rPr>
            </w:pPr>
            <w:r w:rsidRPr="00F94667">
              <w:rPr>
                <w:sz w:val="20"/>
                <w:szCs w:val="20"/>
                <w:lang w:val="en-US" w:eastAsia="en-US"/>
              </w:rPr>
              <w:t>Endothelial cell growth supp from bovine, Sigma-Aldrich E2759</w:t>
            </w:r>
          </w:p>
        </w:tc>
        <w:tc>
          <w:tcPr>
            <w:tcW w:w="1448" w:type="dxa"/>
            <w:shd w:val="clear" w:color="auto" w:fill="auto"/>
            <w:hideMark/>
          </w:tcPr>
          <w:p w14:paraId="4DCA2FCF" w14:textId="77777777" w:rsidR="00476087" w:rsidRPr="00F94667" w:rsidRDefault="00476087" w:rsidP="008476F6">
            <w:pPr>
              <w:rPr>
                <w:sz w:val="20"/>
                <w:szCs w:val="20"/>
                <w:lang w:val="el-GR" w:eastAsia="el-GR"/>
              </w:rPr>
            </w:pPr>
            <w:r w:rsidRPr="00F94667">
              <w:rPr>
                <w:sz w:val="20"/>
                <w:szCs w:val="20"/>
                <w:lang w:val="en-US" w:eastAsia="en-US"/>
              </w:rPr>
              <w:t>5x15mg</w:t>
            </w:r>
          </w:p>
        </w:tc>
        <w:tc>
          <w:tcPr>
            <w:tcW w:w="3007" w:type="dxa"/>
            <w:shd w:val="clear" w:color="auto" w:fill="auto"/>
            <w:hideMark/>
          </w:tcPr>
          <w:p w14:paraId="609903CC" w14:textId="77777777" w:rsidR="00476087" w:rsidRPr="00F94667" w:rsidRDefault="00476087" w:rsidP="008476F6">
            <w:pPr>
              <w:rPr>
                <w:sz w:val="20"/>
                <w:szCs w:val="20"/>
                <w:lang w:val="en-US" w:eastAsia="el-GR"/>
              </w:rPr>
            </w:pPr>
            <w:r w:rsidRPr="00F94667">
              <w:rPr>
                <w:sz w:val="20"/>
                <w:szCs w:val="20"/>
                <w:lang w:val="en-US" w:eastAsia="en-US"/>
              </w:rPr>
              <w:t>Endothelial cell growth supp from bovine, Sigma-Aldrich E2759</w:t>
            </w:r>
          </w:p>
        </w:tc>
        <w:tc>
          <w:tcPr>
            <w:tcW w:w="1192" w:type="dxa"/>
            <w:shd w:val="clear" w:color="auto" w:fill="auto"/>
            <w:vAlign w:val="center"/>
            <w:hideMark/>
          </w:tcPr>
          <w:p w14:paraId="69338A4A"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794D2946"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48EF9413" w14:textId="77777777" w:rsidTr="008476F6">
        <w:trPr>
          <w:trHeight w:val="300"/>
          <w:jc w:val="center"/>
        </w:trPr>
        <w:tc>
          <w:tcPr>
            <w:tcW w:w="710" w:type="dxa"/>
            <w:shd w:val="clear" w:color="auto" w:fill="auto"/>
            <w:vAlign w:val="center"/>
            <w:hideMark/>
          </w:tcPr>
          <w:p w14:paraId="37FC564B" w14:textId="77777777" w:rsidR="00476087" w:rsidRPr="00F94667" w:rsidRDefault="00476087" w:rsidP="008476F6">
            <w:pPr>
              <w:rPr>
                <w:sz w:val="20"/>
                <w:szCs w:val="20"/>
                <w:lang w:val="el-GR" w:eastAsia="el-GR"/>
              </w:rPr>
            </w:pPr>
            <w:r w:rsidRPr="00F94667">
              <w:rPr>
                <w:sz w:val="20"/>
                <w:szCs w:val="20"/>
                <w:lang w:val="el-GR" w:eastAsia="el-GR"/>
              </w:rPr>
              <w:t>100</w:t>
            </w:r>
          </w:p>
        </w:tc>
        <w:tc>
          <w:tcPr>
            <w:tcW w:w="3561" w:type="dxa"/>
            <w:shd w:val="clear" w:color="auto" w:fill="auto"/>
            <w:hideMark/>
          </w:tcPr>
          <w:p w14:paraId="66874E1D" w14:textId="77777777" w:rsidR="00476087" w:rsidRPr="00F94667" w:rsidRDefault="00476087" w:rsidP="008476F6">
            <w:pPr>
              <w:rPr>
                <w:sz w:val="20"/>
                <w:szCs w:val="20"/>
                <w:lang w:val="el-GR" w:eastAsia="el-GR"/>
              </w:rPr>
            </w:pPr>
            <w:r w:rsidRPr="00F94667">
              <w:rPr>
                <w:sz w:val="20"/>
                <w:szCs w:val="20"/>
                <w:lang w:val="el-GR" w:eastAsia="en-US"/>
              </w:rPr>
              <w:t>Άζωτο υψ. Καθαρότητας</w:t>
            </w:r>
          </w:p>
        </w:tc>
        <w:tc>
          <w:tcPr>
            <w:tcW w:w="1448" w:type="dxa"/>
            <w:shd w:val="clear" w:color="auto" w:fill="auto"/>
            <w:hideMark/>
          </w:tcPr>
          <w:p w14:paraId="6FCCAAB0" w14:textId="77777777" w:rsidR="00476087" w:rsidRPr="00F94667" w:rsidRDefault="00476087" w:rsidP="008476F6">
            <w:pPr>
              <w:rPr>
                <w:sz w:val="20"/>
                <w:szCs w:val="20"/>
                <w:lang w:val="el-GR" w:eastAsia="el-GR"/>
              </w:rPr>
            </w:pPr>
            <w:r w:rsidRPr="00F94667">
              <w:rPr>
                <w:sz w:val="20"/>
                <w:szCs w:val="20"/>
                <w:lang w:val="en-US" w:eastAsia="en-US"/>
              </w:rPr>
              <w:t>m3</w:t>
            </w:r>
          </w:p>
        </w:tc>
        <w:tc>
          <w:tcPr>
            <w:tcW w:w="3007" w:type="dxa"/>
            <w:shd w:val="clear" w:color="auto" w:fill="auto"/>
            <w:hideMark/>
          </w:tcPr>
          <w:p w14:paraId="19BD2151" w14:textId="77777777" w:rsidR="00476087" w:rsidRPr="00F94667" w:rsidRDefault="00476087" w:rsidP="008476F6">
            <w:pPr>
              <w:rPr>
                <w:sz w:val="20"/>
                <w:szCs w:val="20"/>
                <w:lang w:val="el-GR" w:eastAsia="el-GR"/>
              </w:rPr>
            </w:pPr>
            <w:r w:rsidRPr="00F94667">
              <w:rPr>
                <w:sz w:val="20"/>
                <w:szCs w:val="20"/>
                <w:lang w:val="el-GR" w:eastAsia="en-US"/>
              </w:rPr>
              <w:t>Άζωτο υψ. Καθαρότητας</w:t>
            </w:r>
          </w:p>
        </w:tc>
        <w:tc>
          <w:tcPr>
            <w:tcW w:w="1192" w:type="dxa"/>
            <w:shd w:val="clear" w:color="auto" w:fill="auto"/>
            <w:vAlign w:val="center"/>
            <w:hideMark/>
          </w:tcPr>
          <w:p w14:paraId="07B3F22D"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1D5E6258"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3312EE4C" w14:textId="77777777" w:rsidTr="008476F6">
        <w:trPr>
          <w:trHeight w:val="420"/>
          <w:jc w:val="center"/>
        </w:trPr>
        <w:tc>
          <w:tcPr>
            <w:tcW w:w="710" w:type="dxa"/>
            <w:shd w:val="clear" w:color="auto" w:fill="auto"/>
            <w:vAlign w:val="center"/>
            <w:hideMark/>
          </w:tcPr>
          <w:p w14:paraId="2A106908" w14:textId="77777777" w:rsidR="00476087" w:rsidRPr="00F94667" w:rsidRDefault="00476087" w:rsidP="008476F6">
            <w:pPr>
              <w:rPr>
                <w:sz w:val="20"/>
                <w:szCs w:val="20"/>
                <w:lang w:val="el-GR" w:eastAsia="el-GR"/>
              </w:rPr>
            </w:pPr>
            <w:r w:rsidRPr="00F94667">
              <w:rPr>
                <w:sz w:val="20"/>
                <w:szCs w:val="20"/>
                <w:lang w:val="el-GR" w:eastAsia="el-GR"/>
              </w:rPr>
              <w:t>101</w:t>
            </w:r>
          </w:p>
        </w:tc>
        <w:tc>
          <w:tcPr>
            <w:tcW w:w="3561" w:type="dxa"/>
            <w:shd w:val="clear" w:color="auto" w:fill="auto"/>
            <w:hideMark/>
          </w:tcPr>
          <w:p w14:paraId="529A205C" w14:textId="77777777" w:rsidR="00476087" w:rsidRPr="00F94667" w:rsidRDefault="00476087" w:rsidP="008476F6">
            <w:pPr>
              <w:rPr>
                <w:sz w:val="20"/>
                <w:szCs w:val="20"/>
                <w:lang w:val="el-GR" w:eastAsia="el-GR"/>
              </w:rPr>
            </w:pPr>
            <w:r w:rsidRPr="00F94667">
              <w:rPr>
                <w:sz w:val="20"/>
                <w:szCs w:val="20"/>
                <w:lang w:val="en-US" w:eastAsia="en-US"/>
              </w:rPr>
              <w:t>Mastic oil pure</w:t>
            </w:r>
          </w:p>
        </w:tc>
        <w:tc>
          <w:tcPr>
            <w:tcW w:w="1448" w:type="dxa"/>
            <w:shd w:val="clear" w:color="auto" w:fill="auto"/>
            <w:hideMark/>
          </w:tcPr>
          <w:p w14:paraId="7DD85C0F" w14:textId="77777777" w:rsidR="00476087" w:rsidRPr="00F94667" w:rsidRDefault="00476087" w:rsidP="008476F6">
            <w:pPr>
              <w:rPr>
                <w:sz w:val="20"/>
                <w:szCs w:val="20"/>
                <w:lang w:val="el-GR" w:eastAsia="el-GR"/>
              </w:rPr>
            </w:pPr>
            <w:r w:rsidRPr="00F94667">
              <w:rPr>
                <w:sz w:val="20"/>
                <w:szCs w:val="20"/>
                <w:lang w:val="el-GR" w:eastAsia="en-US"/>
              </w:rPr>
              <w:t>50</w:t>
            </w:r>
            <w:r w:rsidRPr="00F94667">
              <w:rPr>
                <w:sz w:val="20"/>
                <w:szCs w:val="20"/>
                <w:lang w:val="en-US" w:eastAsia="en-US"/>
              </w:rPr>
              <w:t>g</w:t>
            </w:r>
          </w:p>
        </w:tc>
        <w:tc>
          <w:tcPr>
            <w:tcW w:w="3007" w:type="dxa"/>
            <w:shd w:val="clear" w:color="auto" w:fill="auto"/>
            <w:hideMark/>
          </w:tcPr>
          <w:p w14:paraId="7050A834" w14:textId="77777777" w:rsidR="00476087" w:rsidRPr="00F94667" w:rsidRDefault="00476087" w:rsidP="008476F6">
            <w:pPr>
              <w:rPr>
                <w:sz w:val="20"/>
                <w:szCs w:val="20"/>
                <w:lang w:val="el-GR" w:eastAsia="el-GR"/>
              </w:rPr>
            </w:pPr>
            <w:r w:rsidRPr="00F94667">
              <w:rPr>
                <w:sz w:val="20"/>
                <w:szCs w:val="20"/>
                <w:lang w:val="en-US" w:eastAsia="en-US"/>
              </w:rPr>
              <w:t>Mastic oil pure</w:t>
            </w:r>
          </w:p>
        </w:tc>
        <w:tc>
          <w:tcPr>
            <w:tcW w:w="1192" w:type="dxa"/>
            <w:shd w:val="clear" w:color="auto" w:fill="auto"/>
            <w:vAlign w:val="center"/>
            <w:hideMark/>
          </w:tcPr>
          <w:p w14:paraId="6151BD5D" w14:textId="77777777" w:rsidR="00476087" w:rsidRPr="00F94667" w:rsidRDefault="00476087" w:rsidP="008476F6">
            <w:pPr>
              <w:rPr>
                <w:sz w:val="20"/>
                <w:szCs w:val="20"/>
                <w:lang w:val="el-GR" w:eastAsia="el-GR"/>
              </w:rPr>
            </w:pPr>
            <w:r w:rsidRPr="00F94667">
              <w:rPr>
                <w:sz w:val="20"/>
                <w:szCs w:val="20"/>
                <w:lang w:val="el-GR" w:eastAsia="el-GR"/>
              </w:rPr>
              <w:t>ΝΑΙ</w:t>
            </w:r>
          </w:p>
        </w:tc>
        <w:tc>
          <w:tcPr>
            <w:tcW w:w="1140" w:type="dxa"/>
            <w:shd w:val="clear" w:color="auto" w:fill="auto"/>
            <w:vAlign w:val="center"/>
            <w:hideMark/>
          </w:tcPr>
          <w:p w14:paraId="17DA76F9"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0B119A11" w14:textId="77777777" w:rsidTr="008476F6">
        <w:trPr>
          <w:trHeight w:val="420"/>
          <w:jc w:val="center"/>
        </w:trPr>
        <w:tc>
          <w:tcPr>
            <w:tcW w:w="710" w:type="dxa"/>
            <w:shd w:val="clear" w:color="auto" w:fill="auto"/>
            <w:vAlign w:val="center"/>
            <w:hideMark/>
          </w:tcPr>
          <w:p w14:paraId="784CAA27" w14:textId="77777777" w:rsidR="00476087" w:rsidRPr="00F94667" w:rsidRDefault="00476087" w:rsidP="008476F6">
            <w:pPr>
              <w:rPr>
                <w:sz w:val="20"/>
                <w:szCs w:val="20"/>
                <w:lang w:val="el-GR" w:eastAsia="el-GR"/>
              </w:rPr>
            </w:pPr>
            <w:r w:rsidRPr="00F94667">
              <w:rPr>
                <w:sz w:val="20"/>
                <w:szCs w:val="20"/>
                <w:lang w:val="el-GR" w:eastAsia="el-GR"/>
              </w:rPr>
              <w:t>102</w:t>
            </w:r>
          </w:p>
        </w:tc>
        <w:tc>
          <w:tcPr>
            <w:tcW w:w="3561" w:type="dxa"/>
            <w:shd w:val="clear" w:color="auto" w:fill="auto"/>
            <w:hideMark/>
          </w:tcPr>
          <w:p w14:paraId="3028A47D" w14:textId="77777777" w:rsidR="00476087" w:rsidRPr="00F94667" w:rsidRDefault="00476087" w:rsidP="008476F6">
            <w:pPr>
              <w:rPr>
                <w:sz w:val="20"/>
                <w:szCs w:val="20"/>
                <w:lang w:val="en-US" w:eastAsia="el-GR"/>
              </w:rPr>
            </w:pPr>
            <w:r w:rsidRPr="00F94667">
              <w:rPr>
                <w:sz w:val="20"/>
                <w:szCs w:val="20"/>
                <w:lang w:val="en-US" w:eastAsia="en-US"/>
              </w:rPr>
              <w:t>Dialysis tubing cellulose membrane flat 43mm, Sigma-Aldrich D9527</w:t>
            </w:r>
          </w:p>
        </w:tc>
        <w:tc>
          <w:tcPr>
            <w:tcW w:w="1448" w:type="dxa"/>
            <w:shd w:val="clear" w:color="auto" w:fill="auto"/>
            <w:hideMark/>
          </w:tcPr>
          <w:p w14:paraId="223B0EE0" w14:textId="77777777" w:rsidR="00476087" w:rsidRPr="00F94667" w:rsidRDefault="00476087" w:rsidP="008476F6">
            <w:pPr>
              <w:rPr>
                <w:sz w:val="20"/>
                <w:szCs w:val="20"/>
                <w:lang w:val="el-GR" w:eastAsia="el-GR"/>
              </w:rPr>
            </w:pPr>
            <w:r w:rsidRPr="00F94667">
              <w:rPr>
                <w:sz w:val="20"/>
                <w:szCs w:val="20"/>
                <w:lang w:val="en-US" w:eastAsia="en-US"/>
              </w:rPr>
              <w:t>100ft</w:t>
            </w:r>
          </w:p>
        </w:tc>
        <w:tc>
          <w:tcPr>
            <w:tcW w:w="3007" w:type="dxa"/>
            <w:shd w:val="clear" w:color="auto" w:fill="auto"/>
            <w:hideMark/>
          </w:tcPr>
          <w:p w14:paraId="4EB67B72" w14:textId="77777777" w:rsidR="00476087" w:rsidRPr="00F94667" w:rsidRDefault="00476087" w:rsidP="008476F6">
            <w:pPr>
              <w:rPr>
                <w:sz w:val="20"/>
                <w:szCs w:val="20"/>
                <w:lang w:val="en-US" w:eastAsia="el-GR"/>
              </w:rPr>
            </w:pPr>
            <w:r w:rsidRPr="00F94667">
              <w:rPr>
                <w:sz w:val="20"/>
                <w:szCs w:val="20"/>
                <w:lang w:val="en-US" w:eastAsia="en-US"/>
              </w:rPr>
              <w:t>Dialysis tubing cellulose membrane flat 43mm, Sigma-</w:t>
            </w:r>
            <w:r w:rsidRPr="00F94667">
              <w:rPr>
                <w:sz w:val="20"/>
                <w:szCs w:val="20"/>
                <w:lang w:val="en-US" w:eastAsia="en-US"/>
              </w:rPr>
              <w:lastRenderedPageBreak/>
              <w:t>Aldrich D9527</w:t>
            </w:r>
          </w:p>
        </w:tc>
        <w:tc>
          <w:tcPr>
            <w:tcW w:w="1192" w:type="dxa"/>
            <w:shd w:val="clear" w:color="auto" w:fill="auto"/>
            <w:vAlign w:val="center"/>
            <w:hideMark/>
          </w:tcPr>
          <w:p w14:paraId="49AA969C" w14:textId="77777777" w:rsidR="00476087" w:rsidRPr="00F94667" w:rsidRDefault="00476087" w:rsidP="008476F6">
            <w:pPr>
              <w:rPr>
                <w:sz w:val="20"/>
                <w:szCs w:val="20"/>
                <w:lang w:val="el-GR" w:eastAsia="el-GR"/>
              </w:rPr>
            </w:pPr>
            <w:r w:rsidRPr="00F94667">
              <w:rPr>
                <w:sz w:val="20"/>
                <w:szCs w:val="20"/>
                <w:lang w:val="el-GR" w:eastAsia="el-GR"/>
              </w:rPr>
              <w:lastRenderedPageBreak/>
              <w:t>ΝΑΙ</w:t>
            </w:r>
          </w:p>
        </w:tc>
        <w:tc>
          <w:tcPr>
            <w:tcW w:w="1140" w:type="dxa"/>
            <w:shd w:val="clear" w:color="auto" w:fill="auto"/>
            <w:vAlign w:val="center"/>
            <w:hideMark/>
          </w:tcPr>
          <w:p w14:paraId="3060C27A" w14:textId="77777777" w:rsidR="00476087" w:rsidRPr="00F94667" w:rsidRDefault="00476087" w:rsidP="008476F6">
            <w:pPr>
              <w:rPr>
                <w:sz w:val="20"/>
                <w:szCs w:val="20"/>
                <w:lang w:val="el-GR" w:eastAsia="el-GR"/>
              </w:rPr>
            </w:pPr>
            <w:r w:rsidRPr="00F94667">
              <w:rPr>
                <w:sz w:val="20"/>
                <w:szCs w:val="20"/>
                <w:lang w:val="el-GR" w:eastAsia="el-GR"/>
              </w:rPr>
              <w:t> </w:t>
            </w:r>
          </w:p>
        </w:tc>
      </w:tr>
      <w:tr w:rsidR="00476087" w:rsidRPr="00F94667" w14:paraId="2D065195" w14:textId="77777777" w:rsidTr="008476F6">
        <w:trPr>
          <w:trHeight w:val="315"/>
          <w:jc w:val="center"/>
        </w:trPr>
        <w:tc>
          <w:tcPr>
            <w:tcW w:w="4271" w:type="dxa"/>
            <w:gridSpan w:val="2"/>
            <w:shd w:val="clear" w:color="000000" w:fill="FFC000"/>
            <w:vAlign w:val="center"/>
            <w:hideMark/>
          </w:tcPr>
          <w:p w14:paraId="3D502630" w14:textId="77777777" w:rsidR="00476087" w:rsidRPr="00F94667" w:rsidRDefault="00476087" w:rsidP="008476F6">
            <w:pPr>
              <w:rPr>
                <w:sz w:val="20"/>
                <w:szCs w:val="20"/>
                <w:lang w:val="el-GR" w:eastAsia="el-GR"/>
              </w:rPr>
            </w:pPr>
            <w:r w:rsidRPr="00F94667">
              <w:rPr>
                <w:sz w:val="20"/>
                <w:szCs w:val="20"/>
                <w:lang w:val="en-US" w:eastAsia="el-GR"/>
              </w:rPr>
              <w:t>Χώρος Παράδοσης – Εγκατάστασης</w:t>
            </w:r>
          </w:p>
          <w:p w14:paraId="46D5D920" w14:textId="77777777" w:rsidR="00476087" w:rsidRPr="00F94667" w:rsidRDefault="00476087" w:rsidP="008476F6">
            <w:pPr>
              <w:rPr>
                <w:sz w:val="20"/>
                <w:szCs w:val="20"/>
                <w:lang w:val="el-GR" w:eastAsia="el-GR"/>
              </w:rPr>
            </w:pPr>
            <w:r w:rsidRPr="00F94667">
              <w:rPr>
                <w:sz w:val="20"/>
                <w:szCs w:val="20"/>
                <w:lang w:val="el-GR" w:eastAsia="el-GR"/>
              </w:rPr>
              <w:t> </w:t>
            </w:r>
          </w:p>
        </w:tc>
        <w:tc>
          <w:tcPr>
            <w:tcW w:w="4455" w:type="dxa"/>
            <w:gridSpan w:val="2"/>
            <w:shd w:val="clear" w:color="000000" w:fill="FFC000"/>
            <w:vAlign w:val="center"/>
            <w:hideMark/>
          </w:tcPr>
          <w:p w14:paraId="14F78ABA" w14:textId="77777777" w:rsidR="00476087" w:rsidRPr="00F94667" w:rsidRDefault="00476087" w:rsidP="008476F6">
            <w:pPr>
              <w:rPr>
                <w:sz w:val="20"/>
                <w:szCs w:val="20"/>
                <w:lang w:val="el-GR" w:eastAsia="el-GR"/>
              </w:rPr>
            </w:pPr>
            <w:r w:rsidRPr="00F94667">
              <w:rPr>
                <w:sz w:val="20"/>
                <w:szCs w:val="20"/>
                <w:lang w:val="el-GR" w:eastAsia="el-GR"/>
              </w:rPr>
              <w:t>Υπεύθυνος για Πληροφορίες </w:t>
            </w:r>
          </w:p>
        </w:tc>
        <w:tc>
          <w:tcPr>
            <w:tcW w:w="2332" w:type="dxa"/>
            <w:gridSpan w:val="2"/>
            <w:shd w:val="clear" w:color="000000" w:fill="FFC000"/>
            <w:vAlign w:val="center"/>
            <w:hideMark/>
          </w:tcPr>
          <w:p w14:paraId="7791BCD6" w14:textId="77777777" w:rsidR="00476087" w:rsidRPr="00F94667" w:rsidRDefault="00476087" w:rsidP="008476F6">
            <w:pPr>
              <w:rPr>
                <w:sz w:val="20"/>
                <w:szCs w:val="20"/>
                <w:lang w:val="el-GR" w:eastAsia="el-GR"/>
              </w:rPr>
            </w:pPr>
            <w:r w:rsidRPr="00F94667">
              <w:rPr>
                <w:sz w:val="20"/>
                <w:szCs w:val="20"/>
                <w:lang w:val="el-GR" w:eastAsia="el-GR"/>
              </w:rPr>
              <w:t>Τηλ. Υπευθύνου</w:t>
            </w:r>
          </w:p>
        </w:tc>
      </w:tr>
      <w:tr w:rsidR="00476087" w:rsidRPr="00F94667" w14:paraId="20ED8135" w14:textId="77777777" w:rsidTr="008476F6">
        <w:trPr>
          <w:trHeight w:val="625"/>
          <w:jc w:val="center"/>
        </w:trPr>
        <w:tc>
          <w:tcPr>
            <w:tcW w:w="4271" w:type="dxa"/>
            <w:gridSpan w:val="2"/>
            <w:shd w:val="clear" w:color="auto" w:fill="auto"/>
            <w:vAlign w:val="center"/>
            <w:hideMark/>
          </w:tcPr>
          <w:p w14:paraId="66749413" w14:textId="77777777" w:rsidR="00476087" w:rsidRPr="00F94667" w:rsidRDefault="00476087" w:rsidP="008476F6">
            <w:pPr>
              <w:rPr>
                <w:sz w:val="20"/>
                <w:szCs w:val="20"/>
                <w:lang w:val="el-GR" w:eastAsia="el-GR"/>
              </w:rPr>
            </w:pPr>
            <w:r w:rsidRPr="00F94667">
              <w:rPr>
                <w:rFonts w:eastAsia="Calibri"/>
                <w:sz w:val="20"/>
                <w:szCs w:val="20"/>
                <w:lang w:val="el-GR"/>
              </w:rPr>
              <w:t>Εργαστήριο Χ3-223, Τμήμα Χημείας,</w:t>
            </w:r>
            <w:r w:rsidRPr="00F94667">
              <w:rPr>
                <w:rFonts w:eastAsia="Calibri"/>
                <w:sz w:val="20"/>
                <w:szCs w:val="20"/>
                <w:lang w:val="el-GR"/>
              </w:rPr>
              <w:br/>
              <w:t>Παν/μιο Ιωαννίνων</w:t>
            </w:r>
          </w:p>
          <w:p w14:paraId="216179AA" w14:textId="77777777" w:rsidR="00476087" w:rsidRPr="00F94667" w:rsidRDefault="00476087" w:rsidP="008476F6">
            <w:pPr>
              <w:rPr>
                <w:sz w:val="20"/>
                <w:szCs w:val="20"/>
                <w:lang w:val="el-GR" w:eastAsia="el-GR"/>
              </w:rPr>
            </w:pPr>
            <w:r w:rsidRPr="00F94667">
              <w:rPr>
                <w:sz w:val="20"/>
                <w:szCs w:val="20"/>
                <w:lang w:val="el-GR" w:eastAsia="el-GR"/>
              </w:rPr>
              <w:t> </w:t>
            </w:r>
          </w:p>
        </w:tc>
        <w:tc>
          <w:tcPr>
            <w:tcW w:w="4455" w:type="dxa"/>
            <w:gridSpan w:val="2"/>
            <w:shd w:val="clear" w:color="auto" w:fill="auto"/>
            <w:vAlign w:val="center"/>
            <w:hideMark/>
          </w:tcPr>
          <w:p w14:paraId="338543A7" w14:textId="77777777" w:rsidR="00476087" w:rsidRPr="00F94667" w:rsidRDefault="00476087" w:rsidP="008476F6">
            <w:pPr>
              <w:rPr>
                <w:sz w:val="20"/>
                <w:szCs w:val="20"/>
                <w:lang w:val="el-GR" w:eastAsia="el-GR"/>
              </w:rPr>
            </w:pPr>
            <w:r w:rsidRPr="00F94667">
              <w:rPr>
                <w:sz w:val="20"/>
                <w:szCs w:val="20"/>
                <w:lang w:val="el-GR" w:eastAsia="el-GR"/>
              </w:rPr>
              <w:t> </w:t>
            </w:r>
            <w:r w:rsidRPr="00F94667">
              <w:rPr>
                <w:rFonts w:eastAsia="Calibri"/>
                <w:sz w:val="20"/>
                <w:szCs w:val="20"/>
                <w:lang w:val="el-GR"/>
              </w:rPr>
              <w:t>Αντρέας Τζάκος</w:t>
            </w:r>
            <w:r>
              <w:rPr>
                <w:rFonts w:eastAsia="Calibri"/>
                <w:sz w:val="20"/>
                <w:szCs w:val="20"/>
                <w:lang w:val="el-GR"/>
              </w:rPr>
              <w:t xml:space="preserve"> </w:t>
            </w:r>
            <w:r w:rsidRPr="00F94667">
              <w:rPr>
                <w:rFonts w:eastAsia="Calibri"/>
                <w:sz w:val="20"/>
                <w:szCs w:val="20"/>
                <w:lang w:val="el-GR"/>
              </w:rPr>
              <w:t>Αν. Καθηγητής</w:t>
            </w:r>
          </w:p>
          <w:p w14:paraId="1A812FCB" w14:textId="77777777" w:rsidR="00476087" w:rsidRPr="00F94667" w:rsidRDefault="00476087" w:rsidP="008476F6">
            <w:pPr>
              <w:rPr>
                <w:sz w:val="20"/>
                <w:szCs w:val="20"/>
                <w:lang w:val="el-GR" w:eastAsia="el-GR"/>
              </w:rPr>
            </w:pPr>
            <w:r w:rsidRPr="00F94667">
              <w:rPr>
                <w:sz w:val="20"/>
                <w:szCs w:val="20"/>
                <w:lang w:val="el-GR" w:eastAsia="el-GR"/>
              </w:rPr>
              <w:t> </w:t>
            </w:r>
          </w:p>
        </w:tc>
        <w:tc>
          <w:tcPr>
            <w:tcW w:w="2332" w:type="dxa"/>
            <w:gridSpan w:val="2"/>
            <w:shd w:val="clear" w:color="auto" w:fill="auto"/>
            <w:vAlign w:val="center"/>
            <w:hideMark/>
          </w:tcPr>
          <w:p w14:paraId="69133537" w14:textId="77777777" w:rsidR="00476087" w:rsidRPr="00F94667" w:rsidRDefault="00476087" w:rsidP="008476F6">
            <w:pPr>
              <w:rPr>
                <w:sz w:val="20"/>
                <w:szCs w:val="20"/>
                <w:lang w:val="el-GR" w:eastAsia="el-GR"/>
              </w:rPr>
            </w:pPr>
            <w:r w:rsidRPr="00F94667">
              <w:rPr>
                <w:sz w:val="20"/>
                <w:szCs w:val="20"/>
                <w:lang w:val="en-US" w:eastAsia="el-GR"/>
              </w:rPr>
              <w:t>2651008387</w:t>
            </w:r>
          </w:p>
        </w:tc>
      </w:tr>
    </w:tbl>
    <w:p w14:paraId="52829C41" w14:textId="77777777" w:rsidR="00476087" w:rsidRDefault="00476087" w:rsidP="00476087">
      <w:pPr>
        <w:rPr>
          <w:sz w:val="20"/>
          <w:szCs w:val="20"/>
          <w:lang w:val="el-GR"/>
        </w:rPr>
      </w:pPr>
    </w:p>
    <w:p w14:paraId="77B146D2" w14:textId="77777777" w:rsidR="00476087" w:rsidRPr="00F94667" w:rsidRDefault="00476087" w:rsidP="00476087">
      <w:pPr>
        <w:rPr>
          <w:sz w:val="20"/>
          <w:szCs w:val="20"/>
          <w:lang w:val="el-GR"/>
        </w:rPr>
      </w:pPr>
      <w:r>
        <w:rPr>
          <w:sz w:val="20"/>
          <w:szCs w:val="20"/>
          <w:lang w:val="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556"/>
        <w:gridCol w:w="1567"/>
        <w:gridCol w:w="1171"/>
        <w:gridCol w:w="1400"/>
        <w:gridCol w:w="1532"/>
      </w:tblGrid>
      <w:tr w:rsidR="00476087" w:rsidRPr="00F94667" w14:paraId="27732A5F" w14:textId="77777777" w:rsidTr="008476F6">
        <w:trPr>
          <w:jc w:val="center"/>
        </w:trPr>
        <w:tc>
          <w:tcPr>
            <w:tcW w:w="831" w:type="dxa"/>
            <w:shd w:val="clear" w:color="auto" w:fill="00B0F0"/>
            <w:vAlign w:val="center"/>
          </w:tcPr>
          <w:p w14:paraId="66F6E4FE" w14:textId="77777777" w:rsidR="00476087" w:rsidRPr="00F94667" w:rsidRDefault="00476087" w:rsidP="008476F6">
            <w:pPr>
              <w:rPr>
                <w:rFonts w:eastAsia="Calibri"/>
                <w:sz w:val="20"/>
                <w:szCs w:val="20"/>
                <w:lang w:val="el-GR" w:eastAsia="en-US"/>
              </w:rPr>
            </w:pPr>
            <w:r w:rsidRPr="00F94667">
              <w:rPr>
                <w:rFonts w:eastAsia="Calibri"/>
                <w:sz w:val="20"/>
                <w:szCs w:val="20"/>
                <w:lang w:val="el-GR" w:eastAsia="en-US"/>
              </w:rPr>
              <w:lastRenderedPageBreak/>
              <w:t>Τμήμα</w:t>
            </w:r>
          </w:p>
        </w:tc>
        <w:tc>
          <w:tcPr>
            <w:tcW w:w="4556" w:type="dxa"/>
            <w:shd w:val="clear" w:color="auto" w:fill="00B0F0"/>
            <w:vAlign w:val="center"/>
          </w:tcPr>
          <w:p w14:paraId="28BBC41C" w14:textId="77777777" w:rsidR="00476087" w:rsidRPr="00F94667" w:rsidRDefault="00476087" w:rsidP="008476F6">
            <w:pPr>
              <w:rPr>
                <w:rFonts w:eastAsia="Calibri"/>
                <w:sz w:val="20"/>
                <w:szCs w:val="20"/>
                <w:lang w:val="el-GR" w:eastAsia="en-US"/>
              </w:rPr>
            </w:pPr>
            <w:r w:rsidRPr="00F94667">
              <w:rPr>
                <w:rFonts w:eastAsia="Calibri"/>
                <w:sz w:val="20"/>
                <w:szCs w:val="20"/>
                <w:lang w:val="el-GR" w:eastAsia="en-US"/>
              </w:rPr>
              <w:t xml:space="preserve">Τίτλος Ομάδας </w:t>
            </w:r>
          </w:p>
        </w:tc>
        <w:tc>
          <w:tcPr>
            <w:tcW w:w="1567" w:type="dxa"/>
            <w:shd w:val="clear" w:color="auto" w:fill="00B0F0"/>
            <w:vAlign w:val="center"/>
          </w:tcPr>
          <w:p w14:paraId="465F25DC" w14:textId="77777777" w:rsidR="00476087" w:rsidRPr="00F94667" w:rsidRDefault="00476087" w:rsidP="008476F6">
            <w:pPr>
              <w:rPr>
                <w:rFonts w:eastAsia="Calibri"/>
                <w:sz w:val="20"/>
                <w:szCs w:val="20"/>
                <w:lang w:val="el-GR" w:eastAsia="en-US"/>
              </w:rPr>
            </w:pPr>
            <w:r w:rsidRPr="00F94667">
              <w:rPr>
                <w:rFonts w:eastAsia="Calibri"/>
                <w:sz w:val="20"/>
                <w:szCs w:val="20"/>
                <w:lang w:val="el-GR" w:eastAsia="en-US"/>
              </w:rPr>
              <w:t xml:space="preserve">CPV </w:t>
            </w:r>
          </w:p>
        </w:tc>
        <w:tc>
          <w:tcPr>
            <w:tcW w:w="1171" w:type="dxa"/>
            <w:shd w:val="clear" w:color="auto" w:fill="00B0F0"/>
          </w:tcPr>
          <w:p w14:paraId="4B3C51E5" w14:textId="77777777" w:rsidR="00476087" w:rsidRPr="00F94667" w:rsidRDefault="00476087" w:rsidP="008476F6">
            <w:pPr>
              <w:rPr>
                <w:rFonts w:eastAsia="Calibri"/>
                <w:sz w:val="20"/>
                <w:szCs w:val="20"/>
                <w:lang w:val="el-GR" w:eastAsia="en-US"/>
              </w:rPr>
            </w:pPr>
            <w:r w:rsidRPr="00F94667">
              <w:rPr>
                <w:rFonts w:eastAsia="Calibri"/>
                <w:sz w:val="20"/>
                <w:szCs w:val="20"/>
                <w:lang w:val="el-GR" w:eastAsia="en-US"/>
              </w:rPr>
              <w:t>Κατηγορία Δαπάνης</w:t>
            </w:r>
          </w:p>
        </w:tc>
        <w:tc>
          <w:tcPr>
            <w:tcW w:w="1400" w:type="dxa"/>
            <w:shd w:val="clear" w:color="auto" w:fill="00B0F0"/>
            <w:vAlign w:val="center"/>
          </w:tcPr>
          <w:p w14:paraId="641EAA63" w14:textId="77777777" w:rsidR="00476087" w:rsidRPr="00F94667" w:rsidRDefault="00476087" w:rsidP="008476F6">
            <w:pPr>
              <w:rPr>
                <w:rFonts w:eastAsia="Calibri"/>
                <w:sz w:val="20"/>
                <w:szCs w:val="20"/>
                <w:lang w:val="el-GR" w:eastAsia="en-US"/>
              </w:rPr>
            </w:pPr>
            <w:r w:rsidRPr="00F94667">
              <w:rPr>
                <w:rFonts w:eastAsia="Calibri"/>
                <w:sz w:val="20"/>
                <w:szCs w:val="20"/>
                <w:lang w:val="el-GR" w:eastAsia="en-US"/>
              </w:rPr>
              <w:t xml:space="preserve">Π/Υ Τμήματος με ΦΠΑ </w:t>
            </w:r>
          </w:p>
        </w:tc>
        <w:tc>
          <w:tcPr>
            <w:tcW w:w="1532" w:type="dxa"/>
            <w:shd w:val="clear" w:color="auto" w:fill="00B0F0"/>
            <w:vAlign w:val="center"/>
          </w:tcPr>
          <w:p w14:paraId="077B7CE6" w14:textId="77777777" w:rsidR="00476087" w:rsidRPr="00F94667" w:rsidRDefault="00476087" w:rsidP="008476F6">
            <w:pPr>
              <w:rPr>
                <w:rFonts w:eastAsia="Calibri"/>
                <w:sz w:val="20"/>
                <w:szCs w:val="20"/>
                <w:lang w:val="el-GR" w:eastAsia="en-US"/>
              </w:rPr>
            </w:pPr>
            <w:r w:rsidRPr="00F94667">
              <w:rPr>
                <w:rFonts w:eastAsia="Calibri"/>
                <w:sz w:val="20"/>
                <w:szCs w:val="20"/>
                <w:lang w:val="el-GR" w:eastAsia="en-US"/>
              </w:rPr>
              <w:t xml:space="preserve">Π/Υ Τμήματος χωρίς ΦΠΑ </w:t>
            </w:r>
          </w:p>
        </w:tc>
      </w:tr>
      <w:tr w:rsidR="00476087" w:rsidRPr="00F94667" w14:paraId="6308E0ED" w14:textId="77777777" w:rsidTr="008476F6">
        <w:trPr>
          <w:trHeight w:val="454"/>
          <w:jc w:val="center"/>
        </w:trPr>
        <w:tc>
          <w:tcPr>
            <w:tcW w:w="831" w:type="dxa"/>
            <w:shd w:val="clear" w:color="auto" w:fill="auto"/>
            <w:vAlign w:val="center"/>
          </w:tcPr>
          <w:p w14:paraId="082D3570" w14:textId="77777777" w:rsidR="00476087" w:rsidRPr="00F94667" w:rsidRDefault="00476087" w:rsidP="008476F6">
            <w:pPr>
              <w:rPr>
                <w:rFonts w:eastAsia="Calibri"/>
                <w:sz w:val="20"/>
                <w:szCs w:val="20"/>
                <w:lang w:val="el-GR"/>
              </w:rPr>
            </w:pPr>
            <w:r w:rsidRPr="00F94667">
              <w:rPr>
                <w:rFonts w:eastAsia="Calibri"/>
                <w:sz w:val="20"/>
                <w:szCs w:val="20"/>
                <w:lang w:val="el-GR"/>
              </w:rPr>
              <w:t>4</w:t>
            </w:r>
          </w:p>
        </w:tc>
        <w:tc>
          <w:tcPr>
            <w:tcW w:w="4556" w:type="dxa"/>
            <w:shd w:val="clear" w:color="auto" w:fill="auto"/>
            <w:vAlign w:val="center"/>
          </w:tcPr>
          <w:p w14:paraId="4967C2A2" w14:textId="77777777" w:rsidR="00476087" w:rsidRPr="00F94667" w:rsidRDefault="00476087" w:rsidP="008476F6">
            <w:pPr>
              <w:rPr>
                <w:rFonts w:eastAsia="Calibri"/>
                <w:sz w:val="20"/>
                <w:szCs w:val="20"/>
                <w:lang w:val="el-GR"/>
              </w:rPr>
            </w:pPr>
            <w:r w:rsidRPr="00F94667">
              <w:rPr>
                <w:rFonts w:eastAsia="Calibri"/>
                <w:sz w:val="20"/>
                <w:szCs w:val="20"/>
                <w:lang w:val="el-GR"/>
              </w:rPr>
              <w:t>ΧΡΩΜΑΤΟΓΡΑΦΙΚΕΣ ΠΛΑΚΕΣ TLC</w:t>
            </w:r>
          </w:p>
        </w:tc>
        <w:tc>
          <w:tcPr>
            <w:tcW w:w="1567" w:type="dxa"/>
            <w:shd w:val="clear" w:color="auto" w:fill="auto"/>
            <w:vAlign w:val="center"/>
          </w:tcPr>
          <w:p w14:paraId="2CA29C7E" w14:textId="77777777" w:rsidR="00476087" w:rsidRPr="00F94667" w:rsidRDefault="00476087" w:rsidP="008476F6">
            <w:pPr>
              <w:rPr>
                <w:rFonts w:eastAsia="Calibri"/>
                <w:sz w:val="20"/>
                <w:szCs w:val="20"/>
                <w:lang w:val="el-GR" w:eastAsia="el-GR"/>
              </w:rPr>
            </w:pPr>
            <w:r w:rsidRPr="00F94667">
              <w:rPr>
                <w:rFonts w:eastAsia="Calibri"/>
                <w:sz w:val="20"/>
                <w:szCs w:val="20"/>
                <w:lang w:val="el-GR"/>
              </w:rPr>
              <w:t>33790000-4</w:t>
            </w:r>
          </w:p>
        </w:tc>
        <w:tc>
          <w:tcPr>
            <w:tcW w:w="1171" w:type="dxa"/>
            <w:shd w:val="clear" w:color="auto" w:fill="auto"/>
            <w:vAlign w:val="center"/>
          </w:tcPr>
          <w:p w14:paraId="755A46DE" w14:textId="77777777" w:rsidR="00476087" w:rsidRPr="00F94667" w:rsidRDefault="00476087" w:rsidP="008476F6">
            <w:pPr>
              <w:rPr>
                <w:rFonts w:eastAsia="Calibri"/>
                <w:sz w:val="20"/>
                <w:szCs w:val="20"/>
                <w:lang w:val="el-GR" w:eastAsia="el-GR"/>
              </w:rPr>
            </w:pPr>
            <w:r w:rsidRPr="00F94667">
              <w:rPr>
                <w:rFonts w:eastAsia="Calibri"/>
                <w:sz w:val="20"/>
                <w:szCs w:val="20"/>
                <w:lang w:val="el-GR"/>
              </w:rPr>
              <w:t>64-08</w:t>
            </w:r>
          </w:p>
        </w:tc>
        <w:tc>
          <w:tcPr>
            <w:tcW w:w="1400" w:type="dxa"/>
            <w:shd w:val="clear" w:color="auto" w:fill="auto"/>
            <w:vAlign w:val="center"/>
          </w:tcPr>
          <w:p w14:paraId="235D9C39" w14:textId="77777777" w:rsidR="00476087" w:rsidRPr="00F94667" w:rsidRDefault="00476087" w:rsidP="008476F6">
            <w:pPr>
              <w:rPr>
                <w:rFonts w:eastAsia="Calibri"/>
                <w:sz w:val="20"/>
                <w:szCs w:val="20"/>
                <w:lang w:val="el-GR"/>
              </w:rPr>
            </w:pPr>
            <w:r w:rsidRPr="00F94667">
              <w:rPr>
                <w:sz w:val="20"/>
                <w:szCs w:val="20"/>
                <w:lang w:val="el-GR" w:eastAsia="en-US"/>
              </w:rPr>
              <w:t>2.800,00€</w:t>
            </w:r>
          </w:p>
        </w:tc>
        <w:tc>
          <w:tcPr>
            <w:tcW w:w="1532" w:type="dxa"/>
            <w:shd w:val="clear" w:color="auto" w:fill="auto"/>
            <w:vAlign w:val="center"/>
          </w:tcPr>
          <w:p w14:paraId="593F0DFF" w14:textId="77777777" w:rsidR="00476087" w:rsidRPr="00F94667" w:rsidRDefault="00476087" w:rsidP="008476F6">
            <w:pPr>
              <w:rPr>
                <w:rFonts w:eastAsia="Calibri"/>
                <w:sz w:val="20"/>
                <w:szCs w:val="20"/>
                <w:lang w:val="el-GR"/>
              </w:rPr>
            </w:pPr>
            <w:r w:rsidRPr="00F94667">
              <w:rPr>
                <w:sz w:val="20"/>
                <w:szCs w:val="20"/>
                <w:lang w:val="el-GR" w:eastAsia="en-US"/>
              </w:rPr>
              <w:t>2.258,06€</w:t>
            </w:r>
          </w:p>
        </w:tc>
      </w:tr>
    </w:tbl>
    <w:p w14:paraId="66A9D683" w14:textId="77777777" w:rsidR="00476087" w:rsidRPr="00F94667" w:rsidRDefault="00476087" w:rsidP="00476087">
      <w:pPr>
        <w:rPr>
          <w:sz w:val="20"/>
          <w:szCs w:val="20"/>
          <w:lang w:val="el-GR"/>
        </w:rPr>
      </w:pPr>
    </w:p>
    <w:tbl>
      <w:tblPr>
        <w:tblW w:w="1101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5"/>
        <w:gridCol w:w="2350"/>
        <w:gridCol w:w="3172"/>
        <w:gridCol w:w="1170"/>
        <w:gridCol w:w="1412"/>
        <w:gridCol w:w="1250"/>
        <w:gridCol w:w="1140"/>
      </w:tblGrid>
      <w:tr w:rsidR="00476087" w:rsidRPr="00F94667" w14:paraId="7816E024" w14:textId="77777777" w:rsidTr="008476F6">
        <w:trPr>
          <w:trHeight w:val="166"/>
          <w:jc w:val="center"/>
        </w:trPr>
        <w:tc>
          <w:tcPr>
            <w:tcW w:w="525" w:type="dxa"/>
            <w:shd w:val="clear" w:color="auto" w:fill="FFC000"/>
            <w:noWrap/>
            <w:hideMark/>
          </w:tcPr>
          <w:p w14:paraId="1C974771" w14:textId="77777777" w:rsidR="00476087" w:rsidRPr="00F94667" w:rsidRDefault="00476087" w:rsidP="008476F6">
            <w:pPr>
              <w:rPr>
                <w:sz w:val="20"/>
                <w:szCs w:val="20"/>
                <w:lang w:val="el-GR" w:eastAsia="el-GR"/>
              </w:rPr>
            </w:pPr>
            <w:r w:rsidRPr="00F94667">
              <w:rPr>
                <w:sz w:val="20"/>
                <w:szCs w:val="20"/>
                <w:lang w:val="el-GR" w:eastAsia="el-GR"/>
              </w:rPr>
              <w:t>Α/Α</w:t>
            </w:r>
          </w:p>
        </w:tc>
        <w:tc>
          <w:tcPr>
            <w:tcW w:w="2350" w:type="dxa"/>
            <w:shd w:val="clear" w:color="auto" w:fill="FFC000"/>
            <w:vAlign w:val="center"/>
          </w:tcPr>
          <w:p w14:paraId="729C8A72" w14:textId="77777777" w:rsidR="00476087" w:rsidRPr="00F94667" w:rsidRDefault="00476087" w:rsidP="008476F6">
            <w:pPr>
              <w:rPr>
                <w:sz w:val="20"/>
                <w:szCs w:val="20"/>
                <w:lang w:val="el-GR" w:eastAsia="el-GR"/>
              </w:rPr>
            </w:pPr>
            <w:r w:rsidRPr="00F94667">
              <w:rPr>
                <w:sz w:val="20"/>
                <w:szCs w:val="20"/>
                <w:lang w:val="el-GR" w:eastAsia="el-GR"/>
              </w:rPr>
              <w:t>ΕΙΔΟΣ</w:t>
            </w:r>
          </w:p>
        </w:tc>
        <w:tc>
          <w:tcPr>
            <w:tcW w:w="3172" w:type="dxa"/>
            <w:shd w:val="clear" w:color="auto" w:fill="FFC000"/>
            <w:hideMark/>
          </w:tcPr>
          <w:p w14:paraId="7A7833CB" w14:textId="77777777" w:rsidR="00476087" w:rsidRPr="00F94667" w:rsidRDefault="00476087" w:rsidP="008476F6">
            <w:pPr>
              <w:rPr>
                <w:sz w:val="20"/>
                <w:szCs w:val="20"/>
                <w:lang w:val="el-GR" w:eastAsia="el-GR"/>
              </w:rPr>
            </w:pPr>
            <w:r w:rsidRPr="00F94667">
              <w:rPr>
                <w:sz w:val="20"/>
                <w:szCs w:val="20"/>
                <w:lang w:val="el-GR" w:eastAsia="el-GR"/>
              </w:rPr>
              <w:t>ΠΕΡΙΓΡΑΦΗ ΕΙΔΟΥΣ</w:t>
            </w:r>
          </w:p>
        </w:tc>
        <w:tc>
          <w:tcPr>
            <w:tcW w:w="1170" w:type="dxa"/>
            <w:shd w:val="clear" w:color="auto" w:fill="FFC000"/>
            <w:hideMark/>
          </w:tcPr>
          <w:p w14:paraId="7067E0AA" w14:textId="77777777" w:rsidR="00476087" w:rsidRPr="00F94667" w:rsidRDefault="00476087" w:rsidP="008476F6">
            <w:pPr>
              <w:rPr>
                <w:sz w:val="20"/>
                <w:szCs w:val="20"/>
                <w:lang w:val="el-GR" w:eastAsia="el-GR"/>
              </w:rPr>
            </w:pPr>
            <w:r w:rsidRPr="00F94667">
              <w:rPr>
                <w:sz w:val="20"/>
                <w:szCs w:val="20"/>
                <w:lang w:val="el-GR" w:eastAsia="el-GR"/>
              </w:rPr>
              <w:t>ΣΥΣΚΕΥΑΣΙΑ</w:t>
            </w:r>
          </w:p>
        </w:tc>
        <w:tc>
          <w:tcPr>
            <w:tcW w:w="1412" w:type="dxa"/>
            <w:shd w:val="clear" w:color="auto" w:fill="FFC000"/>
            <w:hideMark/>
          </w:tcPr>
          <w:p w14:paraId="5C22C594" w14:textId="77777777" w:rsidR="00476087" w:rsidRPr="00F94667" w:rsidRDefault="00476087" w:rsidP="008476F6">
            <w:pPr>
              <w:rPr>
                <w:sz w:val="20"/>
                <w:szCs w:val="20"/>
                <w:lang w:val="el-GR" w:eastAsia="el-GR"/>
              </w:rPr>
            </w:pPr>
            <w:r w:rsidRPr="00F94667">
              <w:rPr>
                <w:sz w:val="20"/>
                <w:szCs w:val="20"/>
                <w:lang w:val="el-GR" w:eastAsia="el-GR"/>
              </w:rPr>
              <w:t>ΠΟΣΟΤΗΤΑ</w:t>
            </w:r>
          </w:p>
        </w:tc>
        <w:tc>
          <w:tcPr>
            <w:tcW w:w="1250" w:type="dxa"/>
            <w:shd w:val="clear" w:color="auto" w:fill="FFC000"/>
          </w:tcPr>
          <w:p w14:paraId="3D02A74B" w14:textId="77777777" w:rsidR="00476087" w:rsidRPr="00F94667" w:rsidRDefault="00476087" w:rsidP="008476F6">
            <w:pPr>
              <w:rPr>
                <w:sz w:val="20"/>
                <w:szCs w:val="20"/>
                <w:lang w:val="el-GR" w:eastAsia="el-GR"/>
              </w:rPr>
            </w:pPr>
            <w:r w:rsidRPr="00F94667">
              <w:rPr>
                <w:sz w:val="20"/>
                <w:szCs w:val="20"/>
                <w:lang w:val="el-GR" w:eastAsia="el-GR"/>
              </w:rPr>
              <w:t>ΑΠΑΙΤΗΣΗ</w:t>
            </w:r>
          </w:p>
        </w:tc>
        <w:tc>
          <w:tcPr>
            <w:tcW w:w="1140" w:type="dxa"/>
            <w:shd w:val="clear" w:color="auto" w:fill="FFC000"/>
          </w:tcPr>
          <w:p w14:paraId="29D8AAA2" w14:textId="77777777" w:rsidR="00476087" w:rsidRPr="00F94667" w:rsidRDefault="00476087" w:rsidP="008476F6">
            <w:pPr>
              <w:rPr>
                <w:sz w:val="20"/>
                <w:szCs w:val="20"/>
                <w:lang w:val="el-GR" w:eastAsia="el-GR"/>
              </w:rPr>
            </w:pPr>
            <w:r w:rsidRPr="00F94667">
              <w:rPr>
                <w:sz w:val="20"/>
                <w:szCs w:val="20"/>
                <w:lang w:val="el-GR" w:eastAsia="el-GR"/>
              </w:rPr>
              <w:t>ΑΠΑΝΤΗΣΗ</w:t>
            </w:r>
          </w:p>
        </w:tc>
      </w:tr>
      <w:tr w:rsidR="00476087" w:rsidRPr="00F94667" w14:paraId="5328D75A" w14:textId="77777777" w:rsidTr="008476F6">
        <w:trPr>
          <w:trHeight w:val="759"/>
          <w:jc w:val="center"/>
        </w:trPr>
        <w:tc>
          <w:tcPr>
            <w:tcW w:w="525" w:type="dxa"/>
            <w:shd w:val="clear" w:color="auto" w:fill="auto"/>
            <w:vAlign w:val="center"/>
          </w:tcPr>
          <w:p w14:paraId="20A1B65F" w14:textId="77777777" w:rsidR="00476087" w:rsidRPr="00F94667" w:rsidRDefault="00476087" w:rsidP="008476F6">
            <w:pPr>
              <w:rPr>
                <w:sz w:val="20"/>
                <w:szCs w:val="20"/>
                <w:lang w:val="en-US" w:eastAsia="el-GR"/>
              </w:rPr>
            </w:pPr>
            <w:r w:rsidRPr="00F94667">
              <w:rPr>
                <w:sz w:val="20"/>
                <w:szCs w:val="20"/>
                <w:lang w:val="en-US" w:eastAsia="el-GR"/>
              </w:rPr>
              <w:t>1</w:t>
            </w:r>
          </w:p>
        </w:tc>
        <w:tc>
          <w:tcPr>
            <w:tcW w:w="2350" w:type="dxa"/>
            <w:vAlign w:val="center"/>
          </w:tcPr>
          <w:p w14:paraId="76DE2690" w14:textId="77777777" w:rsidR="00476087" w:rsidRPr="00F94667" w:rsidRDefault="00476087" w:rsidP="008476F6">
            <w:pPr>
              <w:rPr>
                <w:sz w:val="20"/>
                <w:szCs w:val="20"/>
                <w:lang w:val="en-US" w:eastAsia="el-GR"/>
              </w:rPr>
            </w:pPr>
            <w:r w:rsidRPr="00F94667">
              <w:rPr>
                <w:sz w:val="20"/>
                <w:szCs w:val="20"/>
                <w:lang w:val="en-US" w:eastAsia="el-GR"/>
              </w:rPr>
              <w:t>TLC Aluminum Plates</w:t>
            </w:r>
          </w:p>
        </w:tc>
        <w:tc>
          <w:tcPr>
            <w:tcW w:w="3172" w:type="dxa"/>
            <w:shd w:val="clear" w:color="auto" w:fill="auto"/>
            <w:vAlign w:val="center"/>
          </w:tcPr>
          <w:p w14:paraId="437A4A2A" w14:textId="77777777" w:rsidR="00476087" w:rsidRPr="00F94667" w:rsidRDefault="00476087" w:rsidP="008476F6">
            <w:pPr>
              <w:rPr>
                <w:rFonts w:eastAsia="Calibri"/>
                <w:sz w:val="20"/>
                <w:szCs w:val="20"/>
                <w:lang w:val="en-US"/>
              </w:rPr>
            </w:pPr>
            <w:r w:rsidRPr="00F94667">
              <w:rPr>
                <w:rFonts w:eastAsia="Calibri"/>
                <w:sz w:val="20"/>
                <w:szCs w:val="20"/>
                <w:lang w:val="en-US"/>
              </w:rPr>
              <w:t xml:space="preserve">Προδιαγραφές TLC aluminium plates, silica, 200x200mm, 60Å, F254, 200μm Layer thickness, 551-0005, VWR Chemicals </w:t>
            </w:r>
            <w:r w:rsidRPr="00F94667">
              <w:rPr>
                <w:rFonts w:eastAsia="Calibri"/>
                <w:sz w:val="20"/>
                <w:szCs w:val="20"/>
                <w:lang w:val="el-GR"/>
              </w:rPr>
              <w:t>ή</w:t>
            </w:r>
            <w:r w:rsidRPr="00F94667">
              <w:rPr>
                <w:rFonts w:eastAsia="Calibri"/>
                <w:sz w:val="20"/>
                <w:szCs w:val="20"/>
                <w:lang w:val="en-US"/>
              </w:rPr>
              <w:t xml:space="preserve"> </w:t>
            </w:r>
            <w:r w:rsidRPr="00F94667">
              <w:rPr>
                <w:rFonts w:eastAsia="Calibri"/>
                <w:sz w:val="20"/>
                <w:szCs w:val="20"/>
                <w:lang w:val="el-GR"/>
              </w:rPr>
              <w:t>αντίστοιχες</w:t>
            </w:r>
            <w:r w:rsidRPr="00F94667">
              <w:rPr>
                <w:rFonts w:eastAsia="Calibri"/>
                <w:sz w:val="20"/>
                <w:szCs w:val="20"/>
                <w:lang w:val="en-US"/>
              </w:rPr>
              <w:t>/</w:t>
            </w:r>
            <w:r w:rsidRPr="00F94667">
              <w:rPr>
                <w:rFonts w:eastAsia="Calibri"/>
                <w:sz w:val="20"/>
                <w:szCs w:val="20"/>
                <w:lang w:val="el-GR"/>
              </w:rPr>
              <w:t>καλύτερες</w:t>
            </w:r>
            <w:r w:rsidRPr="00F94667">
              <w:rPr>
                <w:rFonts w:eastAsia="Calibri"/>
                <w:sz w:val="20"/>
                <w:szCs w:val="20"/>
                <w:lang w:val="en-US"/>
              </w:rPr>
              <w:t>.</w:t>
            </w:r>
          </w:p>
        </w:tc>
        <w:tc>
          <w:tcPr>
            <w:tcW w:w="1170" w:type="dxa"/>
            <w:shd w:val="clear" w:color="auto" w:fill="auto"/>
            <w:vAlign w:val="center"/>
          </w:tcPr>
          <w:p w14:paraId="457BFDCE" w14:textId="77777777" w:rsidR="00476087" w:rsidRPr="00F94667" w:rsidRDefault="00476087" w:rsidP="008476F6">
            <w:pPr>
              <w:rPr>
                <w:rFonts w:eastAsia="Calibri"/>
                <w:sz w:val="20"/>
                <w:szCs w:val="20"/>
                <w:lang w:val="el-GR"/>
              </w:rPr>
            </w:pPr>
            <w:r w:rsidRPr="00F94667">
              <w:rPr>
                <w:rFonts w:eastAsia="Calibri"/>
                <w:sz w:val="20"/>
                <w:szCs w:val="20"/>
                <w:lang w:val="en-US"/>
              </w:rPr>
              <w:t xml:space="preserve">25 </w:t>
            </w:r>
            <w:r w:rsidRPr="00F94667">
              <w:rPr>
                <w:rFonts w:eastAsia="Calibri"/>
                <w:sz w:val="20"/>
                <w:szCs w:val="20"/>
                <w:lang w:val="el-GR"/>
              </w:rPr>
              <w:t>τμχ</w:t>
            </w:r>
          </w:p>
        </w:tc>
        <w:tc>
          <w:tcPr>
            <w:tcW w:w="1412" w:type="dxa"/>
            <w:shd w:val="clear" w:color="auto" w:fill="auto"/>
            <w:vAlign w:val="center"/>
          </w:tcPr>
          <w:p w14:paraId="40C4ABCA" w14:textId="77777777" w:rsidR="00476087" w:rsidRPr="00F94667" w:rsidRDefault="00476087" w:rsidP="008476F6">
            <w:pPr>
              <w:rPr>
                <w:rFonts w:eastAsia="Calibri"/>
                <w:sz w:val="20"/>
                <w:szCs w:val="20"/>
                <w:lang w:val="el-GR"/>
              </w:rPr>
            </w:pPr>
            <w:r w:rsidRPr="00F94667">
              <w:rPr>
                <w:rFonts w:eastAsia="Calibri"/>
                <w:sz w:val="20"/>
                <w:szCs w:val="20"/>
                <w:lang w:val="el-GR"/>
              </w:rPr>
              <w:t>30</w:t>
            </w:r>
          </w:p>
        </w:tc>
        <w:tc>
          <w:tcPr>
            <w:tcW w:w="1250" w:type="dxa"/>
            <w:vAlign w:val="center"/>
          </w:tcPr>
          <w:p w14:paraId="53FF4A0F" w14:textId="77777777" w:rsidR="00476087" w:rsidRPr="00F94667" w:rsidRDefault="00476087" w:rsidP="008476F6">
            <w:pPr>
              <w:rPr>
                <w:rFonts w:eastAsia="Calibri"/>
                <w:sz w:val="20"/>
                <w:szCs w:val="20"/>
                <w:lang w:val="el-GR"/>
              </w:rPr>
            </w:pPr>
            <w:r w:rsidRPr="00F94667">
              <w:rPr>
                <w:rFonts w:eastAsia="Calibri"/>
                <w:sz w:val="20"/>
                <w:szCs w:val="20"/>
                <w:lang w:val="el-GR"/>
              </w:rPr>
              <w:t>ΝΑΙ</w:t>
            </w:r>
          </w:p>
        </w:tc>
        <w:tc>
          <w:tcPr>
            <w:tcW w:w="1140" w:type="dxa"/>
          </w:tcPr>
          <w:p w14:paraId="03C90DF3" w14:textId="77777777" w:rsidR="00476087" w:rsidRPr="00F94667" w:rsidRDefault="00476087" w:rsidP="008476F6">
            <w:pPr>
              <w:rPr>
                <w:sz w:val="20"/>
                <w:szCs w:val="20"/>
                <w:lang w:val="en-US" w:eastAsia="el-GR"/>
              </w:rPr>
            </w:pPr>
          </w:p>
        </w:tc>
      </w:tr>
      <w:tr w:rsidR="00476087" w:rsidRPr="00F94667" w14:paraId="78BA0437" w14:textId="77777777" w:rsidTr="008476F6">
        <w:trPr>
          <w:trHeight w:val="435"/>
          <w:jc w:val="center"/>
        </w:trPr>
        <w:tc>
          <w:tcPr>
            <w:tcW w:w="2875" w:type="dxa"/>
            <w:gridSpan w:val="2"/>
            <w:shd w:val="clear" w:color="auto" w:fill="FFC000"/>
            <w:vAlign w:val="center"/>
          </w:tcPr>
          <w:p w14:paraId="60DA7AC0" w14:textId="77777777" w:rsidR="00476087" w:rsidRPr="00F94667" w:rsidRDefault="00476087" w:rsidP="008476F6">
            <w:pPr>
              <w:rPr>
                <w:sz w:val="20"/>
                <w:szCs w:val="20"/>
                <w:lang w:val="en-US" w:eastAsia="el-GR"/>
              </w:rPr>
            </w:pPr>
            <w:r w:rsidRPr="00F94667">
              <w:rPr>
                <w:sz w:val="20"/>
                <w:szCs w:val="20"/>
                <w:lang w:val="en-US" w:eastAsia="el-GR"/>
              </w:rPr>
              <w:t>Χώρος Παράδοσης – Εγκατάστασης</w:t>
            </w:r>
          </w:p>
        </w:tc>
        <w:tc>
          <w:tcPr>
            <w:tcW w:w="5754" w:type="dxa"/>
            <w:gridSpan w:val="3"/>
            <w:shd w:val="clear" w:color="auto" w:fill="FFC000"/>
            <w:vAlign w:val="center"/>
          </w:tcPr>
          <w:p w14:paraId="38A3F689" w14:textId="77777777" w:rsidR="00476087" w:rsidRPr="00F94667" w:rsidRDefault="00476087" w:rsidP="008476F6">
            <w:pPr>
              <w:rPr>
                <w:sz w:val="20"/>
                <w:szCs w:val="20"/>
                <w:lang w:val="el-GR" w:eastAsia="el-GR"/>
              </w:rPr>
            </w:pPr>
            <w:r w:rsidRPr="00F94667">
              <w:rPr>
                <w:sz w:val="20"/>
                <w:szCs w:val="20"/>
                <w:lang w:val="el-GR" w:eastAsia="el-GR"/>
              </w:rPr>
              <w:t>Υπεύθυνος για Πληροφορίες</w:t>
            </w:r>
          </w:p>
        </w:tc>
        <w:tc>
          <w:tcPr>
            <w:tcW w:w="2390" w:type="dxa"/>
            <w:gridSpan w:val="2"/>
            <w:shd w:val="clear" w:color="auto" w:fill="FFC000"/>
            <w:vAlign w:val="center"/>
          </w:tcPr>
          <w:p w14:paraId="0535B6FF" w14:textId="77777777" w:rsidR="00476087" w:rsidRPr="00F94667" w:rsidRDefault="00476087" w:rsidP="008476F6">
            <w:pPr>
              <w:rPr>
                <w:sz w:val="20"/>
                <w:szCs w:val="20"/>
                <w:lang w:val="el-GR" w:eastAsia="el-GR"/>
              </w:rPr>
            </w:pPr>
            <w:r w:rsidRPr="00F94667">
              <w:rPr>
                <w:sz w:val="20"/>
                <w:szCs w:val="20"/>
                <w:lang w:val="el-GR" w:eastAsia="el-GR"/>
              </w:rPr>
              <w:t>Τηλ. Υπευθύνου</w:t>
            </w:r>
          </w:p>
        </w:tc>
      </w:tr>
      <w:tr w:rsidR="00476087" w:rsidRPr="00F94667" w14:paraId="5779ADF7" w14:textId="77777777" w:rsidTr="008476F6">
        <w:trPr>
          <w:trHeight w:val="759"/>
          <w:jc w:val="center"/>
        </w:trPr>
        <w:tc>
          <w:tcPr>
            <w:tcW w:w="2875" w:type="dxa"/>
            <w:gridSpan w:val="2"/>
            <w:shd w:val="clear" w:color="auto" w:fill="auto"/>
            <w:vAlign w:val="center"/>
          </w:tcPr>
          <w:p w14:paraId="134098EF" w14:textId="77777777" w:rsidR="00476087" w:rsidRPr="00F94667" w:rsidRDefault="00476087" w:rsidP="008476F6">
            <w:pPr>
              <w:rPr>
                <w:rFonts w:eastAsia="Calibri"/>
                <w:sz w:val="20"/>
                <w:szCs w:val="20"/>
                <w:lang w:val="el-GR"/>
              </w:rPr>
            </w:pPr>
            <w:r w:rsidRPr="00F94667">
              <w:rPr>
                <w:rFonts w:eastAsia="Calibri"/>
                <w:sz w:val="20"/>
                <w:szCs w:val="20"/>
                <w:lang w:val="el-GR"/>
              </w:rPr>
              <w:t>Εργαστήριο Χ3-223, Τμήμα Χημείας, Παν/μιο Ιωαννίνων</w:t>
            </w:r>
          </w:p>
        </w:tc>
        <w:tc>
          <w:tcPr>
            <w:tcW w:w="5754" w:type="dxa"/>
            <w:gridSpan w:val="3"/>
            <w:shd w:val="clear" w:color="auto" w:fill="auto"/>
            <w:vAlign w:val="center"/>
          </w:tcPr>
          <w:p w14:paraId="3037D27B" w14:textId="77777777" w:rsidR="00476087" w:rsidRPr="00F94667" w:rsidRDefault="00476087" w:rsidP="008476F6">
            <w:pPr>
              <w:rPr>
                <w:rFonts w:eastAsia="Calibri"/>
                <w:sz w:val="20"/>
                <w:szCs w:val="20"/>
                <w:lang w:val="en-US"/>
              </w:rPr>
            </w:pPr>
            <w:r w:rsidRPr="00F94667">
              <w:rPr>
                <w:rFonts w:eastAsia="Calibri"/>
                <w:sz w:val="20"/>
                <w:szCs w:val="20"/>
                <w:lang w:val="el-GR"/>
              </w:rPr>
              <w:t>Αντρέας Τζάκος</w:t>
            </w:r>
            <w:r>
              <w:rPr>
                <w:rFonts w:eastAsia="Calibri"/>
                <w:sz w:val="20"/>
                <w:szCs w:val="20"/>
                <w:lang w:val="el-GR"/>
              </w:rPr>
              <w:t xml:space="preserve"> </w:t>
            </w:r>
            <w:r w:rsidRPr="00F94667">
              <w:rPr>
                <w:rFonts w:eastAsia="Calibri"/>
                <w:sz w:val="20"/>
                <w:szCs w:val="20"/>
                <w:lang w:val="el-GR"/>
              </w:rPr>
              <w:t>Αν. Καθηγητής</w:t>
            </w:r>
          </w:p>
        </w:tc>
        <w:tc>
          <w:tcPr>
            <w:tcW w:w="2390" w:type="dxa"/>
            <w:gridSpan w:val="2"/>
            <w:vAlign w:val="center"/>
          </w:tcPr>
          <w:p w14:paraId="6892815D" w14:textId="77777777" w:rsidR="00476087" w:rsidRPr="00F94667" w:rsidRDefault="00476087" w:rsidP="008476F6">
            <w:pPr>
              <w:rPr>
                <w:rFonts w:eastAsia="Calibri"/>
                <w:sz w:val="20"/>
                <w:szCs w:val="20"/>
                <w:lang w:val="en-US"/>
              </w:rPr>
            </w:pPr>
            <w:r w:rsidRPr="00F94667">
              <w:rPr>
                <w:rFonts w:eastAsia="Calibri"/>
                <w:sz w:val="20"/>
                <w:szCs w:val="20"/>
                <w:lang w:val="en-US"/>
              </w:rPr>
              <w:t>2651008387</w:t>
            </w:r>
          </w:p>
        </w:tc>
      </w:tr>
    </w:tbl>
    <w:p w14:paraId="7213CD1F" w14:textId="77777777" w:rsidR="00476087" w:rsidRDefault="00476087" w:rsidP="00476087">
      <w:pPr>
        <w:rPr>
          <w:sz w:val="20"/>
          <w:szCs w:val="20"/>
          <w:lang w:val="el-GR" w:eastAsia="en-US"/>
        </w:rPr>
      </w:pPr>
      <w:r w:rsidRPr="00F94667">
        <w:rPr>
          <w:sz w:val="20"/>
          <w:szCs w:val="20"/>
          <w:lang w:val="el-GR" w:eastAsia="en-US"/>
        </w:rPr>
        <w:tab/>
      </w:r>
    </w:p>
    <w:p w14:paraId="7CB109C8" w14:textId="77777777" w:rsidR="00476087" w:rsidRPr="00F94667" w:rsidRDefault="00476087" w:rsidP="00476087">
      <w:pPr>
        <w:rPr>
          <w:sz w:val="20"/>
          <w:szCs w:val="20"/>
          <w:lang w:val="el-GR"/>
        </w:rPr>
      </w:pPr>
      <w:r>
        <w:rPr>
          <w:sz w:val="20"/>
          <w:szCs w:val="20"/>
          <w:lang w:val="el-GR" w:eastAsia="en-US"/>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556"/>
        <w:gridCol w:w="1567"/>
        <w:gridCol w:w="1171"/>
        <w:gridCol w:w="1400"/>
        <w:gridCol w:w="1532"/>
      </w:tblGrid>
      <w:tr w:rsidR="00476087" w:rsidRPr="00F94667" w14:paraId="5DF2FA73" w14:textId="77777777" w:rsidTr="008476F6">
        <w:trPr>
          <w:jc w:val="center"/>
        </w:trPr>
        <w:tc>
          <w:tcPr>
            <w:tcW w:w="831" w:type="dxa"/>
            <w:shd w:val="clear" w:color="auto" w:fill="00B0F0"/>
            <w:vAlign w:val="center"/>
          </w:tcPr>
          <w:p w14:paraId="2ED130AC" w14:textId="77777777" w:rsidR="00476087" w:rsidRPr="00F94667" w:rsidRDefault="00476087" w:rsidP="008476F6">
            <w:pPr>
              <w:rPr>
                <w:rFonts w:eastAsia="Calibri"/>
                <w:sz w:val="20"/>
                <w:szCs w:val="20"/>
                <w:lang w:val="el-GR" w:eastAsia="en-US"/>
              </w:rPr>
            </w:pPr>
            <w:r w:rsidRPr="00F94667">
              <w:rPr>
                <w:rFonts w:eastAsia="Calibri"/>
                <w:sz w:val="20"/>
                <w:szCs w:val="20"/>
                <w:lang w:val="el-GR" w:eastAsia="en-US"/>
              </w:rPr>
              <w:lastRenderedPageBreak/>
              <w:t>Τμήμα</w:t>
            </w:r>
          </w:p>
        </w:tc>
        <w:tc>
          <w:tcPr>
            <w:tcW w:w="4556" w:type="dxa"/>
            <w:shd w:val="clear" w:color="auto" w:fill="00B0F0"/>
            <w:vAlign w:val="center"/>
          </w:tcPr>
          <w:p w14:paraId="2A45096F" w14:textId="77777777" w:rsidR="00476087" w:rsidRPr="00F94667" w:rsidRDefault="00476087" w:rsidP="008476F6">
            <w:pPr>
              <w:rPr>
                <w:rFonts w:eastAsia="Calibri"/>
                <w:sz w:val="20"/>
                <w:szCs w:val="20"/>
                <w:lang w:val="el-GR" w:eastAsia="en-US"/>
              </w:rPr>
            </w:pPr>
            <w:r w:rsidRPr="00F94667">
              <w:rPr>
                <w:rFonts w:eastAsia="Calibri"/>
                <w:sz w:val="20"/>
                <w:szCs w:val="20"/>
                <w:lang w:val="el-GR" w:eastAsia="en-US"/>
              </w:rPr>
              <w:t xml:space="preserve">Τίτλος Ομάδας </w:t>
            </w:r>
          </w:p>
        </w:tc>
        <w:tc>
          <w:tcPr>
            <w:tcW w:w="1567" w:type="dxa"/>
            <w:shd w:val="clear" w:color="auto" w:fill="00B0F0"/>
            <w:vAlign w:val="center"/>
          </w:tcPr>
          <w:p w14:paraId="35879DB9" w14:textId="77777777" w:rsidR="00476087" w:rsidRPr="00F94667" w:rsidRDefault="00476087" w:rsidP="008476F6">
            <w:pPr>
              <w:rPr>
                <w:rFonts w:eastAsia="Calibri"/>
                <w:sz w:val="20"/>
                <w:szCs w:val="20"/>
                <w:lang w:val="el-GR" w:eastAsia="en-US"/>
              </w:rPr>
            </w:pPr>
            <w:r w:rsidRPr="00F94667">
              <w:rPr>
                <w:rFonts w:eastAsia="Calibri"/>
                <w:sz w:val="20"/>
                <w:szCs w:val="20"/>
                <w:lang w:val="el-GR" w:eastAsia="en-US"/>
              </w:rPr>
              <w:t xml:space="preserve">CPV </w:t>
            </w:r>
          </w:p>
        </w:tc>
        <w:tc>
          <w:tcPr>
            <w:tcW w:w="1171" w:type="dxa"/>
            <w:shd w:val="clear" w:color="auto" w:fill="00B0F0"/>
          </w:tcPr>
          <w:p w14:paraId="2EBA971A" w14:textId="77777777" w:rsidR="00476087" w:rsidRPr="00F94667" w:rsidRDefault="00476087" w:rsidP="008476F6">
            <w:pPr>
              <w:rPr>
                <w:rFonts w:eastAsia="Calibri"/>
                <w:sz w:val="20"/>
                <w:szCs w:val="20"/>
                <w:lang w:val="el-GR" w:eastAsia="en-US"/>
              </w:rPr>
            </w:pPr>
            <w:r w:rsidRPr="00F94667">
              <w:rPr>
                <w:rFonts w:eastAsia="Calibri"/>
                <w:sz w:val="20"/>
                <w:szCs w:val="20"/>
                <w:lang w:val="el-GR" w:eastAsia="en-US"/>
              </w:rPr>
              <w:t>Κατηγορία Δαπάνης</w:t>
            </w:r>
          </w:p>
        </w:tc>
        <w:tc>
          <w:tcPr>
            <w:tcW w:w="1400" w:type="dxa"/>
            <w:shd w:val="clear" w:color="auto" w:fill="00B0F0"/>
            <w:vAlign w:val="center"/>
          </w:tcPr>
          <w:p w14:paraId="47439291" w14:textId="77777777" w:rsidR="00476087" w:rsidRPr="00F94667" w:rsidRDefault="00476087" w:rsidP="008476F6">
            <w:pPr>
              <w:rPr>
                <w:rFonts w:eastAsia="Calibri"/>
                <w:sz w:val="20"/>
                <w:szCs w:val="20"/>
                <w:lang w:val="el-GR" w:eastAsia="en-US"/>
              </w:rPr>
            </w:pPr>
            <w:r w:rsidRPr="00F94667">
              <w:rPr>
                <w:rFonts w:eastAsia="Calibri"/>
                <w:sz w:val="20"/>
                <w:szCs w:val="20"/>
                <w:lang w:val="el-GR" w:eastAsia="en-US"/>
              </w:rPr>
              <w:t xml:space="preserve">Π/Υ Τμήματος με ΦΠΑ </w:t>
            </w:r>
          </w:p>
        </w:tc>
        <w:tc>
          <w:tcPr>
            <w:tcW w:w="1532" w:type="dxa"/>
            <w:shd w:val="clear" w:color="auto" w:fill="00B0F0"/>
            <w:vAlign w:val="center"/>
          </w:tcPr>
          <w:p w14:paraId="065AA184" w14:textId="77777777" w:rsidR="00476087" w:rsidRPr="00F94667" w:rsidRDefault="00476087" w:rsidP="008476F6">
            <w:pPr>
              <w:rPr>
                <w:rFonts w:eastAsia="Calibri"/>
                <w:sz w:val="20"/>
                <w:szCs w:val="20"/>
                <w:lang w:val="el-GR" w:eastAsia="en-US"/>
              </w:rPr>
            </w:pPr>
            <w:r w:rsidRPr="00F94667">
              <w:rPr>
                <w:rFonts w:eastAsia="Calibri"/>
                <w:sz w:val="20"/>
                <w:szCs w:val="20"/>
                <w:lang w:val="el-GR" w:eastAsia="en-US"/>
              </w:rPr>
              <w:t xml:space="preserve">Π/Υ Τμήματος χωρίς ΦΠΑ </w:t>
            </w:r>
          </w:p>
        </w:tc>
      </w:tr>
      <w:tr w:rsidR="00476087" w:rsidRPr="00F94667" w14:paraId="492FBD5A" w14:textId="77777777" w:rsidTr="008476F6">
        <w:trPr>
          <w:trHeight w:val="454"/>
          <w:jc w:val="center"/>
        </w:trPr>
        <w:tc>
          <w:tcPr>
            <w:tcW w:w="831" w:type="dxa"/>
            <w:shd w:val="clear" w:color="auto" w:fill="auto"/>
            <w:vAlign w:val="center"/>
          </w:tcPr>
          <w:p w14:paraId="4D7F0224" w14:textId="77777777" w:rsidR="00476087" w:rsidRPr="00F94667" w:rsidRDefault="00476087" w:rsidP="008476F6">
            <w:pPr>
              <w:rPr>
                <w:rFonts w:eastAsia="Calibri"/>
                <w:sz w:val="20"/>
                <w:szCs w:val="20"/>
                <w:lang w:val="el-GR"/>
              </w:rPr>
            </w:pPr>
            <w:r w:rsidRPr="00F94667">
              <w:rPr>
                <w:rFonts w:eastAsia="Calibri"/>
                <w:sz w:val="20"/>
                <w:szCs w:val="20"/>
                <w:lang w:val="el-GR"/>
              </w:rPr>
              <w:t>5</w:t>
            </w:r>
          </w:p>
        </w:tc>
        <w:tc>
          <w:tcPr>
            <w:tcW w:w="4556" w:type="dxa"/>
            <w:shd w:val="clear" w:color="auto" w:fill="auto"/>
            <w:vAlign w:val="center"/>
          </w:tcPr>
          <w:p w14:paraId="1C81FC4B" w14:textId="77777777" w:rsidR="00476087" w:rsidRPr="00F94667" w:rsidRDefault="00476087" w:rsidP="008476F6">
            <w:pPr>
              <w:rPr>
                <w:rFonts w:eastAsia="Calibri"/>
                <w:sz w:val="20"/>
                <w:szCs w:val="20"/>
                <w:lang w:val="el-GR"/>
              </w:rPr>
            </w:pPr>
            <w:r w:rsidRPr="00F94667">
              <w:rPr>
                <w:rFonts w:eastAsia="Calibri"/>
                <w:sz w:val="20"/>
                <w:szCs w:val="20"/>
                <w:lang w:val="el-GR"/>
              </w:rPr>
              <w:t>ΔΙΟΞΕΙΔΙΟ ΤΟΥ ΑΝΘΡΑΚΑ ΓΙΑ ΜΟΝΑΔΑ ΕΚΧΥΛΙΣΗΣ ΥΠΕΡΚΡΙΣΙΜΟΥ ΣΗΜΕΙΟΥ</w:t>
            </w:r>
          </w:p>
        </w:tc>
        <w:tc>
          <w:tcPr>
            <w:tcW w:w="1567" w:type="dxa"/>
            <w:shd w:val="clear" w:color="auto" w:fill="auto"/>
            <w:vAlign w:val="center"/>
          </w:tcPr>
          <w:p w14:paraId="41B87B39" w14:textId="77777777" w:rsidR="00476087" w:rsidRPr="00F94667" w:rsidRDefault="00476087" w:rsidP="008476F6">
            <w:pPr>
              <w:rPr>
                <w:rFonts w:eastAsia="Calibri"/>
                <w:sz w:val="20"/>
                <w:szCs w:val="20"/>
                <w:lang w:val="el-GR" w:eastAsia="el-GR"/>
              </w:rPr>
            </w:pPr>
            <w:r w:rsidRPr="00F94667">
              <w:rPr>
                <w:rFonts w:eastAsia="Calibri"/>
                <w:sz w:val="20"/>
                <w:szCs w:val="20"/>
                <w:lang w:val="el-GR"/>
              </w:rPr>
              <w:t>33790000-4</w:t>
            </w:r>
          </w:p>
        </w:tc>
        <w:tc>
          <w:tcPr>
            <w:tcW w:w="1171" w:type="dxa"/>
            <w:shd w:val="clear" w:color="auto" w:fill="auto"/>
            <w:vAlign w:val="center"/>
          </w:tcPr>
          <w:p w14:paraId="5D5C1977" w14:textId="77777777" w:rsidR="00476087" w:rsidRPr="00F94667" w:rsidRDefault="00476087" w:rsidP="008476F6">
            <w:pPr>
              <w:rPr>
                <w:rFonts w:eastAsia="Calibri"/>
                <w:sz w:val="20"/>
                <w:szCs w:val="20"/>
                <w:lang w:val="el-GR" w:eastAsia="el-GR"/>
              </w:rPr>
            </w:pPr>
            <w:r w:rsidRPr="00F94667">
              <w:rPr>
                <w:rFonts w:eastAsia="Calibri"/>
                <w:sz w:val="20"/>
                <w:szCs w:val="20"/>
                <w:lang w:val="el-GR"/>
              </w:rPr>
              <w:t>64-08</w:t>
            </w:r>
          </w:p>
        </w:tc>
        <w:tc>
          <w:tcPr>
            <w:tcW w:w="1400" w:type="dxa"/>
            <w:shd w:val="clear" w:color="auto" w:fill="auto"/>
            <w:vAlign w:val="center"/>
          </w:tcPr>
          <w:p w14:paraId="3149C951" w14:textId="77777777" w:rsidR="00476087" w:rsidRPr="00F94667" w:rsidRDefault="00476087" w:rsidP="008476F6">
            <w:pPr>
              <w:rPr>
                <w:rFonts w:eastAsia="Calibri"/>
                <w:sz w:val="20"/>
                <w:szCs w:val="20"/>
                <w:lang w:val="el-GR"/>
              </w:rPr>
            </w:pPr>
            <w:r w:rsidRPr="00F94667">
              <w:rPr>
                <w:sz w:val="20"/>
                <w:szCs w:val="20"/>
                <w:lang w:val="el-GR" w:eastAsia="en-US"/>
              </w:rPr>
              <w:t>10.000,00€</w:t>
            </w:r>
          </w:p>
        </w:tc>
        <w:tc>
          <w:tcPr>
            <w:tcW w:w="1532" w:type="dxa"/>
            <w:shd w:val="clear" w:color="auto" w:fill="auto"/>
            <w:vAlign w:val="center"/>
          </w:tcPr>
          <w:p w14:paraId="76BCEF28" w14:textId="77777777" w:rsidR="00476087" w:rsidRPr="00F94667" w:rsidRDefault="00476087" w:rsidP="008476F6">
            <w:pPr>
              <w:rPr>
                <w:rFonts w:eastAsia="Calibri"/>
                <w:sz w:val="20"/>
                <w:szCs w:val="20"/>
                <w:lang w:val="el-GR"/>
              </w:rPr>
            </w:pPr>
            <w:r w:rsidRPr="00F94667">
              <w:rPr>
                <w:sz w:val="20"/>
                <w:szCs w:val="20"/>
                <w:lang w:val="el-GR" w:eastAsia="en-US"/>
              </w:rPr>
              <w:t>8.064,52€</w:t>
            </w:r>
          </w:p>
        </w:tc>
      </w:tr>
    </w:tbl>
    <w:p w14:paraId="47800E38" w14:textId="77777777" w:rsidR="00476087" w:rsidRPr="00F94667" w:rsidRDefault="00476087" w:rsidP="00476087">
      <w:pPr>
        <w:rPr>
          <w:sz w:val="20"/>
          <w:szCs w:val="20"/>
          <w:lang w:val="el-GR"/>
        </w:rPr>
      </w:pPr>
    </w:p>
    <w:tbl>
      <w:tblPr>
        <w:tblW w:w="1101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5"/>
        <w:gridCol w:w="1466"/>
        <w:gridCol w:w="4524"/>
        <w:gridCol w:w="1170"/>
        <w:gridCol w:w="1133"/>
        <w:gridCol w:w="1061"/>
        <w:gridCol w:w="1140"/>
      </w:tblGrid>
      <w:tr w:rsidR="00476087" w:rsidRPr="00F94667" w14:paraId="79E9E1D4" w14:textId="77777777" w:rsidTr="008476F6">
        <w:trPr>
          <w:trHeight w:val="166"/>
          <w:tblHeader/>
          <w:jc w:val="center"/>
        </w:trPr>
        <w:tc>
          <w:tcPr>
            <w:tcW w:w="525" w:type="dxa"/>
            <w:shd w:val="clear" w:color="auto" w:fill="FFC000"/>
            <w:noWrap/>
            <w:hideMark/>
          </w:tcPr>
          <w:p w14:paraId="16AE6319" w14:textId="77777777" w:rsidR="00476087" w:rsidRPr="00F94667" w:rsidRDefault="00476087" w:rsidP="008476F6">
            <w:pPr>
              <w:rPr>
                <w:sz w:val="20"/>
                <w:szCs w:val="20"/>
                <w:lang w:val="el-GR" w:eastAsia="el-GR"/>
              </w:rPr>
            </w:pPr>
            <w:r w:rsidRPr="00F94667">
              <w:rPr>
                <w:sz w:val="20"/>
                <w:szCs w:val="20"/>
                <w:lang w:val="el-GR" w:eastAsia="el-GR"/>
              </w:rPr>
              <w:t>Α/Α</w:t>
            </w:r>
          </w:p>
        </w:tc>
        <w:tc>
          <w:tcPr>
            <w:tcW w:w="1466" w:type="dxa"/>
            <w:shd w:val="clear" w:color="auto" w:fill="FFC000"/>
            <w:vAlign w:val="center"/>
          </w:tcPr>
          <w:p w14:paraId="3B1C6703" w14:textId="77777777" w:rsidR="00476087" w:rsidRPr="00F94667" w:rsidRDefault="00476087" w:rsidP="008476F6">
            <w:pPr>
              <w:rPr>
                <w:sz w:val="20"/>
                <w:szCs w:val="20"/>
                <w:lang w:val="el-GR" w:eastAsia="el-GR"/>
              </w:rPr>
            </w:pPr>
            <w:r w:rsidRPr="00F94667">
              <w:rPr>
                <w:sz w:val="20"/>
                <w:szCs w:val="20"/>
                <w:lang w:val="el-GR" w:eastAsia="el-GR"/>
              </w:rPr>
              <w:t>ΕΙΔΟΣ</w:t>
            </w:r>
          </w:p>
        </w:tc>
        <w:tc>
          <w:tcPr>
            <w:tcW w:w="4524" w:type="dxa"/>
            <w:shd w:val="clear" w:color="auto" w:fill="FFC000"/>
            <w:hideMark/>
          </w:tcPr>
          <w:p w14:paraId="4BA8A905" w14:textId="77777777" w:rsidR="00476087" w:rsidRPr="00F94667" w:rsidRDefault="00476087" w:rsidP="008476F6">
            <w:pPr>
              <w:rPr>
                <w:sz w:val="20"/>
                <w:szCs w:val="20"/>
                <w:lang w:val="el-GR" w:eastAsia="el-GR"/>
              </w:rPr>
            </w:pPr>
            <w:r w:rsidRPr="00F94667">
              <w:rPr>
                <w:sz w:val="20"/>
                <w:szCs w:val="20"/>
                <w:lang w:val="el-GR" w:eastAsia="el-GR"/>
              </w:rPr>
              <w:t>ΠΕΡΙΓΡΑΦΗ ΕΙΔΟΥΣ</w:t>
            </w:r>
          </w:p>
        </w:tc>
        <w:tc>
          <w:tcPr>
            <w:tcW w:w="1170" w:type="dxa"/>
            <w:shd w:val="clear" w:color="auto" w:fill="FFC000"/>
            <w:hideMark/>
          </w:tcPr>
          <w:p w14:paraId="2068F0DF" w14:textId="77777777" w:rsidR="00476087" w:rsidRPr="00F94667" w:rsidRDefault="00476087" w:rsidP="008476F6">
            <w:pPr>
              <w:rPr>
                <w:sz w:val="20"/>
                <w:szCs w:val="20"/>
                <w:lang w:val="el-GR" w:eastAsia="el-GR"/>
              </w:rPr>
            </w:pPr>
            <w:r w:rsidRPr="00F94667">
              <w:rPr>
                <w:sz w:val="20"/>
                <w:szCs w:val="20"/>
                <w:lang w:val="el-GR" w:eastAsia="el-GR"/>
              </w:rPr>
              <w:t>ΣΥΣΚΕΥΑΣΙΑ</w:t>
            </w:r>
          </w:p>
        </w:tc>
        <w:tc>
          <w:tcPr>
            <w:tcW w:w="1133" w:type="dxa"/>
            <w:shd w:val="clear" w:color="auto" w:fill="FFC000"/>
            <w:hideMark/>
          </w:tcPr>
          <w:p w14:paraId="74ED5C7F" w14:textId="77777777" w:rsidR="00476087" w:rsidRPr="00F94667" w:rsidRDefault="00476087" w:rsidP="008476F6">
            <w:pPr>
              <w:rPr>
                <w:sz w:val="20"/>
                <w:szCs w:val="20"/>
                <w:lang w:val="el-GR" w:eastAsia="el-GR"/>
              </w:rPr>
            </w:pPr>
            <w:r w:rsidRPr="00F94667">
              <w:rPr>
                <w:sz w:val="20"/>
                <w:szCs w:val="20"/>
                <w:lang w:val="el-GR" w:eastAsia="el-GR"/>
              </w:rPr>
              <w:t>ΠΟΣΟΤΗΤΑ</w:t>
            </w:r>
          </w:p>
        </w:tc>
        <w:tc>
          <w:tcPr>
            <w:tcW w:w="1061" w:type="dxa"/>
            <w:shd w:val="clear" w:color="auto" w:fill="FFC000"/>
          </w:tcPr>
          <w:p w14:paraId="51026AE6" w14:textId="77777777" w:rsidR="00476087" w:rsidRPr="00F94667" w:rsidRDefault="00476087" w:rsidP="008476F6">
            <w:pPr>
              <w:rPr>
                <w:sz w:val="20"/>
                <w:szCs w:val="20"/>
                <w:lang w:val="el-GR" w:eastAsia="el-GR"/>
              </w:rPr>
            </w:pPr>
            <w:r w:rsidRPr="00F94667">
              <w:rPr>
                <w:sz w:val="20"/>
                <w:szCs w:val="20"/>
                <w:lang w:val="el-GR" w:eastAsia="el-GR"/>
              </w:rPr>
              <w:t>ΑΠΑΙΤΗΣΗ</w:t>
            </w:r>
          </w:p>
        </w:tc>
        <w:tc>
          <w:tcPr>
            <w:tcW w:w="1140" w:type="dxa"/>
            <w:shd w:val="clear" w:color="auto" w:fill="FFC000"/>
          </w:tcPr>
          <w:p w14:paraId="64CBCFA5" w14:textId="77777777" w:rsidR="00476087" w:rsidRPr="00F94667" w:rsidRDefault="00476087" w:rsidP="008476F6">
            <w:pPr>
              <w:rPr>
                <w:sz w:val="20"/>
                <w:szCs w:val="20"/>
                <w:lang w:val="el-GR" w:eastAsia="el-GR"/>
              </w:rPr>
            </w:pPr>
            <w:r w:rsidRPr="00F94667">
              <w:rPr>
                <w:sz w:val="20"/>
                <w:szCs w:val="20"/>
                <w:lang w:val="el-GR" w:eastAsia="el-GR"/>
              </w:rPr>
              <w:t>ΑΠΑΝΤΗΣΗ</w:t>
            </w:r>
          </w:p>
        </w:tc>
      </w:tr>
      <w:tr w:rsidR="00476087" w:rsidRPr="00F94667" w14:paraId="03665561" w14:textId="77777777" w:rsidTr="008476F6">
        <w:trPr>
          <w:trHeight w:val="759"/>
          <w:jc w:val="center"/>
        </w:trPr>
        <w:tc>
          <w:tcPr>
            <w:tcW w:w="525" w:type="dxa"/>
            <w:shd w:val="clear" w:color="auto" w:fill="auto"/>
            <w:vAlign w:val="center"/>
          </w:tcPr>
          <w:p w14:paraId="1C8969A5" w14:textId="77777777" w:rsidR="00476087" w:rsidRPr="00F94667" w:rsidRDefault="00476087" w:rsidP="008476F6">
            <w:pPr>
              <w:rPr>
                <w:sz w:val="20"/>
                <w:szCs w:val="20"/>
                <w:lang w:val="en-US" w:eastAsia="el-GR"/>
              </w:rPr>
            </w:pPr>
            <w:r w:rsidRPr="00F94667">
              <w:rPr>
                <w:sz w:val="20"/>
                <w:szCs w:val="20"/>
                <w:lang w:val="en-US" w:eastAsia="el-GR"/>
              </w:rPr>
              <w:t>1</w:t>
            </w:r>
          </w:p>
        </w:tc>
        <w:tc>
          <w:tcPr>
            <w:tcW w:w="1466" w:type="dxa"/>
            <w:vAlign w:val="center"/>
          </w:tcPr>
          <w:p w14:paraId="5EA69A82" w14:textId="77777777" w:rsidR="00476087" w:rsidRPr="00F94667" w:rsidRDefault="00476087" w:rsidP="008476F6">
            <w:pPr>
              <w:rPr>
                <w:rFonts w:eastAsia="Calibri"/>
                <w:sz w:val="20"/>
                <w:szCs w:val="20"/>
                <w:lang w:val="el-GR"/>
              </w:rPr>
            </w:pPr>
            <w:r w:rsidRPr="00F94667">
              <w:rPr>
                <w:rFonts w:eastAsia="Calibri"/>
                <w:sz w:val="20"/>
                <w:szCs w:val="20"/>
                <w:lang w:val="el-GR"/>
              </w:rPr>
              <w:t>Χαλύβδινες Φιάλες 50L / 200 Bar με σιφώνι (dip tube)</w:t>
            </w:r>
          </w:p>
        </w:tc>
        <w:tc>
          <w:tcPr>
            <w:tcW w:w="4524" w:type="dxa"/>
            <w:shd w:val="clear" w:color="auto" w:fill="auto"/>
            <w:vAlign w:val="center"/>
          </w:tcPr>
          <w:p w14:paraId="38825694" w14:textId="77777777" w:rsidR="00476087" w:rsidRPr="00F94667" w:rsidRDefault="00476087" w:rsidP="008476F6">
            <w:pPr>
              <w:rPr>
                <w:sz w:val="20"/>
                <w:szCs w:val="20"/>
                <w:lang w:val="el-GR" w:eastAsia="el-GR"/>
              </w:rPr>
            </w:pPr>
            <w:r w:rsidRPr="00F94667">
              <w:rPr>
                <w:sz w:val="20"/>
                <w:szCs w:val="20"/>
                <w:lang w:val="el-GR" w:eastAsia="el-GR"/>
              </w:rPr>
              <w:t xml:space="preserve">Χαλύβδινες Φιάλες για </w:t>
            </w:r>
            <w:r w:rsidRPr="00F94667">
              <w:rPr>
                <w:sz w:val="20"/>
                <w:szCs w:val="20"/>
                <w:lang w:val="en-US" w:eastAsia="el-GR"/>
              </w:rPr>
              <w:t>CO</w:t>
            </w:r>
            <w:r w:rsidRPr="00F94667">
              <w:rPr>
                <w:sz w:val="20"/>
                <w:szCs w:val="20"/>
                <w:lang w:val="el-GR" w:eastAsia="el-GR"/>
              </w:rPr>
              <w:t>2 50L / 200 Bar με σιφώνι (</w:t>
            </w:r>
            <w:r w:rsidRPr="00F94667">
              <w:rPr>
                <w:sz w:val="20"/>
                <w:szCs w:val="20"/>
                <w:lang w:val="en-US" w:eastAsia="el-GR"/>
              </w:rPr>
              <w:t>dip</w:t>
            </w:r>
            <w:r w:rsidRPr="00F94667">
              <w:rPr>
                <w:sz w:val="20"/>
                <w:szCs w:val="20"/>
                <w:lang w:val="el-GR" w:eastAsia="el-GR"/>
              </w:rPr>
              <w:t xml:space="preserve"> </w:t>
            </w:r>
            <w:r w:rsidRPr="00F94667">
              <w:rPr>
                <w:sz w:val="20"/>
                <w:szCs w:val="20"/>
                <w:lang w:val="en-US" w:eastAsia="el-GR"/>
              </w:rPr>
              <w:t>tube</w:t>
            </w:r>
            <w:r w:rsidRPr="00F94667">
              <w:rPr>
                <w:sz w:val="20"/>
                <w:szCs w:val="20"/>
                <w:lang w:val="el-GR" w:eastAsia="el-GR"/>
              </w:rPr>
              <w:t>). Οι φιάλες θα πρέπει να είναι πρόσφατης παραγωγής (των τελευταίων 1-2 ετών που θα επιβεβαιώνεται από το πιστοποιητικό τους) και να μην απαιτούν έλεγχο για τουλάχιστον 10 έτη. Να διαθέτουν ανάλογο κλείστρο. Να είναι καινούριες και αχρησιμοποίητες, να ακολουθούν το πρότυπο ISO 9809-1:2010, να έχουν έγκριση 0036-008-20, TPED, ADR κατά 2010/35/ΕU, EN ISO 10297 EN ISO 14246:2014 (να κατατεθεί το ανάλογο πιστοποιητικό από αναγνωρισμένο Ευρωπαϊκό οίκο πιστοποίησης). Να διαθέτουν πιστοποιητικό που να αναφέρει ότι έχει εκτελεσθεί έλεγχος μηχανικών ιδιοτήτων των υλικών που χρησιμοποιήθηκαν στην παραγωγή τους, πιστοποίηση της ομοιογένειας του υλικού κατασκευής της κάθε παρτίδας, έλεγχος του σπειρώματος της φιάλης, έλεγχος υδραυλικής πίεσης, να διαθέτουν σήμανση έγκρισης, να διαθέτουν σπείρωμα 25 Ε, να έχουν χωρητικότητα 50 λίτρα, να λειτουργούν υπό πίεση 200bar και να έχουν περάσει έλεγχο στα 300bar με νερό. Να έχουν βάρος 52-55,5 κιλά και πάχος τοιχώματος 5,2mm. Ο προμηθευτής αναλαμβάνει την μεταφορά των φιαλών στην υπηρεσία μας και την φύλαξη τους σε δικιές του εγκαταστάσεις σε περίπτωση που απαιτηθεί, χωρίς επιπλέον χρέωση για την υπηρεσία μας. Για την διασφάλιση των παρεχόμενων υπηρεσιών η προμηθεύτρια εταιρία θα πρέπει να διαθέτει ISO 9001, 13485 και ΔΥ8δ/1348 με ετήσιο έλεγχο και ΕΜΠΑ. Να κατατεθούν τα ανάλογα πιστοποιητικά.</w:t>
            </w:r>
          </w:p>
        </w:tc>
        <w:tc>
          <w:tcPr>
            <w:tcW w:w="1170" w:type="dxa"/>
            <w:shd w:val="clear" w:color="auto" w:fill="auto"/>
            <w:vAlign w:val="center"/>
          </w:tcPr>
          <w:p w14:paraId="7B402E13" w14:textId="77777777" w:rsidR="00476087" w:rsidRPr="00F94667" w:rsidRDefault="00476087" w:rsidP="008476F6">
            <w:pPr>
              <w:rPr>
                <w:rFonts w:eastAsia="Calibri"/>
                <w:sz w:val="20"/>
                <w:szCs w:val="20"/>
                <w:lang w:val="en-US"/>
              </w:rPr>
            </w:pPr>
            <w:r w:rsidRPr="00F94667">
              <w:rPr>
                <w:rFonts w:eastAsia="Calibri"/>
                <w:sz w:val="20"/>
                <w:szCs w:val="20"/>
                <w:lang w:val="en-US"/>
              </w:rPr>
              <w:t>TMX</w:t>
            </w:r>
          </w:p>
        </w:tc>
        <w:tc>
          <w:tcPr>
            <w:tcW w:w="1133" w:type="dxa"/>
            <w:shd w:val="clear" w:color="auto" w:fill="auto"/>
            <w:vAlign w:val="center"/>
          </w:tcPr>
          <w:p w14:paraId="68348596" w14:textId="77777777" w:rsidR="00476087" w:rsidRPr="00F94667" w:rsidRDefault="00476087" w:rsidP="008476F6">
            <w:pPr>
              <w:rPr>
                <w:rFonts w:eastAsia="Calibri"/>
                <w:sz w:val="20"/>
                <w:szCs w:val="20"/>
                <w:lang w:val="en-US"/>
              </w:rPr>
            </w:pPr>
            <w:r w:rsidRPr="00F94667">
              <w:rPr>
                <w:rFonts w:eastAsia="Calibri"/>
                <w:sz w:val="20"/>
                <w:szCs w:val="20"/>
                <w:lang w:val="en-US"/>
              </w:rPr>
              <w:t>3</w:t>
            </w:r>
          </w:p>
        </w:tc>
        <w:tc>
          <w:tcPr>
            <w:tcW w:w="1061" w:type="dxa"/>
            <w:vAlign w:val="center"/>
          </w:tcPr>
          <w:p w14:paraId="41F5C0E8" w14:textId="77777777" w:rsidR="00476087" w:rsidRPr="00F94667" w:rsidRDefault="00476087" w:rsidP="008476F6">
            <w:pPr>
              <w:rPr>
                <w:rFonts w:eastAsia="Calibri"/>
                <w:sz w:val="20"/>
                <w:szCs w:val="20"/>
                <w:lang w:val="el-GR"/>
              </w:rPr>
            </w:pPr>
            <w:r w:rsidRPr="00F94667">
              <w:rPr>
                <w:rFonts w:eastAsia="Calibri"/>
                <w:sz w:val="20"/>
                <w:szCs w:val="20"/>
                <w:lang w:val="el-GR"/>
              </w:rPr>
              <w:t>ΝΑΙ</w:t>
            </w:r>
          </w:p>
        </w:tc>
        <w:tc>
          <w:tcPr>
            <w:tcW w:w="1140" w:type="dxa"/>
            <w:vAlign w:val="center"/>
          </w:tcPr>
          <w:p w14:paraId="0BF64FF6" w14:textId="77777777" w:rsidR="00476087" w:rsidRPr="00F94667" w:rsidRDefault="00476087" w:rsidP="008476F6">
            <w:pPr>
              <w:rPr>
                <w:sz w:val="20"/>
                <w:szCs w:val="20"/>
                <w:lang w:val="el-GR" w:eastAsia="el-GR"/>
              </w:rPr>
            </w:pPr>
          </w:p>
        </w:tc>
      </w:tr>
      <w:tr w:rsidR="00476087" w:rsidRPr="00F94667" w14:paraId="5D9BBC1C" w14:textId="77777777" w:rsidTr="008476F6">
        <w:trPr>
          <w:trHeight w:val="759"/>
          <w:jc w:val="center"/>
        </w:trPr>
        <w:tc>
          <w:tcPr>
            <w:tcW w:w="525" w:type="dxa"/>
            <w:shd w:val="clear" w:color="auto" w:fill="auto"/>
            <w:vAlign w:val="center"/>
          </w:tcPr>
          <w:p w14:paraId="07E628E2" w14:textId="77777777" w:rsidR="00476087" w:rsidRPr="00F94667" w:rsidRDefault="00476087" w:rsidP="008476F6">
            <w:pPr>
              <w:rPr>
                <w:sz w:val="20"/>
                <w:szCs w:val="20"/>
                <w:lang w:val="en-US" w:eastAsia="el-GR"/>
              </w:rPr>
            </w:pPr>
            <w:r w:rsidRPr="00F94667">
              <w:rPr>
                <w:sz w:val="20"/>
                <w:szCs w:val="20"/>
                <w:lang w:val="en-US" w:eastAsia="el-GR"/>
              </w:rPr>
              <w:t>2</w:t>
            </w:r>
          </w:p>
        </w:tc>
        <w:tc>
          <w:tcPr>
            <w:tcW w:w="1466" w:type="dxa"/>
            <w:vAlign w:val="center"/>
          </w:tcPr>
          <w:p w14:paraId="23BB13E3" w14:textId="77777777" w:rsidR="00476087" w:rsidRPr="00F94667" w:rsidRDefault="00476087" w:rsidP="008476F6">
            <w:pPr>
              <w:rPr>
                <w:sz w:val="20"/>
                <w:szCs w:val="20"/>
                <w:lang w:val="el-GR" w:eastAsia="el-GR"/>
              </w:rPr>
            </w:pPr>
            <w:r w:rsidRPr="00F94667">
              <w:rPr>
                <w:rFonts w:eastAsia="Calibri"/>
                <w:sz w:val="20"/>
                <w:szCs w:val="20"/>
                <w:lang w:val="el-GR"/>
              </w:rPr>
              <w:t>Περιεχόμενο φιάλης Διοξείδιο Του Άνθρακα (</w:t>
            </w:r>
            <w:r w:rsidRPr="00F94667">
              <w:rPr>
                <w:rFonts w:eastAsia="Calibri"/>
                <w:sz w:val="20"/>
                <w:szCs w:val="20"/>
                <w:lang w:val="en-US"/>
              </w:rPr>
              <w:t>Food</w:t>
            </w:r>
            <w:r w:rsidRPr="00F94667">
              <w:rPr>
                <w:rFonts w:eastAsia="Calibri"/>
                <w:sz w:val="20"/>
                <w:szCs w:val="20"/>
                <w:lang w:val="el-GR"/>
              </w:rPr>
              <w:t xml:space="preserve"> </w:t>
            </w:r>
            <w:r w:rsidRPr="00F94667">
              <w:rPr>
                <w:rFonts w:eastAsia="Calibri"/>
                <w:sz w:val="20"/>
                <w:szCs w:val="20"/>
                <w:lang w:val="en-US"/>
              </w:rPr>
              <w:t>Grade</w:t>
            </w:r>
            <w:r w:rsidRPr="00F94667">
              <w:rPr>
                <w:rFonts w:eastAsia="Calibri"/>
                <w:sz w:val="20"/>
                <w:szCs w:val="20"/>
                <w:lang w:val="el-GR"/>
              </w:rPr>
              <w:t>)</w:t>
            </w:r>
          </w:p>
        </w:tc>
        <w:tc>
          <w:tcPr>
            <w:tcW w:w="4524" w:type="dxa"/>
            <w:shd w:val="clear" w:color="auto" w:fill="auto"/>
            <w:vAlign w:val="center"/>
          </w:tcPr>
          <w:p w14:paraId="5AF69E44" w14:textId="77777777" w:rsidR="00476087" w:rsidRPr="00F94667" w:rsidRDefault="00476087" w:rsidP="008476F6">
            <w:pPr>
              <w:rPr>
                <w:rFonts w:eastAsia="Calibri"/>
                <w:sz w:val="20"/>
                <w:szCs w:val="20"/>
                <w:lang w:val="el-GR"/>
              </w:rPr>
            </w:pPr>
            <w:r w:rsidRPr="00F94667">
              <w:rPr>
                <w:rFonts w:eastAsia="Calibri"/>
                <w:sz w:val="20"/>
                <w:szCs w:val="20"/>
                <w:lang w:val="el-GR"/>
              </w:rPr>
              <w:t>Περιεχόμενο φιάλης Διοξείδιο του Άνθρακα Food Grade σε Φιάλη 50L / 200 Bar (37,5Kg). Ο προμηθευτής αναλαμβάνει να παραλάβει τις άδειες φιάλες και να παραδώσει την γεμάτες στο εργαστήριο με δική του ευθύνη και χωρίς επιπλέον κόστος για το εργαστήριο. Η παράδοση των φιαλών μπορεί να γίνει τμηματικά ή συνολικά, ανάλογα με τις ανάγκες του εργαστηρίου.</w:t>
            </w:r>
          </w:p>
        </w:tc>
        <w:tc>
          <w:tcPr>
            <w:tcW w:w="1170" w:type="dxa"/>
            <w:shd w:val="clear" w:color="auto" w:fill="auto"/>
            <w:vAlign w:val="center"/>
          </w:tcPr>
          <w:p w14:paraId="42227663" w14:textId="77777777" w:rsidR="00476087" w:rsidRPr="00F94667" w:rsidRDefault="00476087" w:rsidP="008476F6">
            <w:pPr>
              <w:rPr>
                <w:rFonts w:eastAsia="Calibri"/>
                <w:sz w:val="20"/>
                <w:szCs w:val="20"/>
                <w:lang w:val="en-US"/>
              </w:rPr>
            </w:pPr>
            <w:r w:rsidRPr="00F94667">
              <w:rPr>
                <w:rFonts w:eastAsia="Calibri"/>
                <w:sz w:val="20"/>
                <w:szCs w:val="20"/>
                <w:lang w:val="en-US"/>
              </w:rPr>
              <w:t>50</w:t>
            </w:r>
            <w:r w:rsidRPr="00F94667">
              <w:rPr>
                <w:rFonts w:eastAsia="Calibri"/>
                <w:sz w:val="20"/>
                <w:szCs w:val="20"/>
                <w:lang w:val="el-GR"/>
              </w:rPr>
              <w:t xml:space="preserve"> </w:t>
            </w:r>
            <w:r w:rsidRPr="00F94667">
              <w:rPr>
                <w:rFonts w:eastAsia="Calibri"/>
                <w:sz w:val="20"/>
                <w:szCs w:val="20"/>
                <w:lang w:val="en-US"/>
              </w:rPr>
              <w:t>L</w:t>
            </w:r>
            <w:r w:rsidRPr="00F94667">
              <w:rPr>
                <w:rFonts w:eastAsia="Calibri"/>
                <w:sz w:val="20"/>
                <w:szCs w:val="20"/>
                <w:lang w:val="el-GR"/>
              </w:rPr>
              <w:t xml:space="preserve"> / 37,5</w:t>
            </w:r>
            <w:r w:rsidRPr="00F94667">
              <w:rPr>
                <w:rFonts w:eastAsia="Calibri"/>
                <w:sz w:val="20"/>
                <w:szCs w:val="20"/>
                <w:lang w:val="en-US"/>
              </w:rPr>
              <w:t>kg</w:t>
            </w:r>
          </w:p>
        </w:tc>
        <w:tc>
          <w:tcPr>
            <w:tcW w:w="1133" w:type="dxa"/>
            <w:shd w:val="clear" w:color="auto" w:fill="auto"/>
            <w:vAlign w:val="center"/>
          </w:tcPr>
          <w:p w14:paraId="3F248C15" w14:textId="77777777" w:rsidR="00476087" w:rsidRPr="00F94667" w:rsidRDefault="00476087" w:rsidP="008476F6">
            <w:pPr>
              <w:rPr>
                <w:rFonts w:eastAsia="Calibri"/>
                <w:sz w:val="20"/>
                <w:szCs w:val="20"/>
                <w:lang w:val="en-US"/>
              </w:rPr>
            </w:pPr>
            <w:r w:rsidRPr="00F94667">
              <w:rPr>
                <w:rFonts w:eastAsia="Calibri"/>
                <w:sz w:val="20"/>
                <w:szCs w:val="20"/>
                <w:lang w:val="el-GR"/>
              </w:rPr>
              <w:t>37</w:t>
            </w:r>
          </w:p>
        </w:tc>
        <w:tc>
          <w:tcPr>
            <w:tcW w:w="1061" w:type="dxa"/>
            <w:vAlign w:val="center"/>
          </w:tcPr>
          <w:p w14:paraId="781ECC7B" w14:textId="77777777" w:rsidR="00476087" w:rsidRPr="00F94667" w:rsidRDefault="00476087" w:rsidP="008476F6">
            <w:pPr>
              <w:rPr>
                <w:rFonts w:eastAsia="Calibri"/>
                <w:sz w:val="20"/>
                <w:szCs w:val="20"/>
                <w:lang w:val="el-GR"/>
              </w:rPr>
            </w:pPr>
            <w:r w:rsidRPr="00F94667">
              <w:rPr>
                <w:rFonts w:eastAsia="Calibri"/>
                <w:sz w:val="20"/>
                <w:szCs w:val="20"/>
                <w:lang w:val="el-GR"/>
              </w:rPr>
              <w:t>ΝΑΙ</w:t>
            </w:r>
          </w:p>
        </w:tc>
        <w:tc>
          <w:tcPr>
            <w:tcW w:w="1140" w:type="dxa"/>
            <w:vAlign w:val="center"/>
          </w:tcPr>
          <w:p w14:paraId="50977621" w14:textId="77777777" w:rsidR="00476087" w:rsidRPr="00F94667" w:rsidRDefault="00476087" w:rsidP="008476F6">
            <w:pPr>
              <w:rPr>
                <w:sz w:val="20"/>
                <w:szCs w:val="20"/>
                <w:lang w:val="el-GR" w:eastAsia="el-GR"/>
              </w:rPr>
            </w:pPr>
          </w:p>
        </w:tc>
      </w:tr>
      <w:tr w:rsidR="00476087" w:rsidRPr="00F94667" w14:paraId="137A796D" w14:textId="77777777" w:rsidTr="008476F6">
        <w:trPr>
          <w:trHeight w:val="759"/>
          <w:jc w:val="center"/>
        </w:trPr>
        <w:tc>
          <w:tcPr>
            <w:tcW w:w="525" w:type="dxa"/>
            <w:shd w:val="clear" w:color="auto" w:fill="auto"/>
            <w:vAlign w:val="center"/>
          </w:tcPr>
          <w:p w14:paraId="3A8C5C22" w14:textId="77777777" w:rsidR="00476087" w:rsidRPr="00F94667" w:rsidRDefault="00476087" w:rsidP="008476F6">
            <w:pPr>
              <w:rPr>
                <w:sz w:val="20"/>
                <w:szCs w:val="20"/>
                <w:lang w:val="en-US" w:eastAsia="el-GR"/>
              </w:rPr>
            </w:pPr>
            <w:r w:rsidRPr="00F94667">
              <w:rPr>
                <w:sz w:val="20"/>
                <w:szCs w:val="20"/>
                <w:lang w:val="en-US" w:eastAsia="el-GR"/>
              </w:rPr>
              <w:t>3</w:t>
            </w:r>
          </w:p>
        </w:tc>
        <w:tc>
          <w:tcPr>
            <w:tcW w:w="1466" w:type="dxa"/>
            <w:vAlign w:val="center"/>
          </w:tcPr>
          <w:p w14:paraId="35B755A6" w14:textId="77777777" w:rsidR="00476087" w:rsidRPr="00F94667" w:rsidRDefault="00476087" w:rsidP="008476F6">
            <w:pPr>
              <w:rPr>
                <w:sz w:val="20"/>
                <w:szCs w:val="20"/>
                <w:lang w:val="el-GR" w:eastAsia="el-GR"/>
              </w:rPr>
            </w:pPr>
            <w:r w:rsidRPr="00F94667">
              <w:rPr>
                <w:sz w:val="20"/>
                <w:szCs w:val="20"/>
                <w:lang w:val="el-GR" w:eastAsia="el-GR"/>
              </w:rPr>
              <w:t>Σωλήνας ΙΝΟΧ Σπιράλ Υψηλής Πίεσης</w:t>
            </w:r>
          </w:p>
        </w:tc>
        <w:tc>
          <w:tcPr>
            <w:tcW w:w="4524" w:type="dxa"/>
            <w:shd w:val="clear" w:color="auto" w:fill="auto"/>
            <w:vAlign w:val="center"/>
          </w:tcPr>
          <w:p w14:paraId="555D9E37" w14:textId="77777777" w:rsidR="00476087" w:rsidRPr="00F94667" w:rsidRDefault="00476087" w:rsidP="008476F6">
            <w:pPr>
              <w:rPr>
                <w:rFonts w:eastAsia="Calibri"/>
                <w:sz w:val="20"/>
                <w:szCs w:val="20"/>
                <w:lang w:val="el-GR"/>
              </w:rPr>
            </w:pPr>
            <w:r w:rsidRPr="00F94667">
              <w:rPr>
                <w:rFonts w:eastAsia="Calibri"/>
                <w:sz w:val="20"/>
                <w:szCs w:val="20"/>
                <w:lang w:val="el-GR"/>
              </w:rPr>
              <w:t xml:space="preserve">Με μήκος 5000mm, κατάλληλο για πίεση 200bar, δοκιμασμένο σε υψηλότερη πίεση, κατάλληλα άκρα για την σύνδεση του με την ειδική βάνα υγρού των φιαλών Διοξείδιο του Άνθρακα, με περιστρεφόμενα παξιμάδια για εύκολη αλλαγή φιάλης, με ειδικό κατάλληλο άκρο για να μπορεί να συνδεθεί απευθείας για το σύστημα SFE του εργαστηρίου μας. Οποιοσδήποτε μετατροπέας σύνδεσης που </w:t>
            </w:r>
            <w:r w:rsidRPr="00F94667">
              <w:rPr>
                <w:rFonts w:eastAsia="Calibri"/>
                <w:sz w:val="20"/>
                <w:szCs w:val="20"/>
                <w:lang w:val="el-GR"/>
              </w:rPr>
              <w:lastRenderedPageBreak/>
              <w:t>πιθανώς να χρειαστεί θα διατεθεί δωρεάν από τον προμηθευτή, ο οποίος θα έχει και την ευθύνη της άρτιας σύνδεσης.</w:t>
            </w:r>
          </w:p>
        </w:tc>
        <w:tc>
          <w:tcPr>
            <w:tcW w:w="1170" w:type="dxa"/>
            <w:shd w:val="clear" w:color="auto" w:fill="auto"/>
            <w:vAlign w:val="center"/>
          </w:tcPr>
          <w:p w14:paraId="038B86D1" w14:textId="77777777" w:rsidR="00476087" w:rsidRPr="00F94667" w:rsidRDefault="00476087" w:rsidP="008476F6">
            <w:pPr>
              <w:rPr>
                <w:rFonts w:eastAsia="Calibri"/>
                <w:sz w:val="20"/>
                <w:szCs w:val="20"/>
                <w:lang w:val="en-US"/>
              </w:rPr>
            </w:pPr>
            <w:r w:rsidRPr="00F94667">
              <w:rPr>
                <w:rFonts w:eastAsia="Calibri"/>
                <w:sz w:val="20"/>
                <w:szCs w:val="20"/>
                <w:lang w:val="en-US"/>
              </w:rPr>
              <w:lastRenderedPageBreak/>
              <w:t>TMX</w:t>
            </w:r>
          </w:p>
        </w:tc>
        <w:tc>
          <w:tcPr>
            <w:tcW w:w="1133" w:type="dxa"/>
            <w:shd w:val="clear" w:color="auto" w:fill="auto"/>
            <w:vAlign w:val="center"/>
          </w:tcPr>
          <w:p w14:paraId="1ABFA372" w14:textId="77777777" w:rsidR="00476087" w:rsidRPr="00F94667" w:rsidRDefault="00476087" w:rsidP="008476F6">
            <w:pPr>
              <w:rPr>
                <w:rFonts w:eastAsia="Calibri"/>
                <w:sz w:val="20"/>
                <w:szCs w:val="20"/>
                <w:lang w:val="en-US"/>
              </w:rPr>
            </w:pPr>
            <w:r w:rsidRPr="00F94667">
              <w:rPr>
                <w:rFonts w:eastAsia="Calibri"/>
                <w:sz w:val="20"/>
                <w:szCs w:val="20"/>
                <w:lang w:val="en-US"/>
              </w:rPr>
              <w:t>1</w:t>
            </w:r>
          </w:p>
        </w:tc>
        <w:tc>
          <w:tcPr>
            <w:tcW w:w="1061" w:type="dxa"/>
            <w:vAlign w:val="center"/>
          </w:tcPr>
          <w:p w14:paraId="44EE03A3" w14:textId="77777777" w:rsidR="00476087" w:rsidRPr="00F94667" w:rsidRDefault="00476087" w:rsidP="008476F6">
            <w:pPr>
              <w:rPr>
                <w:rFonts w:eastAsia="Calibri"/>
                <w:sz w:val="20"/>
                <w:szCs w:val="20"/>
                <w:lang w:val="el-GR"/>
              </w:rPr>
            </w:pPr>
            <w:r w:rsidRPr="00F94667">
              <w:rPr>
                <w:rFonts w:eastAsia="Calibri"/>
                <w:sz w:val="20"/>
                <w:szCs w:val="20"/>
                <w:lang w:val="el-GR"/>
              </w:rPr>
              <w:t>ΝΑΙ</w:t>
            </w:r>
          </w:p>
        </w:tc>
        <w:tc>
          <w:tcPr>
            <w:tcW w:w="1140" w:type="dxa"/>
            <w:vAlign w:val="center"/>
          </w:tcPr>
          <w:p w14:paraId="7A0E5908" w14:textId="77777777" w:rsidR="00476087" w:rsidRPr="00F94667" w:rsidRDefault="00476087" w:rsidP="008476F6">
            <w:pPr>
              <w:rPr>
                <w:sz w:val="20"/>
                <w:szCs w:val="20"/>
                <w:lang w:val="el-GR" w:eastAsia="el-GR"/>
              </w:rPr>
            </w:pPr>
          </w:p>
        </w:tc>
      </w:tr>
      <w:tr w:rsidR="00476087" w:rsidRPr="00F94667" w14:paraId="61372D20" w14:textId="77777777" w:rsidTr="008476F6">
        <w:trPr>
          <w:trHeight w:val="759"/>
          <w:jc w:val="center"/>
        </w:trPr>
        <w:tc>
          <w:tcPr>
            <w:tcW w:w="525" w:type="dxa"/>
            <w:shd w:val="clear" w:color="auto" w:fill="auto"/>
            <w:vAlign w:val="center"/>
          </w:tcPr>
          <w:p w14:paraId="5C910544" w14:textId="77777777" w:rsidR="00476087" w:rsidRPr="00F94667" w:rsidRDefault="00476087" w:rsidP="008476F6">
            <w:pPr>
              <w:rPr>
                <w:sz w:val="20"/>
                <w:szCs w:val="20"/>
                <w:lang w:val="en-US" w:eastAsia="el-GR"/>
              </w:rPr>
            </w:pPr>
            <w:r w:rsidRPr="00F94667">
              <w:rPr>
                <w:sz w:val="20"/>
                <w:szCs w:val="20"/>
                <w:lang w:val="en-US" w:eastAsia="el-GR"/>
              </w:rPr>
              <w:t>4</w:t>
            </w:r>
          </w:p>
        </w:tc>
        <w:tc>
          <w:tcPr>
            <w:tcW w:w="1466" w:type="dxa"/>
            <w:vAlign w:val="center"/>
          </w:tcPr>
          <w:p w14:paraId="4283E429" w14:textId="77777777" w:rsidR="00476087" w:rsidRPr="00F94667" w:rsidRDefault="00476087" w:rsidP="008476F6">
            <w:pPr>
              <w:rPr>
                <w:rFonts w:eastAsia="Calibri"/>
                <w:sz w:val="20"/>
                <w:szCs w:val="20"/>
                <w:lang w:val="el-GR"/>
              </w:rPr>
            </w:pPr>
            <w:r w:rsidRPr="00F94667">
              <w:rPr>
                <w:rFonts w:eastAsia="Calibri"/>
                <w:sz w:val="20"/>
                <w:szCs w:val="20"/>
                <w:lang w:val="el-GR"/>
              </w:rPr>
              <w:t>Επιπρόσθετες απαιτήσεις</w:t>
            </w:r>
          </w:p>
        </w:tc>
        <w:tc>
          <w:tcPr>
            <w:tcW w:w="4524" w:type="dxa"/>
            <w:shd w:val="clear" w:color="auto" w:fill="auto"/>
            <w:vAlign w:val="center"/>
          </w:tcPr>
          <w:p w14:paraId="58D4C64B" w14:textId="77777777" w:rsidR="00476087" w:rsidRPr="00F94667" w:rsidRDefault="00476087" w:rsidP="008476F6">
            <w:pPr>
              <w:rPr>
                <w:rFonts w:eastAsia="Calibri"/>
                <w:sz w:val="20"/>
                <w:szCs w:val="20"/>
                <w:lang w:val="x-none"/>
              </w:rPr>
            </w:pPr>
            <w:r w:rsidRPr="00F94667">
              <w:rPr>
                <w:rFonts w:eastAsia="Calibri"/>
                <w:sz w:val="20"/>
                <w:szCs w:val="20"/>
                <w:lang w:val="x-none"/>
              </w:rPr>
              <w:t xml:space="preserve">Η προμηθεύτρια εταιρία θα πρέπει να διαθέτει ISO 9001:2015, 13485:2016 και ΔΥ8δ/1348/2004 και ΕΜΠΑ. Να κατατεθούν τα ανάλογα πιστοποιητικά. </w:t>
            </w:r>
          </w:p>
          <w:p w14:paraId="75C81D6F" w14:textId="77777777" w:rsidR="00476087" w:rsidRPr="00F94667" w:rsidRDefault="00476087" w:rsidP="008476F6">
            <w:pPr>
              <w:rPr>
                <w:rFonts w:eastAsia="Calibri"/>
                <w:sz w:val="20"/>
                <w:szCs w:val="20"/>
                <w:lang w:val="x-none"/>
              </w:rPr>
            </w:pPr>
            <w:r w:rsidRPr="00F94667">
              <w:rPr>
                <w:rFonts w:eastAsia="Calibri"/>
                <w:sz w:val="20"/>
                <w:szCs w:val="20"/>
                <w:lang w:val="x-none"/>
              </w:rPr>
              <w:t>Η προμηθεύτρια εταιρία θα πρέπει να διαθέτει το κατάλληλο προσωπικό για την υποστήριξη των συστημάτων σε περίπτωση βλάβης και να παρέχει εκπαίδευση των χρηστών στην προαναφερθείσα εφαρμογή.</w:t>
            </w:r>
          </w:p>
          <w:p w14:paraId="191E24A3" w14:textId="77777777" w:rsidR="00476087" w:rsidRPr="00F94667" w:rsidRDefault="00476087" w:rsidP="008476F6">
            <w:pPr>
              <w:rPr>
                <w:rFonts w:eastAsia="Calibri"/>
                <w:sz w:val="20"/>
                <w:szCs w:val="20"/>
                <w:lang w:val="x-none"/>
              </w:rPr>
            </w:pPr>
            <w:r w:rsidRPr="00F94667">
              <w:rPr>
                <w:rFonts w:eastAsia="Calibri"/>
                <w:sz w:val="20"/>
                <w:szCs w:val="20"/>
                <w:lang w:val="x-none"/>
              </w:rPr>
              <w:t>Το σύστημα θα παραδοθεί σε πλήρη λειτουργία και να γίνει και η ανάλογη εγκατάσταση-σύνδεση του με τον υπάρχον εξοπλισμό του εργαστηρίου από τεχνικό του προμηθευτή.</w:t>
            </w:r>
          </w:p>
          <w:p w14:paraId="347037B0" w14:textId="77777777" w:rsidR="00476087" w:rsidRPr="00F94667" w:rsidRDefault="00476087" w:rsidP="008476F6">
            <w:pPr>
              <w:rPr>
                <w:rFonts w:eastAsia="Calibri"/>
                <w:sz w:val="20"/>
                <w:szCs w:val="20"/>
                <w:lang w:val="x-none"/>
              </w:rPr>
            </w:pPr>
            <w:r w:rsidRPr="00F94667">
              <w:rPr>
                <w:rFonts w:eastAsia="Calibri"/>
                <w:sz w:val="20"/>
                <w:szCs w:val="20"/>
                <w:lang w:val="el-GR"/>
              </w:rPr>
              <w:t>Θ</w:t>
            </w:r>
            <w:r w:rsidRPr="00F94667">
              <w:rPr>
                <w:rFonts w:eastAsia="Calibri"/>
                <w:sz w:val="20"/>
                <w:szCs w:val="20"/>
                <w:lang w:val="x-none"/>
              </w:rPr>
              <w:t>α πρέπει να γίνει κατάλληλη εκπαίδευση του προσωπικού του εργαστηρίου στον τρόπο σύνδεσης, αλλαγής και συντήρησης του εξοπλισμού.</w:t>
            </w:r>
          </w:p>
        </w:tc>
        <w:tc>
          <w:tcPr>
            <w:tcW w:w="1170" w:type="dxa"/>
            <w:shd w:val="clear" w:color="auto" w:fill="auto"/>
            <w:vAlign w:val="center"/>
          </w:tcPr>
          <w:p w14:paraId="501536CD" w14:textId="77777777" w:rsidR="00476087" w:rsidRPr="00F94667" w:rsidRDefault="00476087" w:rsidP="008476F6">
            <w:pPr>
              <w:rPr>
                <w:rFonts w:eastAsia="Calibri"/>
                <w:sz w:val="20"/>
                <w:szCs w:val="20"/>
                <w:lang w:val="el-GR"/>
              </w:rPr>
            </w:pPr>
          </w:p>
        </w:tc>
        <w:tc>
          <w:tcPr>
            <w:tcW w:w="1133" w:type="dxa"/>
            <w:shd w:val="clear" w:color="auto" w:fill="auto"/>
            <w:vAlign w:val="center"/>
          </w:tcPr>
          <w:p w14:paraId="58E42479" w14:textId="77777777" w:rsidR="00476087" w:rsidRPr="00F94667" w:rsidRDefault="00476087" w:rsidP="008476F6">
            <w:pPr>
              <w:rPr>
                <w:rFonts w:eastAsia="Calibri"/>
                <w:sz w:val="20"/>
                <w:szCs w:val="20"/>
                <w:lang w:val="el-GR"/>
              </w:rPr>
            </w:pPr>
          </w:p>
        </w:tc>
        <w:tc>
          <w:tcPr>
            <w:tcW w:w="1061" w:type="dxa"/>
            <w:vAlign w:val="center"/>
          </w:tcPr>
          <w:p w14:paraId="4358132B" w14:textId="77777777" w:rsidR="00476087" w:rsidRPr="00F94667" w:rsidRDefault="00476087" w:rsidP="008476F6">
            <w:pPr>
              <w:rPr>
                <w:sz w:val="20"/>
                <w:szCs w:val="20"/>
                <w:lang w:val="el-GR" w:eastAsia="en-US"/>
              </w:rPr>
            </w:pPr>
            <w:r w:rsidRPr="00F94667">
              <w:rPr>
                <w:rFonts w:eastAsia="Calibri"/>
                <w:sz w:val="20"/>
                <w:szCs w:val="20"/>
                <w:lang w:val="el-GR"/>
              </w:rPr>
              <w:t>ΝΑΙ</w:t>
            </w:r>
          </w:p>
        </w:tc>
        <w:tc>
          <w:tcPr>
            <w:tcW w:w="1140" w:type="dxa"/>
            <w:vAlign w:val="center"/>
          </w:tcPr>
          <w:p w14:paraId="24E430F7" w14:textId="77777777" w:rsidR="00476087" w:rsidRPr="00F94667" w:rsidRDefault="00476087" w:rsidP="008476F6">
            <w:pPr>
              <w:rPr>
                <w:sz w:val="20"/>
                <w:szCs w:val="20"/>
                <w:lang w:val="el-GR" w:eastAsia="el-GR"/>
              </w:rPr>
            </w:pPr>
          </w:p>
        </w:tc>
      </w:tr>
      <w:tr w:rsidR="00476087" w:rsidRPr="00F94667" w14:paraId="33E41A1E" w14:textId="77777777" w:rsidTr="008476F6">
        <w:trPr>
          <w:trHeight w:val="435"/>
          <w:jc w:val="center"/>
        </w:trPr>
        <w:tc>
          <w:tcPr>
            <w:tcW w:w="1991" w:type="dxa"/>
            <w:gridSpan w:val="2"/>
            <w:shd w:val="clear" w:color="auto" w:fill="FFC000"/>
            <w:vAlign w:val="center"/>
          </w:tcPr>
          <w:p w14:paraId="1CCB03B6" w14:textId="77777777" w:rsidR="00476087" w:rsidRPr="00F94667" w:rsidRDefault="00476087" w:rsidP="008476F6">
            <w:pPr>
              <w:rPr>
                <w:sz w:val="20"/>
                <w:szCs w:val="20"/>
                <w:lang w:val="en-US" w:eastAsia="el-GR"/>
              </w:rPr>
            </w:pPr>
            <w:r w:rsidRPr="00F94667">
              <w:rPr>
                <w:sz w:val="20"/>
                <w:szCs w:val="20"/>
                <w:lang w:val="en-US" w:eastAsia="el-GR"/>
              </w:rPr>
              <w:t>Χώρος Παράδοσης – Εγκατάστασης</w:t>
            </w:r>
          </w:p>
        </w:tc>
        <w:tc>
          <w:tcPr>
            <w:tcW w:w="6827" w:type="dxa"/>
            <w:gridSpan w:val="3"/>
            <w:shd w:val="clear" w:color="auto" w:fill="FFC000"/>
            <w:vAlign w:val="center"/>
          </w:tcPr>
          <w:p w14:paraId="335A23DA" w14:textId="77777777" w:rsidR="00476087" w:rsidRPr="00F94667" w:rsidRDefault="00476087" w:rsidP="008476F6">
            <w:pPr>
              <w:rPr>
                <w:sz w:val="20"/>
                <w:szCs w:val="20"/>
                <w:lang w:val="el-GR" w:eastAsia="el-GR"/>
              </w:rPr>
            </w:pPr>
            <w:r w:rsidRPr="00F94667">
              <w:rPr>
                <w:sz w:val="20"/>
                <w:szCs w:val="20"/>
                <w:lang w:val="el-GR" w:eastAsia="el-GR"/>
              </w:rPr>
              <w:t>Υπεύθυνος για Πληροφορίες</w:t>
            </w:r>
          </w:p>
        </w:tc>
        <w:tc>
          <w:tcPr>
            <w:tcW w:w="2201" w:type="dxa"/>
            <w:gridSpan w:val="2"/>
            <w:shd w:val="clear" w:color="auto" w:fill="FFC000"/>
            <w:vAlign w:val="center"/>
          </w:tcPr>
          <w:p w14:paraId="241E27A8" w14:textId="77777777" w:rsidR="00476087" w:rsidRPr="00F94667" w:rsidRDefault="00476087" w:rsidP="008476F6">
            <w:pPr>
              <w:rPr>
                <w:sz w:val="20"/>
                <w:szCs w:val="20"/>
                <w:lang w:val="el-GR" w:eastAsia="el-GR"/>
              </w:rPr>
            </w:pPr>
            <w:r w:rsidRPr="00F94667">
              <w:rPr>
                <w:sz w:val="20"/>
                <w:szCs w:val="20"/>
                <w:lang w:val="el-GR" w:eastAsia="el-GR"/>
              </w:rPr>
              <w:t>Τηλ. Υπευθύνου</w:t>
            </w:r>
          </w:p>
        </w:tc>
      </w:tr>
      <w:tr w:rsidR="00476087" w:rsidRPr="00F94667" w14:paraId="2BE70EC9" w14:textId="77777777" w:rsidTr="008476F6">
        <w:trPr>
          <w:trHeight w:val="759"/>
          <w:jc w:val="center"/>
        </w:trPr>
        <w:tc>
          <w:tcPr>
            <w:tcW w:w="1991" w:type="dxa"/>
            <w:gridSpan w:val="2"/>
            <w:shd w:val="clear" w:color="auto" w:fill="auto"/>
            <w:vAlign w:val="center"/>
          </w:tcPr>
          <w:p w14:paraId="50CAD2AE" w14:textId="77777777" w:rsidR="00476087" w:rsidRPr="00F94667" w:rsidRDefault="00476087" w:rsidP="008476F6">
            <w:pPr>
              <w:rPr>
                <w:rFonts w:eastAsia="Calibri"/>
                <w:sz w:val="20"/>
                <w:szCs w:val="20"/>
                <w:lang w:val="el-GR"/>
              </w:rPr>
            </w:pPr>
            <w:r w:rsidRPr="00F94667">
              <w:rPr>
                <w:rFonts w:eastAsia="Calibri"/>
                <w:sz w:val="20"/>
                <w:szCs w:val="20"/>
                <w:lang w:val="el-GR"/>
              </w:rPr>
              <w:t>Εργαστήριο Χ3-223, Τμήμα Χημείας, Παν/μιο Ιωαννίνων</w:t>
            </w:r>
          </w:p>
        </w:tc>
        <w:tc>
          <w:tcPr>
            <w:tcW w:w="6827" w:type="dxa"/>
            <w:gridSpan w:val="3"/>
            <w:shd w:val="clear" w:color="auto" w:fill="auto"/>
            <w:vAlign w:val="center"/>
          </w:tcPr>
          <w:p w14:paraId="100138A0" w14:textId="77777777" w:rsidR="00476087" w:rsidRPr="00F94667" w:rsidRDefault="00476087" w:rsidP="008476F6">
            <w:pPr>
              <w:rPr>
                <w:rFonts w:eastAsia="Calibri"/>
                <w:sz w:val="20"/>
                <w:szCs w:val="20"/>
                <w:lang w:val="el-GR"/>
              </w:rPr>
            </w:pPr>
            <w:r w:rsidRPr="00F94667">
              <w:rPr>
                <w:rFonts w:eastAsia="Calibri"/>
                <w:sz w:val="20"/>
                <w:szCs w:val="20"/>
                <w:lang w:val="el-GR"/>
              </w:rPr>
              <w:t>Αντρέας Τζάκος</w:t>
            </w:r>
            <w:r>
              <w:rPr>
                <w:rFonts w:eastAsia="Calibri"/>
                <w:sz w:val="20"/>
                <w:szCs w:val="20"/>
                <w:lang w:val="el-GR"/>
              </w:rPr>
              <w:t xml:space="preserve"> </w:t>
            </w:r>
            <w:r w:rsidRPr="00F94667">
              <w:rPr>
                <w:rFonts w:eastAsia="Calibri"/>
                <w:sz w:val="20"/>
                <w:szCs w:val="20"/>
                <w:lang w:val="el-GR"/>
              </w:rPr>
              <w:t>Αν. Καθηγητής</w:t>
            </w:r>
          </w:p>
        </w:tc>
        <w:tc>
          <w:tcPr>
            <w:tcW w:w="2201" w:type="dxa"/>
            <w:gridSpan w:val="2"/>
            <w:vAlign w:val="center"/>
          </w:tcPr>
          <w:p w14:paraId="19E61CAE" w14:textId="77777777" w:rsidR="00476087" w:rsidRPr="00F94667" w:rsidRDefault="00476087" w:rsidP="008476F6">
            <w:pPr>
              <w:rPr>
                <w:rFonts w:eastAsia="Calibri"/>
                <w:sz w:val="20"/>
                <w:szCs w:val="20"/>
                <w:lang w:val="en-US"/>
              </w:rPr>
            </w:pPr>
            <w:r w:rsidRPr="00F94667">
              <w:rPr>
                <w:rFonts w:eastAsia="Calibri"/>
                <w:sz w:val="20"/>
                <w:szCs w:val="20"/>
                <w:lang w:val="en-US"/>
              </w:rPr>
              <w:t>2651008387</w:t>
            </w:r>
          </w:p>
        </w:tc>
      </w:tr>
    </w:tbl>
    <w:p w14:paraId="5A2F0B1C" w14:textId="77777777" w:rsidR="00476087" w:rsidRPr="00F94667" w:rsidRDefault="00476087" w:rsidP="00476087">
      <w:pPr>
        <w:suppressAutoHyphens w:val="0"/>
        <w:spacing w:after="160" w:line="259" w:lineRule="auto"/>
        <w:jc w:val="center"/>
        <w:rPr>
          <w:rFonts w:ascii="Verdana" w:hAnsi="Verdana" w:cs="Tahoma"/>
          <w:b/>
          <w:bCs/>
          <w:sz w:val="20"/>
          <w:szCs w:val="20"/>
          <w:lang w:val="el-GR"/>
        </w:rPr>
      </w:pPr>
    </w:p>
    <w:p w14:paraId="59CA260F" w14:textId="77777777" w:rsidR="00476087" w:rsidRPr="00F94667" w:rsidRDefault="00476087" w:rsidP="00476087">
      <w:pPr>
        <w:rPr>
          <w:rFonts w:ascii="Segoe UI" w:hAnsi="Segoe UI" w:cs="Segoe UI"/>
          <w:b/>
          <w:color w:val="002060"/>
          <w:sz w:val="20"/>
          <w:szCs w:val="20"/>
        </w:rPr>
      </w:pPr>
      <w:r w:rsidRPr="00F94667">
        <w:rPr>
          <w:rFonts w:ascii="Verdana" w:hAnsi="Verdana"/>
          <w:sz w:val="20"/>
          <w:szCs w:val="20"/>
        </w:rPr>
        <w:br w:type="page"/>
      </w:r>
    </w:p>
    <w:p w14:paraId="3B22F513" w14:textId="77777777" w:rsidR="00476087" w:rsidRPr="0080191C" w:rsidRDefault="00476087" w:rsidP="00476087">
      <w:pPr>
        <w:pStyle w:val="normalwithoutspacing"/>
        <w:spacing w:before="57" w:after="57"/>
        <w:rPr>
          <w:rFonts w:ascii="Segoe UI" w:hAnsi="Segoe UI" w:cs="Segoe UI"/>
          <w:color w:val="000000"/>
          <w:sz w:val="20"/>
          <w:szCs w:val="20"/>
        </w:rPr>
      </w:pPr>
      <w:r w:rsidRPr="00365104">
        <w:rPr>
          <w:rFonts w:ascii="Segoe UI" w:hAnsi="Segoe UI" w:cs="Segoe UI"/>
          <w:b/>
          <w:color w:val="002060"/>
          <w:szCs w:val="22"/>
        </w:rPr>
        <w:lastRenderedPageBreak/>
        <w:t>ΜΕΡΟΣ Β- ΟΙΚΟΝΟΜΙΚΟ ΑΝΤΙΚΕΙΜΕΝΟ ΤΗΣ ΣΥΜΒΑΣΗΣ</w:t>
      </w:r>
    </w:p>
    <w:p w14:paraId="4720BBC2" w14:textId="77777777" w:rsidR="00476087" w:rsidRPr="00FA26DF" w:rsidRDefault="00476087" w:rsidP="00476087">
      <w:pPr>
        <w:rPr>
          <w:rFonts w:ascii="Segoe UI" w:hAnsi="Segoe UI" w:cs="Segoe UI"/>
          <w:szCs w:val="22"/>
          <w:lang w:val="el-GR"/>
        </w:rPr>
      </w:pPr>
      <w:bookmarkStart w:id="1" w:name="_Hlk118806601"/>
      <w:r w:rsidRPr="00FA26DF">
        <w:rPr>
          <w:rFonts w:ascii="Segoe UI" w:hAnsi="Segoe UI" w:cs="Segoe UI"/>
          <w:szCs w:val="22"/>
          <w:lang w:val="el-GR"/>
        </w:rPr>
        <w:t>Φορέας χρηματοδότησης της παρούσας σύμβασης είναι το Υπουργείο Ανάπτυξης και Επενδύσεων, Κωδ. ΣΑ Ε1191. Η δαπάνη για την εν λόγω σύμβαση, βαρύνει την Κ.Α. σχετική πίστωση του προϋπολογισμού του οικονομικού έτους 2021 του Φορέα.</w:t>
      </w:r>
    </w:p>
    <w:p w14:paraId="4DCFE3DB" w14:textId="77777777" w:rsidR="00476087" w:rsidRPr="00FA26DF" w:rsidRDefault="00476087" w:rsidP="00476087">
      <w:pPr>
        <w:rPr>
          <w:rFonts w:ascii="Segoe UI" w:hAnsi="Segoe UI" w:cs="Segoe UI"/>
          <w:szCs w:val="22"/>
          <w:lang w:val="el-GR"/>
        </w:rPr>
      </w:pPr>
      <w:r w:rsidRPr="00FA26DF">
        <w:rPr>
          <w:rFonts w:ascii="Segoe UI" w:hAnsi="Segoe UI" w:cs="Segoe UI"/>
          <w:szCs w:val="22"/>
          <w:lang w:val="el-GR"/>
        </w:rPr>
        <w:t xml:space="preserve">Η παρούσα σύμβαση χρηματοδοτείται από Πιστώσεις του Προγράμματος Δημοσίων Επενδύσεων (αριθ. ενάριθ. έργου 2020ΣΕ11910109). </w:t>
      </w:r>
    </w:p>
    <w:p w14:paraId="3B65355B" w14:textId="77777777" w:rsidR="00476087" w:rsidRPr="00476087" w:rsidRDefault="00476087" w:rsidP="00476087">
      <w:pPr>
        <w:pStyle w:val="normalwithoutspacing"/>
        <w:rPr>
          <w:rFonts w:ascii="Segoe UI" w:hAnsi="Segoe UI" w:cs="Segoe UI"/>
          <w:lang w:val="el-GR"/>
        </w:rPr>
      </w:pPr>
      <w:r w:rsidRPr="00476087">
        <w:rPr>
          <w:rFonts w:ascii="Segoe UI" w:hAnsi="Segoe UI" w:cs="Segoe UI"/>
          <w:szCs w:val="22"/>
          <w:lang w:val="el-GR"/>
        </w:rPr>
        <w:t>Η σύμβαση περιλαμβάνεται στο υποέργο Νο (2) της Πράξης: «Υποδομή Εφαρμογών Μικροβιώματος σε Συστήματα Τροφίμων (</w:t>
      </w:r>
      <w:r w:rsidRPr="00FA26DF">
        <w:rPr>
          <w:rFonts w:ascii="Segoe UI" w:hAnsi="Segoe UI" w:cs="Segoe UI"/>
          <w:szCs w:val="22"/>
        </w:rPr>
        <w:t>FOODBIOMES</w:t>
      </w:r>
      <w:r w:rsidRPr="00476087">
        <w:rPr>
          <w:rFonts w:ascii="Segoe UI" w:hAnsi="Segoe UI" w:cs="Segoe UI"/>
          <w:szCs w:val="22"/>
          <w:lang w:val="el-GR"/>
        </w:rPr>
        <w:t xml:space="preserve">)» η οποία έχει ενταχθεί στο Επιχειρησιακό Πρόγραμμα «Ανταγωνιστικότητα, Επιχειρηματικότητα &amp; Καινοτομία», με βάση την Απόφαση Ένταξης με αριθ. πρωτ. 6282/1435/Α2/20-11-2020 της Ειδικής Υπηρεσίας Διαχείρισης Ε.Π. Ανταγωνιστικότητα, Επιχειρηματικότητα και Καινοτομία της Ειδικής Γραμματείας Διαχείρισης Προγραμμάτων του Ευρωπαϊκού Ταμείου Περιφερειακής Ανάπτυξης και Ταμείου Συνοχής του Υπουργείου Ανάπτυξης και Επενδύσεων και έχει λάβει κωδικό </w:t>
      </w:r>
      <w:r w:rsidRPr="00FA26DF">
        <w:rPr>
          <w:rFonts w:ascii="Segoe UI" w:hAnsi="Segoe UI" w:cs="Segoe UI"/>
          <w:szCs w:val="22"/>
        </w:rPr>
        <w:t>MIS</w:t>
      </w:r>
      <w:r w:rsidRPr="00476087">
        <w:rPr>
          <w:rFonts w:ascii="Segoe UI" w:hAnsi="Segoe UI" w:cs="Segoe UI"/>
          <w:szCs w:val="22"/>
          <w:lang w:val="el-GR"/>
        </w:rPr>
        <w:t xml:space="preserve"> 5047291. Η παρούσα σύμβαση συγχρηματοδοτείται από το Ευρωπαϊκό Ταμείο Περιφερειακής Ανάπτυξης (ΕΤΠΑ) και από εθνικούς πόρους μέσω του ΠΔΕ.</w:t>
      </w:r>
    </w:p>
    <w:bookmarkEnd w:id="1"/>
    <w:p w14:paraId="34BCB402" w14:textId="77777777" w:rsidR="00476087" w:rsidRDefault="00476087" w:rsidP="00476087">
      <w:pPr>
        <w:suppressAutoHyphens w:val="0"/>
        <w:autoSpaceDE w:val="0"/>
        <w:spacing w:before="57" w:after="57"/>
        <w:rPr>
          <w:rFonts w:ascii="Segoe UI" w:hAnsi="Segoe UI" w:cs="Segoe UI"/>
          <w:lang w:val="el-GR"/>
        </w:rPr>
      </w:pPr>
      <w:r w:rsidRPr="00CF7F46">
        <w:rPr>
          <w:rFonts w:ascii="Segoe UI" w:hAnsi="Segoe UI" w:cs="Segoe UI"/>
          <w:lang w:val="el-GR"/>
        </w:rPr>
        <w:t>Η εκτιμώμενη αξία της σύμβασης ανέρχεται στο ποσό των 65.000,00€ συμπεριλαμβανομένου ΦΠΑ 24% (προϋπολογισμός χωρίς ΦΠΑ: 52.419,35€, ΦΠΑ: 12.580,65€).</w:t>
      </w:r>
    </w:p>
    <w:p w14:paraId="4652834C" w14:textId="77777777" w:rsidR="00476087" w:rsidRDefault="00476087" w:rsidP="00476087">
      <w:pPr>
        <w:suppressAutoHyphens w:val="0"/>
        <w:autoSpaceDE w:val="0"/>
        <w:spacing w:before="57" w:after="57"/>
        <w:rPr>
          <w:rFonts w:ascii="Segoe UI" w:hAnsi="Segoe UI" w:cs="Segoe UI"/>
          <w:lang w:val="el-GR"/>
        </w:rPr>
      </w:pPr>
    </w:p>
    <w:p w14:paraId="6683DAE4" w14:textId="77777777" w:rsidR="00476087" w:rsidRDefault="00476087" w:rsidP="00476087">
      <w:pPr>
        <w:suppressAutoHyphens w:val="0"/>
        <w:autoSpaceDE w:val="0"/>
        <w:spacing w:before="57" w:after="57"/>
        <w:rPr>
          <w:rFonts w:ascii="Segoe UI" w:hAnsi="Segoe UI" w:cs="Segoe UI"/>
          <w:lang w:val="el-GR"/>
        </w:rPr>
      </w:pPr>
      <w:r w:rsidRPr="00E510D1">
        <w:rPr>
          <w:rFonts w:ascii="Segoe UI" w:hAnsi="Segoe UI" w:cs="Segoe UI"/>
          <w:b/>
          <w:lang w:val="el-GR"/>
        </w:rPr>
        <w:t>Αναλυτικότερα</w:t>
      </w:r>
      <w:r>
        <w:rPr>
          <w:rFonts w:ascii="Segoe UI" w:hAnsi="Segoe UI" w:cs="Segoe UI"/>
          <w:lang w:val="el-GR"/>
        </w:rPr>
        <w:t>:</w:t>
      </w:r>
    </w:p>
    <w:tbl>
      <w:tblPr>
        <w:tblW w:w="977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840"/>
        <w:gridCol w:w="2286"/>
        <w:gridCol w:w="2268"/>
        <w:gridCol w:w="1417"/>
      </w:tblGrid>
      <w:tr w:rsidR="00476087" w:rsidRPr="00CF7F46" w14:paraId="199D5EBA" w14:textId="77777777" w:rsidTr="008476F6">
        <w:trPr>
          <w:trHeight w:val="872"/>
        </w:trPr>
        <w:tc>
          <w:tcPr>
            <w:tcW w:w="960" w:type="dxa"/>
            <w:shd w:val="clear" w:color="000000" w:fill="BFBFBF"/>
            <w:noWrap/>
            <w:vAlign w:val="center"/>
            <w:hideMark/>
          </w:tcPr>
          <w:p w14:paraId="6B714653" w14:textId="77777777" w:rsidR="00476087" w:rsidRPr="00CF7F46" w:rsidRDefault="00476087" w:rsidP="008476F6">
            <w:pPr>
              <w:suppressAutoHyphens w:val="0"/>
              <w:spacing w:after="0"/>
              <w:jc w:val="center"/>
              <w:rPr>
                <w:rFonts w:ascii="Segoe UI" w:hAnsi="Segoe UI" w:cs="Segoe UI"/>
                <w:b/>
                <w:bCs/>
                <w:color w:val="000000"/>
                <w:szCs w:val="22"/>
                <w:lang w:val="el-GR" w:eastAsia="el-GR"/>
              </w:rPr>
            </w:pPr>
            <w:r w:rsidRPr="00CF7F46">
              <w:rPr>
                <w:rFonts w:ascii="Segoe UI" w:hAnsi="Segoe UI" w:cs="Segoe UI"/>
                <w:b/>
                <w:bCs/>
                <w:color w:val="000000"/>
                <w:szCs w:val="22"/>
                <w:lang w:val="el-GR" w:eastAsia="el-GR"/>
              </w:rPr>
              <w:t xml:space="preserve">Α/Α </w:t>
            </w:r>
          </w:p>
        </w:tc>
        <w:tc>
          <w:tcPr>
            <w:tcW w:w="2840" w:type="dxa"/>
            <w:shd w:val="clear" w:color="000000" w:fill="BFBFBF"/>
            <w:noWrap/>
            <w:vAlign w:val="center"/>
            <w:hideMark/>
          </w:tcPr>
          <w:p w14:paraId="73A3D4C3" w14:textId="77777777" w:rsidR="00476087" w:rsidRPr="00CF7F46" w:rsidRDefault="00476087" w:rsidP="008476F6">
            <w:pPr>
              <w:suppressAutoHyphens w:val="0"/>
              <w:spacing w:after="0"/>
              <w:jc w:val="center"/>
              <w:rPr>
                <w:rFonts w:ascii="Segoe UI" w:hAnsi="Segoe UI" w:cs="Segoe UI"/>
                <w:b/>
                <w:bCs/>
                <w:color w:val="000000"/>
                <w:szCs w:val="22"/>
                <w:lang w:val="el-GR" w:eastAsia="el-GR"/>
              </w:rPr>
            </w:pPr>
            <w:r w:rsidRPr="00CF7F46">
              <w:rPr>
                <w:rFonts w:ascii="Segoe UI" w:hAnsi="Segoe UI" w:cs="Segoe UI"/>
                <w:b/>
                <w:bCs/>
                <w:color w:val="000000"/>
                <w:szCs w:val="22"/>
                <w:lang w:val="el-GR" w:eastAsia="el-GR"/>
              </w:rPr>
              <w:t>ΠΕΡΙΓΡΑΦΗ ΤΜΗΜΑΤΟΣ</w:t>
            </w:r>
          </w:p>
        </w:tc>
        <w:tc>
          <w:tcPr>
            <w:tcW w:w="2286" w:type="dxa"/>
            <w:shd w:val="clear" w:color="000000" w:fill="BFBFBF"/>
            <w:vAlign w:val="center"/>
            <w:hideMark/>
          </w:tcPr>
          <w:p w14:paraId="6F262B5B" w14:textId="77777777" w:rsidR="00476087" w:rsidRPr="00CF7F46" w:rsidRDefault="00476087" w:rsidP="008476F6">
            <w:pPr>
              <w:suppressAutoHyphens w:val="0"/>
              <w:spacing w:after="0"/>
              <w:jc w:val="center"/>
              <w:rPr>
                <w:rFonts w:ascii="Segoe UI" w:hAnsi="Segoe UI" w:cs="Segoe UI"/>
                <w:b/>
                <w:bCs/>
                <w:color w:val="000000"/>
                <w:szCs w:val="22"/>
                <w:lang w:val="el-GR" w:eastAsia="el-GR"/>
              </w:rPr>
            </w:pPr>
            <w:r w:rsidRPr="00CF7F46">
              <w:rPr>
                <w:rFonts w:ascii="Segoe UI" w:hAnsi="Segoe UI" w:cs="Segoe UI"/>
                <w:b/>
                <w:bCs/>
                <w:color w:val="000000"/>
                <w:szCs w:val="22"/>
                <w:lang w:val="el-GR" w:eastAsia="el-GR"/>
              </w:rPr>
              <w:t>ΣΥΝΟΛΙΚΗ ΑΞΙΑ ΤΜΗΜΑΤΟΣ</w:t>
            </w:r>
          </w:p>
        </w:tc>
        <w:tc>
          <w:tcPr>
            <w:tcW w:w="2268" w:type="dxa"/>
            <w:shd w:val="clear" w:color="000000" w:fill="BFBFBF"/>
            <w:noWrap/>
            <w:vAlign w:val="center"/>
            <w:hideMark/>
          </w:tcPr>
          <w:p w14:paraId="265A3F44" w14:textId="77777777" w:rsidR="00476087" w:rsidRPr="00CF7F46" w:rsidRDefault="00476087" w:rsidP="008476F6">
            <w:pPr>
              <w:suppressAutoHyphens w:val="0"/>
              <w:spacing w:after="0"/>
              <w:jc w:val="center"/>
              <w:rPr>
                <w:rFonts w:ascii="Segoe UI" w:hAnsi="Segoe UI" w:cs="Segoe UI"/>
                <w:b/>
                <w:bCs/>
                <w:color w:val="000000"/>
                <w:szCs w:val="22"/>
                <w:lang w:val="el-GR" w:eastAsia="el-GR"/>
              </w:rPr>
            </w:pPr>
            <w:r w:rsidRPr="00CF7F46">
              <w:rPr>
                <w:rFonts w:ascii="Segoe UI" w:hAnsi="Segoe UI" w:cs="Segoe UI"/>
                <w:b/>
                <w:bCs/>
                <w:color w:val="000000"/>
                <w:szCs w:val="22"/>
                <w:lang w:val="el-GR" w:eastAsia="el-GR"/>
              </w:rPr>
              <w:t>ΚΑΘΑΡΗ ΑΞΙΑ ΤΜΗΜΑΤΟΣ</w:t>
            </w:r>
          </w:p>
        </w:tc>
        <w:tc>
          <w:tcPr>
            <w:tcW w:w="1417" w:type="dxa"/>
            <w:shd w:val="clear" w:color="000000" w:fill="BFBFBF"/>
            <w:noWrap/>
            <w:vAlign w:val="center"/>
            <w:hideMark/>
          </w:tcPr>
          <w:p w14:paraId="6F39DB42" w14:textId="77777777" w:rsidR="00476087" w:rsidRPr="00CF7F46" w:rsidRDefault="00476087" w:rsidP="008476F6">
            <w:pPr>
              <w:suppressAutoHyphens w:val="0"/>
              <w:spacing w:after="0"/>
              <w:jc w:val="center"/>
              <w:rPr>
                <w:rFonts w:ascii="Segoe UI" w:hAnsi="Segoe UI" w:cs="Segoe UI"/>
                <w:b/>
                <w:bCs/>
                <w:color w:val="000000"/>
                <w:szCs w:val="22"/>
                <w:lang w:val="el-GR" w:eastAsia="el-GR"/>
              </w:rPr>
            </w:pPr>
            <w:r w:rsidRPr="00CF7F46">
              <w:rPr>
                <w:rFonts w:ascii="Segoe UI" w:hAnsi="Segoe UI" w:cs="Segoe UI"/>
                <w:b/>
                <w:bCs/>
                <w:color w:val="000000"/>
                <w:szCs w:val="22"/>
                <w:lang w:val="el-GR" w:eastAsia="el-GR"/>
              </w:rPr>
              <w:t>ΦΠΑ (24%)</w:t>
            </w:r>
          </w:p>
        </w:tc>
      </w:tr>
      <w:tr w:rsidR="00476087" w:rsidRPr="00CF7F46" w14:paraId="56A0AD46" w14:textId="77777777" w:rsidTr="008476F6">
        <w:trPr>
          <w:trHeight w:val="345"/>
        </w:trPr>
        <w:tc>
          <w:tcPr>
            <w:tcW w:w="960" w:type="dxa"/>
            <w:shd w:val="clear" w:color="auto" w:fill="auto"/>
            <w:noWrap/>
            <w:vAlign w:val="center"/>
            <w:hideMark/>
          </w:tcPr>
          <w:p w14:paraId="4547C0D7" w14:textId="77777777" w:rsidR="00476087" w:rsidRPr="00CF7F46" w:rsidRDefault="00476087" w:rsidP="008476F6">
            <w:pPr>
              <w:suppressAutoHyphens w:val="0"/>
              <w:spacing w:after="0"/>
              <w:jc w:val="center"/>
              <w:rPr>
                <w:rFonts w:ascii="Segoe UI" w:hAnsi="Segoe UI" w:cs="Segoe UI"/>
                <w:b/>
                <w:bCs/>
                <w:color w:val="000000"/>
                <w:szCs w:val="22"/>
                <w:lang w:val="el-GR" w:eastAsia="el-GR"/>
              </w:rPr>
            </w:pPr>
            <w:r w:rsidRPr="00CF7F46">
              <w:rPr>
                <w:rFonts w:ascii="Segoe UI" w:hAnsi="Segoe UI" w:cs="Segoe UI"/>
                <w:b/>
                <w:bCs/>
                <w:color w:val="000000"/>
                <w:szCs w:val="22"/>
                <w:lang w:val="el-GR" w:eastAsia="el-GR"/>
              </w:rPr>
              <w:t>1</w:t>
            </w:r>
          </w:p>
        </w:tc>
        <w:tc>
          <w:tcPr>
            <w:tcW w:w="2840" w:type="dxa"/>
            <w:shd w:val="clear" w:color="auto" w:fill="auto"/>
            <w:vAlign w:val="center"/>
            <w:hideMark/>
          </w:tcPr>
          <w:p w14:paraId="6CBDC594" w14:textId="77777777" w:rsidR="00476087" w:rsidRPr="00CF7F46" w:rsidRDefault="00476087" w:rsidP="008476F6">
            <w:pPr>
              <w:suppressAutoHyphens w:val="0"/>
              <w:spacing w:after="0"/>
              <w:jc w:val="center"/>
              <w:rPr>
                <w:rFonts w:ascii="Segoe UI" w:hAnsi="Segoe UI" w:cs="Segoe UI"/>
                <w:b/>
                <w:bCs/>
                <w:color w:val="000000"/>
                <w:sz w:val="18"/>
                <w:szCs w:val="18"/>
                <w:lang w:val="el-GR" w:eastAsia="el-GR"/>
              </w:rPr>
            </w:pPr>
            <w:r w:rsidRPr="00CF7F46">
              <w:rPr>
                <w:rFonts w:ascii="Segoe UI" w:eastAsia="Calibri" w:hAnsi="Segoe UI" w:cs="Segoe UI"/>
                <w:b/>
                <w:bCs/>
                <w:color w:val="000000"/>
                <w:sz w:val="18"/>
                <w:szCs w:val="18"/>
                <w:lang w:eastAsia="el-GR"/>
              </w:rPr>
              <w:t>ΔΙΑΛΥΤΕΣ ΧΡΩΜΑΤΟΓΡΑΦΙΑΣ</w:t>
            </w:r>
          </w:p>
        </w:tc>
        <w:tc>
          <w:tcPr>
            <w:tcW w:w="2286" w:type="dxa"/>
            <w:shd w:val="clear" w:color="auto" w:fill="auto"/>
            <w:noWrap/>
            <w:vAlign w:val="center"/>
            <w:hideMark/>
          </w:tcPr>
          <w:p w14:paraId="4751B7ED" w14:textId="77777777" w:rsidR="00476087" w:rsidRPr="00CF7F46" w:rsidRDefault="00476087" w:rsidP="008476F6">
            <w:pPr>
              <w:suppressAutoHyphens w:val="0"/>
              <w:spacing w:after="0"/>
              <w:jc w:val="center"/>
              <w:rPr>
                <w:rFonts w:ascii="Segoe UI" w:hAnsi="Segoe UI" w:cs="Segoe UI"/>
                <w:b/>
                <w:bCs/>
                <w:color w:val="000000"/>
                <w:sz w:val="18"/>
                <w:szCs w:val="18"/>
                <w:lang w:val="el-GR" w:eastAsia="el-GR"/>
              </w:rPr>
            </w:pPr>
            <w:r w:rsidRPr="00CF7F46">
              <w:rPr>
                <w:rFonts w:ascii="Segoe UI" w:hAnsi="Segoe UI" w:cs="Segoe UI"/>
                <w:b/>
                <w:bCs/>
                <w:color w:val="000000"/>
                <w:sz w:val="18"/>
                <w:szCs w:val="18"/>
                <w:lang w:val="en-US" w:eastAsia="el-GR"/>
              </w:rPr>
              <w:t>25.000,00 €</w:t>
            </w:r>
          </w:p>
        </w:tc>
        <w:tc>
          <w:tcPr>
            <w:tcW w:w="2268" w:type="dxa"/>
            <w:shd w:val="clear" w:color="auto" w:fill="auto"/>
            <w:noWrap/>
            <w:vAlign w:val="center"/>
            <w:hideMark/>
          </w:tcPr>
          <w:p w14:paraId="2509CE00" w14:textId="77777777" w:rsidR="00476087" w:rsidRPr="00CF7F46" w:rsidRDefault="00476087" w:rsidP="008476F6">
            <w:pPr>
              <w:suppressAutoHyphens w:val="0"/>
              <w:spacing w:after="0"/>
              <w:jc w:val="center"/>
              <w:rPr>
                <w:rFonts w:ascii="Segoe UI" w:hAnsi="Segoe UI" w:cs="Segoe UI"/>
                <w:b/>
                <w:bCs/>
                <w:color w:val="000000"/>
                <w:sz w:val="18"/>
                <w:szCs w:val="18"/>
                <w:lang w:val="el-GR" w:eastAsia="el-GR"/>
              </w:rPr>
            </w:pPr>
            <w:r w:rsidRPr="00CF7F46">
              <w:rPr>
                <w:rFonts w:ascii="Segoe UI" w:eastAsia="Calibri" w:hAnsi="Segoe UI" w:cs="Segoe UI"/>
                <w:b/>
                <w:bCs/>
                <w:color w:val="000000"/>
                <w:sz w:val="18"/>
                <w:szCs w:val="18"/>
                <w:lang w:eastAsia="el-GR"/>
              </w:rPr>
              <w:t>20.161,29 €</w:t>
            </w:r>
          </w:p>
        </w:tc>
        <w:tc>
          <w:tcPr>
            <w:tcW w:w="1417" w:type="dxa"/>
            <w:shd w:val="clear" w:color="auto" w:fill="auto"/>
            <w:noWrap/>
            <w:vAlign w:val="center"/>
            <w:hideMark/>
          </w:tcPr>
          <w:p w14:paraId="043093BF" w14:textId="77777777" w:rsidR="00476087" w:rsidRPr="00CF7F46" w:rsidRDefault="00476087" w:rsidP="008476F6">
            <w:pPr>
              <w:suppressAutoHyphens w:val="0"/>
              <w:spacing w:after="0"/>
              <w:jc w:val="center"/>
              <w:rPr>
                <w:b/>
                <w:bCs/>
                <w:color w:val="000000"/>
                <w:szCs w:val="22"/>
                <w:lang w:val="el-GR" w:eastAsia="el-GR"/>
              </w:rPr>
            </w:pPr>
            <w:r w:rsidRPr="00CF7F46">
              <w:rPr>
                <w:b/>
                <w:bCs/>
                <w:color w:val="000000"/>
                <w:szCs w:val="22"/>
                <w:lang w:eastAsia="el-GR"/>
              </w:rPr>
              <w:t>4.838,71 €</w:t>
            </w:r>
          </w:p>
        </w:tc>
      </w:tr>
      <w:tr w:rsidR="00476087" w:rsidRPr="00CF7F46" w14:paraId="2207F515" w14:textId="77777777" w:rsidTr="008476F6">
        <w:trPr>
          <w:trHeight w:val="495"/>
        </w:trPr>
        <w:tc>
          <w:tcPr>
            <w:tcW w:w="960" w:type="dxa"/>
            <w:shd w:val="clear" w:color="auto" w:fill="auto"/>
            <w:noWrap/>
            <w:vAlign w:val="center"/>
            <w:hideMark/>
          </w:tcPr>
          <w:p w14:paraId="6D243AAE" w14:textId="77777777" w:rsidR="00476087" w:rsidRPr="00CF7F46" w:rsidRDefault="00476087" w:rsidP="008476F6">
            <w:pPr>
              <w:suppressAutoHyphens w:val="0"/>
              <w:spacing w:after="0"/>
              <w:jc w:val="center"/>
              <w:rPr>
                <w:rFonts w:ascii="Segoe UI" w:hAnsi="Segoe UI" w:cs="Segoe UI"/>
                <w:b/>
                <w:bCs/>
                <w:color w:val="000000"/>
                <w:szCs w:val="22"/>
                <w:lang w:val="el-GR" w:eastAsia="el-GR"/>
              </w:rPr>
            </w:pPr>
            <w:r w:rsidRPr="00CF7F46">
              <w:rPr>
                <w:rFonts w:ascii="Segoe UI" w:hAnsi="Segoe UI" w:cs="Segoe UI"/>
                <w:b/>
                <w:bCs/>
                <w:color w:val="000000"/>
                <w:szCs w:val="22"/>
                <w:lang w:val="el-GR" w:eastAsia="el-GR"/>
              </w:rPr>
              <w:t>2</w:t>
            </w:r>
          </w:p>
        </w:tc>
        <w:tc>
          <w:tcPr>
            <w:tcW w:w="2840" w:type="dxa"/>
            <w:shd w:val="clear" w:color="auto" w:fill="auto"/>
            <w:vAlign w:val="center"/>
            <w:hideMark/>
          </w:tcPr>
          <w:p w14:paraId="21EC26C4" w14:textId="77777777" w:rsidR="00476087" w:rsidRPr="00CF7F46" w:rsidRDefault="00476087" w:rsidP="008476F6">
            <w:pPr>
              <w:suppressAutoHyphens w:val="0"/>
              <w:spacing w:after="0"/>
              <w:jc w:val="center"/>
              <w:rPr>
                <w:rFonts w:ascii="Segoe UI" w:hAnsi="Segoe UI" w:cs="Segoe UI"/>
                <w:b/>
                <w:bCs/>
                <w:color w:val="000000"/>
                <w:sz w:val="18"/>
                <w:szCs w:val="18"/>
                <w:lang w:val="el-GR" w:eastAsia="el-GR"/>
              </w:rPr>
            </w:pPr>
            <w:r w:rsidRPr="00CF7F46">
              <w:rPr>
                <w:rFonts w:ascii="Segoe UI" w:eastAsia="Calibri" w:hAnsi="Segoe UI" w:cs="Segoe UI"/>
                <w:b/>
                <w:bCs/>
                <w:color w:val="000000"/>
                <w:sz w:val="18"/>
                <w:szCs w:val="18"/>
                <w:lang w:eastAsia="el-GR"/>
              </w:rPr>
              <w:t>ΑΝΑΛΩΣΙΜΑ ΧΡΩΜΑΤΟΓΡΑΦΙΑΣ</w:t>
            </w:r>
          </w:p>
        </w:tc>
        <w:tc>
          <w:tcPr>
            <w:tcW w:w="2286" w:type="dxa"/>
            <w:shd w:val="clear" w:color="auto" w:fill="auto"/>
            <w:noWrap/>
            <w:vAlign w:val="center"/>
            <w:hideMark/>
          </w:tcPr>
          <w:p w14:paraId="7B97E2EC" w14:textId="77777777" w:rsidR="00476087" w:rsidRPr="00CF7F46" w:rsidRDefault="00476087" w:rsidP="008476F6">
            <w:pPr>
              <w:suppressAutoHyphens w:val="0"/>
              <w:spacing w:after="0"/>
              <w:jc w:val="center"/>
              <w:rPr>
                <w:rFonts w:ascii="Segoe UI" w:hAnsi="Segoe UI" w:cs="Segoe UI"/>
                <w:b/>
                <w:bCs/>
                <w:color w:val="000000"/>
                <w:sz w:val="18"/>
                <w:szCs w:val="18"/>
                <w:lang w:val="el-GR" w:eastAsia="el-GR"/>
              </w:rPr>
            </w:pPr>
            <w:r w:rsidRPr="00CF7F46">
              <w:rPr>
                <w:rFonts w:ascii="Segoe UI" w:hAnsi="Segoe UI" w:cs="Segoe UI"/>
                <w:b/>
                <w:bCs/>
                <w:color w:val="000000"/>
                <w:sz w:val="18"/>
                <w:szCs w:val="18"/>
                <w:lang w:eastAsia="el-GR"/>
              </w:rPr>
              <w:t>5.000,00 €</w:t>
            </w:r>
          </w:p>
        </w:tc>
        <w:tc>
          <w:tcPr>
            <w:tcW w:w="2268" w:type="dxa"/>
            <w:shd w:val="clear" w:color="auto" w:fill="auto"/>
            <w:noWrap/>
            <w:vAlign w:val="center"/>
            <w:hideMark/>
          </w:tcPr>
          <w:p w14:paraId="0CE98102" w14:textId="77777777" w:rsidR="00476087" w:rsidRPr="00CF7F46" w:rsidRDefault="00476087" w:rsidP="008476F6">
            <w:pPr>
              <w:suppressAutoHyphens w:val="0"/>
              <w:spacing w:after="0"/>
              <w:jc w:val="center"/>
              <w:rPr>
                <w:rFonts w:ascii="Segoe UI" w:hAnsi="Segoe UI" w:cs="Segoe UI"/>
                <w:b/>
                <w:bCs/>
                <w:color w:val="000000"/>
                <w:sz w:val="18"/>
                <w:szCs w:val="18"/>
                <w:lang w:val="el-GR" w:eastAsia="el-GR"/>
              </w:rPr>
            </w:pPr>
            <w:r w:rsidRPr="00CF7F46">
              <w:rPr>
                <w:rFonts w:ascii="Segoe UI" w:eastAsia="Calibri" w:hAnsi="Segoe UI" w:cs="Segoe UI"/>
                <w:b/>
                <w:bCs/>
                <w:color w:val="000000"/>
                <w:sz w:val="18"/>
                <w:szCs w:val="18"/>
                <w:lang w:eastAsia="el-GR"/>
              </w:rPr>
              <w:t>4.032,26 €</w:t>
            </w:r>
          </w:p>
        </w:tc>
        <w:tc>
          <w:tcPr>
            <w:tcW w:w="1417" w:type="dxa"/>
            <w:shd w:val="clear" w:color="auto" w:fill="auto"/>
            <w:noWrap/>
            <w:vAlign w:val="center"/>
            <w:hideMark/>
          </w:tcPr>
          <w:p w14:paraId="7506D435" w14:textId="77777777" w:rsidR="00476087" w:rsidRPr="00CF7F46" w:rsidRDefault="00476087" w:rsidP="008476F6">
            <w:pPr>
              <w:suppressAutoHyphens w:val="0"/>
              <w:spacing w:after="0"/>
              <w:jc w:val="center"/>
              <w:rPr>
                <w:b/>
                <w:bCs/>
                <w:color w:val="000000"/>
                <w:szCs w:val="22"/>
                <w:lang w:val="el-GR" w:eastAsia="el-GR"/>
              </w:rPr>
            </w:pPr>
            <w:r w:rsidRPr="00CF7F46">
              <w:rPr>
                <w:b/>
                <w:bCs/>
                <w:color w:val="000000"/>
                <w:szCs w:val="22"/>
                <w:lang w:eastAsia="el-GR"/>
              </w:rPr>
              <w:t>967,74 €</w:t>
            </w:r>
          </w:p>
        </w:tc>
      </w:tr>
      <w:tr w:rsidR="00476087" w:rsidRPr="00CF7F46" w14:paraId="6136D5B6" w14:textId="77777777" w:rsidTr="008476F6">
        <w:trPr>
          <w:trHeight w:val="345"/>
        </w:trPr>
        <w:tc>
          <w:tcPr>
            <w:tcW w:w="960" w:type="dxa"/>
            <w:shd w:val="clear" w:color="auto" w:fill="auto"/>
            <w:noWrap/>
            <w:vAlign w:val="center"/>
            <w:hideMark/>
          </w:tcPr>
          <w:p w14:paraId="2651FBF9" w14:textId="77777777" w:rsidR="00476087" w:rsidRPr="00CF7F46" w:rsidRDefault="00476087" w:rsidP="008476F6">
            <w:pPr>
              <w:suppressAutoHyphens w:val="0"/>
              <w:spacing w:after="0"/>
              <w:jc w:val="center"/>
              <w:rPr>
                <w:rFonts w:ascii="Segoe UI" w:hAnsi="Segoe UI" w:cs="Segoe UI"/>
                <w:b/>
                <w:bCs/>
                <w:color w:val="000000"/>
                <w:szCs w:val="22"/>
                <w:lang w:val="el-GR" w:eastAsia="el-GR"/>
              </w:rPr>
            </w:pPr>
            <w:r w:rsidRPr="00CF7F46">
              <w:rPr>
                <w:rFonts w:ascii="Segoe UI" w:hAnsi="Segoe UI" w:cs="Segoe UI"/>
                <w:b/>
                <w:bCs/>
                <w:color w:val="000000"/>
                <w:szCs w:val="22"/>
                <w:lang w:val="el-GR" w:eastAsia="el-GR"/>
              </w:rPr>
              <w:t>3</w:t>
            </w:r>
          </w:p>
        </w:tc>
        <w:tc>
          <w:tcPr>
            <w:tcW w:w="2840" w:type="dxa"/>
            <w:shd w:val="clear" w:color="auto" w:fill="auto"/>
            <w:vAlign w:val="center"/>
            <w:hideMark/>
          </w:tcPr>
          <w:p w14:paraId="323C5507" w14:textId="77777777" w:rsidR="00476087" w:rsidRPr="00CF7F46" w:rsidRDefault="00476087" w:rsidP="008476F6">
            <w:pPr>
              <w:suppressAutoHyphens w:val="0"/>
              <w:spacing w:after="0"/>
              <w:jc w:val="center"/>
              <w:rPr>
                <w:rFonts w:ascii="Segoe UI" w:hAnsi="Segoe UI" w:cs="Segoe UI"/>
                <w:b/>
                <w:bCs/>
                <w:color w:val="000000"/>
                <w:sz w:val="18"/>
                <w:szCs w:val="18"/>
                <w:lang w:val="el-GR" w:eastAsia="el-GR"/>
              </w:rPr>
            </w:pPr>
            <w:r w:rsidRPr="00CF7F46">
              <w:rPr>
                <w:rFonts w:ascii="Segoe UI" w:eastAsia="Calibri" w:hAnsi="Segoe UI" w:cs="Segoe UI"/>
                <w:b/>
                <w:bCs/>
                <w:color w:val="000000"/>
                <w:sz w:val="18"/>
                <w:szCs w:val="18"/>
                <w:lang w:eastAsia="el-GR"/>
              </w:rPr>
              <w:t>ΕΡΓΑΣΤΗΡΙΑΚΑ ΑΝΑΛΩΣΙΜΑ</w:t>
            </w:r>
          </w:p>
        </w:tc>
        <w:tc>
          <w:tcPr>
            <w:tcW w:w="2286" w:type="dxa"/>
            <w:shd w:val="clear" w:color="auto" w:fill="auto"/>
            <w:noWrap/>
            <w:vAlign w:val="center"/>
            <w:hideMark/>
          </w:tcPr>
          <w:p w14:paraId="4F96B1A7" w14:textId="77777777" w:rsidR="00476087" w:rsidRPr="00CF7F46" w:rsidRDefault="00476087" w:rsidP="008476F6">
            <w:pPr>
              <w:suppressAutoHyphens w:val="0"/>
              <w:spacing w:after="0"/>
              <w:jc w:val="center"/>
              <w:rPr>
                <w:rFonts w:ascii="Segoe UI" w:hAnsi="Segoe UI" w:cs="Segoe UI"/>
                <w:b/>
                <w:bCs/>
                <w:color w:val="000000"/>
                <w:sz w:val="18"/>
                <w:szCs w:val="18"/>
                <w:lang w:val="el-GR" w:eastAsia="el-GR"/>
              </w:rPr>
            </w:pPr>
            <w:r w:rsidRPr="00CF7F46">
              <w:rPr>
                <w:rFonts w:ascii="Segoe UI" w:hAnsi="Segoe UI" w:cs="Segoe UI"/>
                <w:b/>
                <w:bCs/>
                <w:color w:val="000000"/>
                <w:sz w:val="18"/>
                <w:szCs w:val="18"/>
                <w:lang w:eastAsia="el-GR"/>
              </w:rPr>
              <w:t>22.200,00 €</w:t>
            </w:r>
          </w:p>
        </w:tc>
        <w:tc>
          <w:tcPr>
            <w:tcW w:w="2268" w:type="dxa"/>
            <w:shd w:val="clear" w:color="auto" w:fill="auto"/>
            <w:noWrap/>
            <w:vAlign w:val="center"/>
            <w:hideMark/>
          </w:tcPr>
          <w:p w14:paraId="632A31C7" w14:textId="77777777" w:rsidR="00476087" w:rsidRPr="00CF7F46" w:rsidRDefault="00476087" w:rsidP="008476F6">
            <w:pPr>
              <w:suppressAutoHyphens w:val="0"/>
              <w:spacing w:after="0"/>
              <w:jc w:val="center"/>
              <w:rPr>
                <w:rFonts w:ascii="Segoe UI" w:hAnsi="Segoe UI" w:cs="Segoe UI"/>
                <w:b/>
                <w:bCs/>
                <w:color w:val="000000"/>
                <w:sz w:val="18"/>
                <w:szCs w:val="18"/>
                <w:lang w:val="el-GR" w:eastAsia="el-GR"/>
              </w:rPr>
            </w:pPr>
            <w:r w:rsidRPr="00CF7F46">
              <w:rPr>
                <w:rFonts w:ascii="Segoe UI" w:eastAsia="Calibri" w:hAnsi="Segoe UI" w:cs="Segoe UI"/>
                <w:b/>
                <w:bCs/>
                <w:color w:val="000000"/>
                <w:sz w:val="18"/>
                <w:szCs w:val="18"/>
                <w:lang w:eastAsia="el-GR"/>
              </w:rPr>
              <w:t>17.903,23 €</w:t>
            </w:r>
          </w:p>
        </w:tc>
        <w:tc>
          <w:tcPr>
            <w:tcW w:w="1417" w:type="dxa"/>
            <w:shd w:val="clear" w:color="auto" w:fill="auto"/>
            <w:noWrap/>
            <w:vAlign w:val="center"/>
            <w:hideMark/>
          </w:tcPr>
          <w:p w14:paraId="64C47E86" w14:textId="77777777" w:rsidR="00476087" w:rsidRPr="00CF7F46" w:rsidRDefault="00476087" w:rsidP="008476F6">
            <w:pPr>
              <w:suppressAutoHyphens w:val="0"/>
              <w:spacing w:after="0"/>
              <w:jc w:val="center"/>
              <w:rPr>
                <w:b/>
                <w:bCs/>
                <w:color w:val="000000"/>
                <w:szCs w:val="22"/>
                <w:lang w:val="el-GR" w:eastAsia="el-GR"/>
              </w:rPr>
            </w:pPr>
            <w:r w:rsidRPr="00CF7F46">
              <w:rPr>
                <w:b/>
                <w:bCs/>
                <w:color w:val="000000"/>
                <w:szCs w:val="22"/>
                <w:lang w:eastAsia="el-GR"/>
              </w:rPr>
              <w:t>4.296,77 €</w:t>
            </w:r>
          </w:p>
        </w:tc>
      </w:tr>
      <w:tr w:rsidR="00476087" w:rsidRPr="00CF7F46" w14:paraId="5ED83DA8" w14:textId="77777777" w:rsidTr="008476F6">
        <w:trPr>
          <w:trHeight w:val="495"/>
        </w:trPr>
        <w:tc>
          <w:tcPr>
            <w:tcW w:w="960" w:type="dxa"/>
            <w:shd w:val="clear" w:color="auto" w:fill="auto"/>
            <w:noWrap/>
            <w:vAlign w:val="center"/>
            <w:hideMark/>
          </w:tcPr>
          <w:p w14:paraId="0FB18AB3" w14:textId="77777777" w:rsidR="00476087" w:rsidRPr="00CF7F46" w:rsidRDefault="00476087" w:rsidP="008476F6">
            <w:pPr>
              <w:suppressAutoHyphens w:val="0"/>
              <w:spacing w:after="0"/>
              <w:jc w:val="center"/>
              <w:rPr>
                <w:rFonts w:ascii="Segoe UI" w:hAnsi="Segoe UI" w:cs="Segoe UI"/>
                <w:b/>
                <w:bCs/>
                <w:color w:val="000000"/>
                <w:szCs w:val="22"/>
                <w:lang w:val="el-GR" w:eastAsia="el-GR"/>
              </w:rPr>
            </w:pPr>
            <w:r w:rsidRPr="00CF7F46">
              <w:rPr>
                <w:rFonts w:ascii="Segoe UI" w:hAnsi="Segoe UI" w:cs="Segoe UI"/>
                <w:b/>
                <w:bCs/>
                <w:color w:val="000000"/>
                <w:szCs w:val="22"/>
                <w:lang w:val="el-GR" w:eastAsia="el-GR"/>
              </w:rPr>
              <w:t>4</w:t>
            </w:r>
          </w:p>
        </w:tc>
        <w:tc>
          <w:tcPr>
            <w:tcW w:w="2840" w:type="dxa"/>
            <w:shd w:val="clear" w:color="auto" w:fill="auto"/>
            <w:vAlign w:val="center"/>
            <w:hideMark/>
          </w:tcPr>
          <w:p w14:paraId="2922B7DD" w14:textId="77777777" w:rsidR="00476087" w:rsidRPr="00CF7F46" w:rsidRDefault="00476087" w:rsidP="008476F6">
            <w:pPr>
              <w:suppressAutoHyphens w:val="0"/>
              <w:spacing w:after="0"/>
              <w:jc w:val="center"/>
              <w:rPr>
                <w:rFonts w:ascii="Segoe UI" w:hAnsi="Segoe UI" w:cs="Segoe UI"/>
                <w:b/>
                <w:bCs/>
                <w:color w:val="000000"/>
                <w:sz w:val="18"/>
                <w:szCs w:val="18"/>
                <w:lang w:val="el-GR" w:eastAsia="el-GR"/>
              </w:rPr>
            </w:pPr>
            <w:r w:rsidRPr="00CF7F46">
              <w:rPr>
                <w:rFonts w:ascii="Segoe UI" w:eastAsia="Calibri" w:hAnsi="Segoe UI" w:cs="Segoe UI"/>
                <w:b/>
                <w:bCs/>
                <w:color w:val="000000"/>
                <w:sz w:val="18"/>
                <w:szCs w:val="18"/>
                <w:lang w:eastAsia="el-GR"/>
              </w:rPr>
              <w:t>ΧΡΩΜΑΤΟΓΡΑΦΙΚΕΣ ΠΛΑΚΕΣ TLC</w:t>
            </w:r>
          </w:p>
        </w:tc>
        <w:tc>
          <w:tcPr>
            <w:tcW w:w="2286" w:type="dxa"/>
            <w:shd w:val="clear" w:color="auto" w:fill="auto"/>
            <w:noWrap/>
            <w:vAlign w:val="center"/>
            <w:hideMark/>
          </w:tcPr>
          <w:p w14:paraId="33F47406" w14:textId="77777777" w:rsidR="00476087" w:rsidRPr="00CF7F46" w:rsidRDefault="00476087" w:rsidP="008476F6">
            <w:pPr>
              <w:suppressAutoHyphens w:val="0"/>
              <w:spacing w:after="0"/>
              <w:jc w:val="center"/>
              <w:rPr>
                <w:rFonts w:ascii="Segoe UI" w:hAnsi="Segoe UI" w:cs="Segoe UI"/>
                <w:b/>
                <w:bCs/>
                <w:color w:val="000000"/>
                <w:sz w:val="18"/>
                <w:szCs w:val="18"/>
                <w:lang w:val="el-GR" w:eastAsia="el-GR"/>
              </w:rPr>
            </w:pPr>
            <w:r w:rsidRPr="00CF7F46">
              <w:rPr>
                <w:rFonts w:ascii="Segoe UI" w:hAnsi="Segoe UI" w:cs="Segoe UI"/>
                <w:b/>
                <w:bCs/>
                <w:color w:val="000000"/>
                <w:sz w:val="18"/>
                <w:szCs w:val="18"/>
                <w:lang w:val="en-US" w:eastAsia="el-GR"/>
              </w:rPr>
              <w:t>2.800,00 €</w:t>
            </w:r>
          </w:p>
        </w:tc>
        <w:tc>
          <w:tcPr>
            <w:tcW w:w="2268" w:type="dxa"/>
            <w:shd w:val="clear" w:color="auto" w:fill="auto"/>
            <w:noWrap/>
            <w:vAlign w:val="center"/>
            <w:hideMark/>
          </w:tcPr>
          <w:p w14:paraId="4413E2BF" w14:textId="77777777" w:rsidR="00476087" w:rsidRPr="00CF7F46" w:rsidRDefault="00476087" w:rsidP="008476F6">
            <w:pPr>
              <w:suppressAutoHyphens w:val="0"/>
              <w:spacing w:after="0"/>
              <w:jc w:val="center"/>
              <w:rPr>
                <w:rFonts w:ascii="Segoe UI" w:hAnsi="Segoe UI" w:cs="Segoe UI"/>
                <w:b/>
                <w:bCs/>
                <w:color w:val="000000"/>
                <w:sz w:val="18"/>
                <w:szCs w:val="18"/>
                <w:lang w:val="el-GR" w:eastAsia="el-GR"/>
              </w:rPr>
            </w:pPr>
            <w:r w:rsidRPr="00CF7F46">
              <w:rPr>
                <w:rFonts w:ascii="Segoe UI" w:eastAsia="Calibri" w:hAnsi="Segoe UI" w:cs="Segoe UI"/>
                <w:b/>
                <w:bCs/>
                <w:color w:val="000000"/>
                <w:sz w:val="18"/>
                <w:szCs w:val="18"/>
                <w:lang w:eastAsia="el-GR"/>
              </w:rPr>
              <w:t>2.258,06 €</w:t>
            </w:r>
          </w:p>
        </w:tc>
        <w:tc>
          <w:tcPr>
            <w:tcW w:w="1417" w:type="dxa"/>
            <w:shd w:val="clear" w:color="auto" w:fill="auto"/>
            <w:noWrap/>
            <w:vAlign w:val="center"/>
            <w:hideMark/>
          </w:tcPr>
          <w:p w14:paraId="49EE87B0" w14:textId="77777777" w:rsidR="00476087" w:rsidRPr="00CF7F46" w:rsidRDefault="00476087" w:rsidP="008476F6">
            <w:pPr>
              <w:suppressAutoHyphens w:val="0"/>
              <w:spacing w:after="0"/>
              <w:jc w:val="center"/>
              <w:rPr>
                <w:b/>
                <w:bCs/>
                <w:color w:val="000000"/>
                <w:szCs w:val="22"/>
                <w:lang w:val="el-GR" w:eastAsia="el-GR"/>
              </w:rPr>
            </w:pPr>
            <w:r w:rsidRPr="00CF7F46">
              <w:rPr>
                <w:b/>
                <w:bCs/>
                <w:color w:val="000000"/>
                <w:szCs w:val="22"/>
                <w:lang w:eastAsia="el-GR"/>
              </w:rPr>
              <w:t>541,94 €</w:t>
            </w:r>
          </w:p>
        </w:tc>
      </w:tr>
      <w:tr w:rsidR="00476087" w:rsidRPr="00CF7F46" w14:paraId="49832101" w14:textId="77777777" w:rsidTr="008476F6">
        <w:trPr>
          <w:trHeight w:val="735"/>
        </w:trPr>
        <w:tc>
          <w:tcPr>
            <w:tcW w:w="960" w:type="dxa"/>
            <w:shd w:val="clear" w:color="auto" w:fill="auto"/>
            <w:noWrap/>
            <w:vAlign w:val="center"/>
            <w:hideMark/>
          </w:tcPr>
          <w:p w14:paraId="28C24441" w14:textId="77777777" w:rsidR="00476087" w:rsidRPr="00CF7F46" w:rsidRDefault="00476087" w:rsidP="008476F6">
            <w:pPr>
              <w:suppressAutoHyphens w:val="0"/>
              <w:spacing w:after="0"/>
              <w:jc w:val="center"/>
              <w:rPr>
                <w:rFonts w:ascii="Segoe UI" w:hAnsi="Segoe UI" w:cs="Segoe UI"/>
                <w:b/>
                <w:bCs/>
                <w:color w:val="000000"/>
                <w:szCs w:val="22"/>
                <w:lang w:val="el-GR" w:eastAsia="el-GR"/>
              </w:rPr>
            </w:pPr>
            <w:r w:rsidRPr="00CF7F46">
              <w:rPr>
                <w:rFonts w:ascii="Segoe UI" w:hAnsi="Segoe UI" w:cs="Segoe UI"/>
                <w:b/>
                <w:bCs/>
                <w:color w:val="000000"/>
                <w:szCs w:val="22"/>
                <w:lang w:val="el-GR" w:eastAsia="el-GR"/>
              </w:rPr>
              <w:t>5</w:t>
            </w:r>
          </w:p>
        </w:tc>
        <w:tc>
          <w:tcPr>
            <w:tcW w:w="2840" w:type="dxa"/>
            <w:shd w:val="clear" w:color="auto" w:fill="auto"/>
            <w:vAlign w:val="center"/>
            <w:hideMark/>
          </w:tcPr>
          <w:p w14:paraId="3FC12C82" w14:textId="77777777" w:rsidR="00476087" w:rsidRPr="00CF7F46" w:rsidRDefault="00476087" w:rsidP="008476F6">
            <w:pPr>
              <w:suppressAutoHyphens w:val="0"/>
              <w:spacing w:after="0"/>
              <w:jc w:val="center"/>
              <w:rPr>
                <w:rFonts w:ascii="Segoe UI" w:hAnsi="Segoe UI" w:cs="Segoe UI"/>
                <w:b/>
                <w:bCs/>
                <w:color w:val="000000"/>
                <w:sz w:val="18"/>
                <w:szCs w:val="18"/>
                <w:lang w:val="el-GR" w:eastAsia="el-GR"/>
              </w:rPr>
            </w:pPr>
            <w:r w:rsidRPr="00CF7F46">
              <w:rPr>
                <w:rFonts w:ascii="Segoe UI" w:hAnsi="Segoe UI" w:cs="Segoe UI"/>
                <w:b/>
                <w:bCs/>
                <w:color w:val="000000"/>
                <w:sz w:val="18"/>
                <w:szCs w:val="18"/>
                <w:lang w:val="el-GR" w:eastAsia="el-GR"/>
              </w:rPr>
              <w:t>ΔΙΟΞΕΙΔΙΟ ΤΟΥ ΑΝΘΡΑΚΑ ΓΙΑ ΜΟΝΑΔΑ ΕΚΧΥΛΙΣΗΣ ΥΠΕΡΚΡΙΣΙΜΟΥ ΣΗΜΕΙΟΥ</w:t>
            </w:r>
          </w:p>
        </w:tc>
        <w:tc>
          <w:tcPr>
            <w:tcW w:w="2286" w:type="dxa"/>
            <w:shd w:val="clear" w:color="auto" w:fill="auto"/>
            <w:noWrap/>
            <w:vAlign w:val="center"/>
            <w:hideMark/>
          </w:tcPr>
          <w:p w14:paraId="70D54839" w14:textId="77777777" w:rsidR="00476087" w:rsidRPr="00CF7F46" w:rsidRDefault="00476087" w:rsidP="008476F6">
            <w:pPr>
              <w:suppressAutoHyphens w:val="0"/>
              <w:spacing w:after="0"/>
              <w:jc w:val="center"/>
              <w:rPr>
                <w:rFonts w:ascii="Segoe UI" w:hAnsi="Segoe UI" w:cs="Segoe UI"/>
                <w:b/>
                <w:bCs/>
                <w:color w:val="000000"/>
                <w:sz w:val="18"/>
                <w:szCs w:val="18"/>
                <w:lang w:val="el-GR" w:eastAsia="el-GR"/>
              </w:rPr>
            </w:pPr>
            <w:r w:rsidRPr="00CF7F46">
              <w:rPr>
                <w:rFonts w:ascii="Segoe UI" w:hAnsi="Segoe UI" w:cs="Segoe UI"/>
                <w:b/>
                <w:bCs/>
                <w:color w:val="000000"/>
                <w:sz w:val="18"/>
                <w:szCs w:val="18"/>
                <w:lang w:val="en-US" w:eastAsia="el-GR"/>
              </w:rPr>
              <w:t>10.000,00 €</w:t>
            </w:r>
          </w:p>
        </w:tc>
        <w:tc>
          <w:tcPr>
            <w:tcW w:w="2268" w:type="dxa"/>
            <w:shd w:val="clear" w:color="auto" w:fill="auto"/>
            <w:noWrap/>
            <w:vAlign w:val="center"/>
            <w:hideMark/>
          </w:tcPr>
          <w:p w14:paraId="41409A1C" w14:textId="77777777" w:rsidR="00476087" w:rsidRPr="00CF7F46" w:rsidRDefault="00476087" w:rsidP="008476F6">
            <w:pPr>
              <w:suppressAutoHyphens w:val="0"/>
              <w:spacing w:after="0"/>
              <w:jc w:val="center"/>
              <w:rPr>
                <w:rFonts w:ascii="Segoe UI" w:hAnsi="Segoe UI" w:cs="Segoe UI"/>
                <w:b/>
                <w:bCs/>
                <w:color w:val="000000"/>
                <w:sz w:val="18"/>
                <w:szCs w:val="18"/>
                <w:lang w:val="el-GR" w:eastAsia="el-GR"/>
              </w:rPr>
            </w:pPr>
            <w:r w:rsidRPr="00CF7F46">
              <w:rPr>
                <w:rFonts w:ascii="Segoe UI" w:hAnsi="Segoe UI" w:cs="Segoe UI"/>
                <w:b/>
                <w:bCs/>
                <w:color w:val="000000"/>
                <w:sz w:val="18"/>
                <w:szCs w:val="18"/>
                <w:lang w:val="en-US" w:eastAsia="el-GR"/>
              </w:rPr>
              <w:t>8.064,52 €</w:t>
            </w:r>
          </w:p>
        </w:tc>
        <w:tc>
          <w:tcPr>
            <w:tcW w:w="1417" w:type="dxa"/>
            <w:shd w:val="clear" w:color="auto" w:fill="auto"/>
            <w:noWrap/>
            <w:vAlign w:val="center"/>
            <w:hideMark/>
          </w:tcPr>
          <w:p w14:paraId="6664F11F" w14:textId="77777777" w:rsidR="00476087" w:rsidRPr="00CF7F46" w:rsidRDefault="00476087" w:rsidP="008476F6">
            <w:pPr>
              <w:suppressAutoHyphens w:val="0"/>
              <w:spacing w:after="0"/>
              <w:jc w:val="center"/>
              <w:rPr>
                <w:b/>
                <w:bCs/>
                <w:color w:val="000000"/>
                <w:szCs w:val="22"/>
                <w:lang w:val="el-GR" w:eastAsia="el-GR"/>
              </w:rPr>
            </w:pPr>
            <w:r w:rsidRPr="00CF7F46">
              <w:rPr>
                <w:b/>
                <w:bCs/>
                <w:color w:val="000000"/>
                <w:szCs w:val="22"/>
                <w:lang w:eastAsia="el-GR"/>
              </w:rPr>
              <w:t>1.935,48 €</w:t>
            </w:r>
          </w:p>
        </w:tc>
      </w:tr>
    </w:tbl>
    <w:p w14:paraId="46960F09" w14:textId="77777777" w:rsidR="00476087" w:rsidRDefault="00476087" w:rsidP="00476087">
      <w:pPr>
        <w:suppressAutoHyphens w:val="0"/>
        <w:autoSpaceDE w:val="0"/>
        <w:spacing w:before="57" w:after="57"/>
        <w:rPr>
          <w:rFonts w:ascii="Segoe UI" w:hAnsi="Segoe UI" w:cs="Segoe UI"/>
          <w:b/>
          <w:lang w:val="el-GR"/>
        </w:rPr>
      </w:pPr>
    </w:p>
    <w:p w14:paraId="05CBA6C9" w14:textId="77777777" w:rsidR="00476087" w:rsidRPr="00CF7F46" w:rsidRDefault="00476087" w:rsidP="00476087">
      <w:pPr>
        <w:suppressAutoHyphens w:val="0"/>
        <w:autoSpaceDE w:val="0"/>
        <w:spacing w:before="57" w:after="57"/>
        <w:rPr>
          <w:rFonts w:ascii="Segoe UI" w:hAnsi="Segoe UI" w:cs="Segoe UI"/>
          <w:b/>
          <w:lang w:val="el-GR"/>
        </w:rPr>
      </w:pPr>
      <w:r w:rsidRPr="00CF7F46">
        <w:rPr>
          <w:rFonts w:ascii="Segoe UI" w:hAnsi="Segoe UI" w:cs="Segoe UI"/>
          <w:b/>
          <w:lang w:val="el-GR"/>
        </w:rPr>
        <w:t>Η διάρκεια της σύμβασης ορίζεται σε τρεις (3) μήνες, από την ημερομηνία υπογραφής της.</w:t>
      </w:r>
    </w:p>
    <w:p w14:paraId="70CA30AD" w14:textId="77777777" w:rsidR="00476087" w:rsidRPr="00CF7F46" w:rsidRDefault="00476087" w:rsidP="00476087">
      <w:pPr>
        <w:rPr>
          <w:rFonts w:ascii="Segoe UI" w:hAnsi="Segoe UI" w:cs="Segoe UI"/>
          <w:szCs w:val="22"/>
          <w:lang w:val="el-GR"/>
        </w:rPr>
      </w:pPr>
    </w:p>
    <w:p w14:paraId="17BA5DE1" w14:textId="77777777" w:rsidR="00476087" w:rsidRPr="00476087" w:rsidRDefault="00476087" w:rsidP="00476087">
      <w:pPr>
        <w:pStyle w:val="normalwithoutspacing"/>
        <w:rPr>
          <w:rFonts w:ascii="Segoe UI" w:hAnsi="Segoe UI" w:cs="Segoe UI"/>
          <w:lang w:val="el-GR"/>
        </w:rPr>
      </w:pPr>
      <w:r w:rsidRPr="00CF7F46">
        <w:rPr>
          <w:rFonts w:ascii="Segoe UI" w:hAnsi="Segoe UI" w:cs="Segoe UI"/>
          <w:lang w:val="en-US"/>
        </w:rPr>
        <w:t>O</w:t>
      </w:r>
      <w:r w:rsidRPr="00476087">
        <w:rPr>
          <w:rFonts w:ascii="Segoe UI" w:hAnsi="Segoe UI" w:cs="Segoe UI"/>
          <w:lang w:val="el-GR"/>
        </w:rPr>
        <w:t xml:space="preserve"> Συντάξας των Τεχνικών Προδιαγραφών</w:t>
      </w:r>
    </w:p>
    <w:p w14:paraId="63B02C1F" w14:textId="77777777" w:rsidR="00476087" w:rsidRPr="00476087" w:rsidRDefault="00476087" w:rsidP="00476087">
      <w:pPr>
        <w:pStyle w:val="normalwithoutspacing"/>
        <w:rPr>
          <w:rFonts w:ascii="Segoe UI" w:hAnsi="Segoe UI" w:cs="Segoe UI"/>
          <w:lang w:val="el-GR"/>
        </w:rPr>
      </w:pPr>
    </w:p>
    <w:p w14:paraId="7899819E" w14:textId="77777777" w:rsidR="00476087" w:rsidRPr="00CF7F46" w:rsidRDefault="00476087" w:rsidP="00476087">
      <w:pPr>
        <w:pStyle w:val="a0"/>
        <w:rPr>
          <w:rFonts w:ascii="Segoe UI" w:hAnsi="Segoe UI" w:cs="Segoe UI"/>
          <w:szCs w:val="22"/>
          <w:lang w:val="el-GR"/>
        </w:rPr>
      </w:pPr>
    </w:p>
    <w:p w14:paraId="340E7ADE" w14:textId="77777777" w:rsidR="00476087" w:rsidRPr="00CF7F46" w:rsidRDefault="00476087" w:rsidP="00476087">
      <w:pPr>
        <w:pStyle w:val="a0"/>
        <w:rPr>
          <w:rFonts w:ascii="Segoe UI" w:hAnsi="Segoe UI" w:cs="Segoe UI"/>
          <w:szCs w:val="22"/>
          <w:lang w:val="el-GR"/>
        </w:rPr>
      </w:pPr>
      <w:bookmarkStart w:id="2" w:name="_Hlk117672150"/>
      <w:r w:rsidRPr="00CF7F46">
        <w:rPr>
          <w:rFonts w:ascii="Segoe UI" w:hAnsi="Segoe UI" w:cs="Segoe UI"/>
          <w:szCs w:val="22"/>
          <w:lang w:val="el-GR"/>
        </w:rPr>
        <w:t>Αναπληρωτής Καθηγητής Ανδρέας Τζάκος</w:t>
      </w:r>
    </w:p>
    <w:p w14:paraId="2A8C62DA" w14:textId="77777777" w:rsidR="00476087" w:rsidRDefault="00476087" w:rsidP="00476087">
      <w:pPr>
        <w:pStyle w:val="a0"/>
        <w:rPr>
          <w:rFonts w:ascii="Segoe UI" w:hAnsi="Segoe UI" w:cs="Segoe UI"/>
          <w:szCs w:val="22"/>
          <w:lang w:val="el-GR"/>
        </w:rPr>
      </w:pPr>
      <w:r w:rsidRPr="00CF7F46">
        <w:rPr>
          <w:rFonts w:ascii="Segoe UI" w:hAnsi="Segoe UI" w:cs="Segoe UI"/>
          <w:szCs w:val="22"/>
          <w:lang w:val="el-GR"/>
        </w:rPr>
        <w:t>Τμήμα Χημείας</w:t>
      </w:r>
      <w:r>
        <w:rPr>
          <w:rFonts w:ascii="Segoe UI" w:hAnsi="Segoe UI" w:cs="Segoe UI"/>
          <w:szCs w:val="22"/>
          <w:lang w:val="el-GR"/>
        </w:rPr>
        <w:t xml:space="preserve"> </w:t>
      </w:r>
      <w:r w:rsidRPr="00CF7F46">
        <w:rPr>
          <w:rFonts w:ascii="Segoe UI" w:hAnsi="Segoe UI" w:cs="Segoe UI"/>
          <w:szCs w:val="22"/>
          <w:lang w:val="el-GR"/>
        </w:rPr>
        <w:t>Πανεπιστ</w:t>
      </w:r>
      <w:r>
        <w:rPr>
          <w:rFonts w:ascii="Segoe UI" w:hAnsi="Segoe UI" w:cs="Segoe UI"/>
          <w:szCs w:val="22"/>
          <w:lang w:val="el-GR"/>
        </w:rPr>
        <w:t>ημίου</w:t>
      </w:r>
      <w:r w:rsidRPr="00CF7F46">
        <w:rPr>
          <w:rFonts w:ascii="Segoe UI" w:hAnsi="Segoe UI" w:cs="Segoe UI"/>
          <w:szCs w:val="22"/>
          <w:lang w:val="el-GR"/>
        </w:rPr>
        <w:t xml:space="preserve"> Ιωαννίνων</w:t>
      </w:r>
    </w:p>
    <w:bookmarkEnd w:id="2"/>
    <w:p w14:paraId="5662A400" w14:textId="7299EC93" w:rsidR="0093457C" w:rsidRPr="00476087" w:rsidRDefault="0093457C" w:rsidP="00476087"/>
    <w:sectPr w:rsidR="0093457C" w:rsidRPr="00476087" w:rsidSect="0048262E">
      <w:pgSz w:w="11906" w:h="16838"/>
      <w:pgMar w:top="1440" w:right="707"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01000001" w:usb1="00000000" w:usb2="00000000" w:usb3="00000000" w:csb0="00010000" w:csb1="00000000"/>
  </w:font>
  <w:font w:name="OpenSymbol">
    <w:altName w:val="Calibri"/>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Mincho">
    <w:altName w:val="Yu Gothic"/>
    <w:panose1 w:val="02020609040205080304"/>
    <w:charset w:val="80"/>
    <w:family w:val="roman"/>
    <w:pitch w:val="fixed"/>
    <w:sig w:usb0="00000001" w:usb1="08070000" w:usb2="00000010" w:usb3="00000000" w:csb0="00020000" w:csb1="00000000"/>
  </w:font>
  <w:font w:name="Liberation Sans">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Liberation Serif">
    <w:altName w:val="Times New Roman"/>
    <w:charset w:val="A1"/>
    <w:family w:val="roman"/>
    <w:pitch w:val="variable"/>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A"/>
    <w:multiLevelType w:val="singleLevel"/>
    <w:tmpl w:val="0000000A"/>
    <w:lvl w:ilvl="0">
      <w:start w:val="1"/>
      <w:numFmt w:val="decimal"/>
      <w:lvlText w:val="%1."/>
      <w:lvlJc w:val="left"/>
      <w:pPr>
        <w:tabs>
          <w:tab w:val="num" w:pos="360"/>
        </w:tabs>
        <w:ind w:left="360" w:hanging="360"/>
      </w:pPr>
      <w:rPr>
        <w:rFonts w:ascii="Symbol" w:hAnsi="Symbol" w:cs="Symbol"/>
        <w:szCs w:val="22"/>
        <w:lang w:val="el-GR"/>
      </w:rPr>
    </w:lvl>
  </w:abstractNum>
  <w:abstractNum w:abstractNumId="9"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3"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4"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8"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20"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5"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E320C8"/>
    <w:multiLevelType w:val="hybridMultilevel"/>
    <w:tmpl w:val="8F1CCE24"/>
    <w:lvl w:ilvl="0" w:tplc="AF0E3E28">
      <w:start w:val="1"/>
      <w:numFmt w:val="decimal"/>
      <w:lvlText w:val="1. %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03086AB9"/>
    <w:multiLevelType w:val="hybridMultilevel"/>
    <w:tmpl w:val="3652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3661F4C"/>
    <w:multiLevelType w:val="hybridMultilevel"/>
    <w:tmpl w:val="B1EC218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9" w15:restartNumberingAfterBreak="0">
    <w:nsid w:val="0C1532BA"/>
    <w:multiLevelType w:val="hybridMultilevel"/>
    <w:tmpl w:val="7C7AD98A"/>
    <w:lvl w:ilvl="0" w:tplc="D546995A">
      <w:start w:val="3"/>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0CA721EB"/>
    <w:multiLevelType w:val="hybridMultilevel"/>
    <w:tmpl w:val="F5E850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100E182C"/>
    <w:multiLevelType w:val="hybridMultilevel"/>
    <w:tmpl w:val="017C652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15:restartNumberingAfterBreak="0">
    <w:nsid w:val="115A5895"/>
    <w:multiLevelType w:val="hybridMultilevel"/>
    <w:tmpl w:val="330EFC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130B3C53"/>
    <w:multiLevelType w:val="hybridMultilevel"/>
    <w:tmpl w:val="0494E3F4"/>
    <w:lvl w:ilvl="0" w:tplc="E6CA760E">
      <w:start w:val="1"/>
      <w:numFmt w:val="lowerRoman"/>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1B716582"/>
    <w:multiLevelType w:val="hybridMultilevel"/>
    <w:tmpl w:val="C2DE71B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5" w15:restartNumberingAfterBreak="0">
    <w:nsid w:val="1D4766DD"/>
    <w:multiLevelType w:val="hybridMultilevel"/>
    <w:tmpl w:val="F43E80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2EAC30A7"/>
    <w:multiLevelType w:val="hybridMultilevel"/>
    <w:tmpl w:val="81F0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1FA74C6"/>
    <w:multiLevelType w:val="hybridMultilevel"/>
    <w:tmpl w:val="57BEA3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34E871A8"/>
    <w:multiLevelType w:val="hybridMultilevel"/>
    <w:tmpl w:val="17766C22"/>
    <w:lvl w:ilvl="0" w:tplc="0409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5E53D6E"/>
    <w:multiLevelType w:val="hybridMultilevel"/>
    <w:tmpl w:val="939E901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1" w15:restartNumberingAfterBreak="0">
    <w:nsid w:val="3EE218DE"/>
    <w:multiLevelType w:val="hybridMultilevel"/>
    <w:tmpl w:val="620CCC1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2" w15:restartNumberingAfterBreak="0">
    <w:nsid w:val="44E379F2"/>
    <w:multiLevelType w:val="hybridMultilevel"/>
    <w:tmpl w:val="323A309E"/>
    <w:lvl w:ilvl="0" w:tplc="D9482AA4">
      <w:numFmt w:val="bullet"/>
      <w:lvlText w:val="•"/>
      <w:lvlJc w:val="left"/>
      <w:pPr>
        <w:ind w:left="720" w:hanging="720"/>
      </w:pPr>
      <w:rPr>
        <w:rFonts w:ascii="Segoe UI" w:eastAsia="Times New Roman" w:hAnsi="Segoe UI" w:cs="Segoe U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3" w15:restartNumberingAfterBreak="0">
    <w:nsid w:val="450E67A5"/>
    <w:multiLevelType w:val="hybridMultilevel"/>
    <w:tmpl w:val="4ABED776"/>
    <w:lvl w:ilvl="0" w:tplc="D9482AA4">
      <w:numFmt w:val="bullet"/>
      <w:lvlText w:val="•"/>
      <w:lvlJc w:val="left"/>
      <w:pPr>
        <w:ind w:left="1080" w:hanging="720"/>
      </w:pPr>
      <w:rPr>
        <w:rFonts w:ascii="Segoe UI" w:eastAsia="Times New Roman"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46E2172F"/>
    <w:multiLevelType w:val="hybridMultilevel"/>
    <w:tmpl w:val="B3149CF8"/>
    <w:lvl w:ilvl="0" w:tplc="22EAAC20">
      <w:start w:val="1"/>
      <w:numFmt w:val="decimal"/>
      <w:lvlText w:val="2. %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5" w15:restartNumberingAfterBreak="0">
    <w:nsid w:val="4BA830BF"/>
    <w:multiLevelType w:val="hybridMultilevel"/>
    <w:tmpl w:val="BC8E41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4C7B4729"/>
    <w:multiLevelType w:val="hybridMultilevel"/>
    <w:tmpl w:val="74D8F2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4E222F2F"/>
    <w:multiLevelType w:val="multilevel"/>
    <w:tmpl w:val="58367348"/>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4F430947"/>
    <w:multiLevelType w:val="multilevel"/>
    <w:tmpl w:val="3F96BBCA"/>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pStyle w:val="5"/>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pStyle w:val="7"/>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9" w15:restartNumberingAfterBreak="0">
    <w:nsid w:val="527B7C19"/>
    <w:multiLevelType w:val="multilevel"/>
    <w:tmpl w:val="60F4E4C2"/>
    <w:lvl w:ilvl="0">
      <w:start w:val="1"/>
      <w:numFmt w:val="bullet"/>
      <w:lvlText w:val=""/>
      <w:lvlJc w:val="left"/>
      <w:pPr>
        <w:tabs>
          <w:tab w:val="num" w:pos="720"/>
        </w:tabs>
        <w:ind w:left="720" w:hanging="360"/>
      </w:pPr>
      <w:rPr>
        <w:rFonts w:ascii="Symbol" w:hAnsi="Symbol" w:cs="Calibri" w:hint="default"/>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5A867F0D"/>
    <w:multiLevelType w:val="hybridMultilevel"/>
    <w:tmpl w:val="C7AE06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15:restartNumberingAfterBreak="0">
    <w:nsid w:val="5CB145E8"/>
    <w:multiLevelType w:val="hybridMultilevel"/>
    <w:tmpl w:val="E022F8C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15:restartNumberingAfterBreak="0">
    <w:nsid w:val="5D373EF5"/>
    <w:multiLevelType w:val="hybridMultilevel"/>
    <w:tmpl w:val="154C71A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F9646AB"/>
    <w:multiLevelType w:val="hybridMultilevel"/>
    <w:tmpl w:val="B63EED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15:restartNumberingAfterBreak="0">
    <w:nsid w:val="60A6192B"/>
    <w:multiLevelType w:val="hybridMultilevel"/>
    <w:tmpl w:val="8BFA91E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15:restartNumberingAfterBreak="0">
    <w:nsid w:val="669B0D2D"/>
    <w:multiLevelType w:val="hybridMultilevel"/>
    <w:tmpl w:val="663A16C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7945A96"/>
    <w:multiLevelType w:val="hybridMultilevel"/>
    <w:tmpl w:val="43102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8611481"/>
    <w:multiLevelType w:val="hybridMultilevel"/>
    <w:tmpl w:val="FD6A772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6BD35EA8"/>
    <w:multiLevelType w:val="hybridMultilevel"/>
    <w:tmpl w:val="15BC12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15:restartNumberingAfterBreak="0">
    <w:nsid w:val="6D4D7A3E"/>
    <w:multiLevelType w:val="hybridMultilevel"/>
    <w:tmpl w:val="A234432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0" w15:restartNumberingAfterBreak="0">
    <w:nsid w:val="72480C46"/>
    <w:multiLevelType w:val="hybridMultilevel"/>
    <w:tmpl w:val="BE101016"/>
    <w:lvl w:ilvl="0" w:tplc="0409000F">
      <w:start w:val="1"/>
      <w:numFmt w:val="decimal"/>
      <w:lvlText w:val="%1."/>
      <w:lvlJc w:val="left"/>
      <w:pPr>
        <w:tabs>
          <w:tab w:val="num" w:pos="720"/>
        </w:tabs>
        <w:ind w:left="720" w:hanging="360"/>
      </w:pPr>
    </w:lvl>
    <w:lvl w:ilvl="1" w:tplc="A3821BC2">
      <w:numFmt w:val="bullet"/>
      <w:lvlText w:val=""/>
      <w:lvlJc w:val="left"/>
      <w:pPr>
        <w:tabs>
          <w:tab w:val="num" w:pos="1440"/>
        </w:tabs>
        <w:ind w:left="1440" w:hanging="360"/>
      </w:pPr>
      <w:rPr>
        <w:rFonts w:ascii="Symbol" w:eastAsia="Times New Roman" w:hAnsi="Symbol" w:cs="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3F26ECC"/>
    <w:multiLevelType w:val="hybridMultilevel"/>
    <w:tmpl w:val="903482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334845520">
    <w:abstractNumId w:val="48"/>
  </w:num>
  <w:num w:numId="2" w16cid:durableId="1065224086">
    <w:abstractNumId w:val="0"/>
  </w:num>
  <w:num w:numId="3" w16cid:durableId="646933901">
    <w:abstractNumId w:val="2"/>
  </w:num>
  <w:num w:numId="4" w16cid:durableId="9335962">
    <w:abstractNumId w:val="56"/>
  </w:num>
  <w:num w:numId="5" w16cid:durableId="1111163596">
    <w:abstractNumId w:val="34"/>
  </w:num>
  <w:num w:numId="6" w16cid:durableId="2104909076">
    <w:abstractNumId w:val="40"/>
  </w:num>
  <w:num w:numId="7" w16cid:durableId="489712344">
    <w:abstractNumId w:val="45"/>
  </w:num>
  <w:num w:numId="8" w16cid:durableId="1071195469">
    <w:abstractNumId w:val="37"/>
  </w:num>
  <w:num w:numId="9" w16cid:durableId="662009887">
    <w:abstractNumId w:val="36"/>
  </w:num>
  <w:num w:numId="10" w16cid:durableId="138964809">
    <w:abstractNumId w:val="27"/>
  </w:num>
  <w:num w:numId="11" w16cid:durableId="1743064815">
    <w:abstractNumId w:val="1"/>
  </w:num>
  <w:num w:numId="12" w16cid:durableId="484396835">
    <w:abstractNumId w:val="3"/>
  </w:num>
  <w:num w:numId="13" w16cid:durableId="826245070">
    <w:abstractNumId w:val="8"/>
  </w:num>
  <w:num w:numId="14" w16cid:durableId="1478113424">
    <w:abstractNumId w:val="54"/>
  </w:num>
  <w:num w:numId="15" w16cid:durableId="681903588">
    <w:abstractNumId w:val="32"/>
  </w:num>
  <w:num w:numId="16" w16cid:durableId="974406565">
    <w:abstractNumId w:val="46"/>
  </w:num>
  <w:num w:numId="17" w16cid:durableId="1378042018">
    <w:abstractNumId w:val="49"/>
  </w:num>
  <w:num w:numId="18" w16cid:durableId="1273318538">
    <w:abstractNumId w:val="53"/>
  </w:num>
  <w:num w:numId="19" w16cid:durableId="541209837">
    <w:abstractNumId w:val="30"/>
  </w:num>
  <w:num w:numId="20" w16cid:durableId="712729903">
    <w:abstractNumId w:val="52"/>
  </w:num>
  <w:num w:numId="21" w16cid:durableId="1973906131">
    <w:abstractNumId w:val="61"/>
  </w:num>
  <w:num w:numId="22" w16cid:durableId="1542400874">
    <w:abstractNumId w:val="50"/>
  </w:num>
  <w:num w:numId="23" w16cid:durableId="1117483815">
    <w:abstractNumId w:val="38"/>
  </w:num>
  <w:num w:numId="24" w16cid:durableId="2059816753">
    <w:abstractNumId w:val="58"/>
  </w:num>
  <w:num w:numId="25" w16cid:durableId="1279066740">
    <w:abstractNumId w:val="31"/>
  </w:num>
  <w:num w:numId="26" w16cid:durableId="1242136128">
    <w:abstractNumId w:val="26"/>
  </w:num>
  <w:num w:numId="27" w16cid:durableId="749230853">
    <w:abstractNumId w:val="47"/>
  </w:num>
  <w:num w:numId="28" w16cid:durableId="395278249">
    <w:abstractNumId w:val="44"/>
  </w:num>
  <w:num w:numId="29" w16cid:durableId="1587300730">
    <w:abstractNumId w:val="59"/>
  </w:num>
  <w:num w:numId="30" w16cid:durableId="506477462">
    <w:abstractNumId w:val="35"/>
  </w:num>
  <w:num w:numId="31" w16cid:durableId="907033916">
    <w:abstractNumId w:val="43"/>
  </w:num>
  <w:num w:numId="32" w16cid:durableId="1541548008">
    <w:abstractNumId w:val="42"/>
  </w:num>
  <w:num w:numId="33" w16cid:durableId="849296549">
    <w:abstractNumId w:val="33"/>
  </w:num>
  <w:num w:numId="34" w16cid:durableId="1493060390">
    <w:abstractNumId w:val="55"/>
  </w:num>
  <w:num w:numId="35" w16cid:durableId="892153054">
    <w:abstractNumId w:val="29"/>
  </w:num>
  <w:num w:numId="36" w16cid:durableId="85000616">
    <w:abstractNumId w:val="51"/>
  </w:num>
  <w:num w:numId="37" w16cid:durableId="958801064">
    <w:abstractNumId w:val="57"/>
  </w:num>
  <w:num w:numId="38" w16cid:durableId="30767404">
    <w:abstractNumId w:val="60"/>
  </w:num>
  <w:num w:numId="39" w16cid:durableId="1711495157">
    <w:abstractNumId w:val="28"/>
  </w:num>
  <w:num w:numId="40" w16cid:durableId="402797438">
    <w:abstractNumId w:val="41"/>
  </w:num>
  <w:num w:numId="41" w16cid:durableId="904801602">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04759"/>
    <w:rsid w:val="00196D6F"/>
    <w:rsid w:val="001A477E"/>
    <w:rsid w:val="001E029E"/>
    <w:rsid w:val="00297CE1"/>
    <w:rsid w:val="00350D8F"/>
    <w:rsid w:val="00476087"/>
    <w:rsid w:val="0048262E"/>
    <w:rsid w:val="00556317"/>
    <w:rsid w:val="005948E3"/>
    <w:rsid w:val="006E5344"/>
    <w:rsid w:val="00774ED5"/>
    <w:rsid w:val="008274E1"/>
    <w:rsid w:val="008F4020"/>
    <w:rsid w:val="0093457C"/>
    <w:rsid w:val="009719DA"/>
    <w:rsid w:val="00A04759"/>
    <w:rsid w:val="00B772BD"/>
    <w:rsid w:val="00D527CE"/>
    <w:rsid w:val="00E644A7"/>
    <w:rsid w:val="00FD7F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DFEE"/>
  <w15:docId w15:val="{F7214945-5D20-4B63-97EF-8C40BC76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9DA"/>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48262E"/>
    <w:pPr>
      <w:keepNext/>
      <w:pageBreakBefore/>
      <w:pBdr>
        <w:bottom w:val="single" w:sz="20" w:space="1" w:color="000080"/>
      </w:pBdr>
      <w:spacing w:before="320"/>
      <w:outlineLvl w:val="0"/>
    </w:pPr>
    <w:rPr>
      <w:rFonts w:ascii="Arial" w:hAnsi="Arial" w:cs="Times New Roman"/>
      <w:b/>
      <w:bCs/>
      <w:color w:val="333399"/>
      <w:sz w:val="28"/>
      <w:szCs w:val="32"/>
      <w:lang w:val="en-US"/>
    </w:rPr>
  </w:style>
  <w:style w:type="paragraph" w:styleId="2">
    <w:name w:val="heading 2"/>
    <w:basedOn w:val="1"/>
    <w:next w:val="a"/>
    <w:link w:val="2Char"/>
    <w:uiPriority w:val="9"/>
    <w:qFormat/>
    <w:rsid w:val="0048262E"/>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48262E"/>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48262E"/>
    <w:pPr>
      <w:keepNext/>
      <w:spacing w:before="240" w:after="60"/>
      <w:outlineLvl w:val="3"/>
    </w:pPr>
    <w:rPr>
      <w:rFonts w:ascii="Arial" w:hAnsi="Arial" w:cs="Times New Roman"/>
      <w:b/>
      <w:bCs/>
      <w:szCs w:val="28"/>
    </w:rPr>
  </w:style>
  <w:style w:type="paragraph" w:styleId="5">
    <w:name w:val="heading 5"/>
    <w:basedOn w:val="a"/>
    <w:next w:val="a"/>
    <w:link w:val="5Char"/>
    <w:uiPriority w:val="9"/>
    <w:qFormat/>
    <w:rsid w:val="0048262E"/>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qFormat/>
    <w:rsid w:val="00D527CE"/>
    <w:pPr>
      <w:tabs>
        <w:tab w:val="num" w:pos="4320"/>
      </w:tabs>
      <w:suppressAutoHyphens w:val="0"/>
      <w:spacing w:before="240" w:after="60"/>
      <w:ind w:left="4320" w:hanging="720"/>
      <w:jc w:val="left"/>
      <w:outlineLvl w:val="5"/>
    </w:pPr>
    <w:rPr>
      <w:rFonts w:ascii="Times New Roman" w:hAnsi="Times New Roman" w:cs="Times New Roman"/>
      <w:b/>
      <w:bCs/>
      <w:szCs w:val="22"/>
      <w:lang w:val="en-US" w:eastAsia="en-US"/>
    </w:rPr>
  </w:style>
  <w:style w:type="paragraph" w:styleId="7">
    <w:name w:val="heading 7"/>
    <w:basedOn w:val="a"/>
    <w:next w:val="a0"/>
    <w:link w:val="7Char"/>
    <w:qFormat/>
    <w:rsid w:val="0048262E"/>
    <w:pPr>
      <w:keepNext/>
      <w:numPr>
        <w:ilvl w:val="6"/>
        <w:numId w:val="1"/>
      </w:numPr>
      <w:spacing w:after="0"/>
      <w:outlineLvl w:val="6"/>
    </w:pPr>
    <w:rPr>
      <w:rFonts w:ascii="Tahoma" w:hAnsi="Tahoma" w:cs="Tahoma"/>
      <w:b/>
      <w:bCs/>
      <w:i/>
      <w:iCs/>
      <w:sz w:val="24"/>
    </w:rPr>
  </w:style>
  <w:style w:type="paragraph" w:styleId="8">
    <w:name w:val="heading 8"/>
    <w:basedOn w:val="a"/>
    <w:next w:val="a"/>
    <w:link w:val="8Char"/>
    <w:uiPriority w:val="9"/>
    <w:semiHidden/>
    <w:unhideWhenUsed/>
    <w:qFormat/>
    <w:rsid w:val="00D527CE"/>
    <w:pPr>
      <w:tabs>
        <w:tab w:val="num" w:pos="5760"/>
      </w:tabs>
      <w:suppressAutoHyphens w:val="0"/>
      <w:spacing w:before="240" w:after="60"/>
      <w:ind w:left="5760" w:hanging="720"/>
      <w:jc w:val="left"/>
      <w:outlineLvl w:val="7"/>
    </w:pPr>
    <w:rPr>
      <w:rFonts w:cs="Times New Roman"/>
      <w:i/>
      <w:iCs/>
      <w:sz w:val="24"/>
      <w:lang w:val="en-US" w:eastAsia="en-US"/>
    </w:rPr>
  </w:style>
  <w:style w:type="paragraph" w:styleId="9">
    <w:name w:val="heading 9"/>
    <w:basedOn w:val="a"/>
    <w:next w:val="a"/>
    <w:link w:val="9Char"/>
    <w:uiPriority w:val="9"/>
    <w:semiHidden/>
    <w:unhideWhenUsed/>
    <w:qFormat/>
    <w:rsid w:val="00D527CE"/>
    <w:pPr>
      <w:tabs>
        <w:tab w:val="num" w:pos="6480"/>
      </w:tabs>
      <w:suppressAutoHyphens w:val="0"/>
      <w:spacing w:before="240" w:after="60"/>
      <w:ind w:left="6480" w:hanging="720"/>
      <w:jc w:val="left"/>
      <w:outlineLvl w:val="8"/>
    </w:pPr>
    <w:rPr>
      <w:rFonts w:ascii="Cambria" w:hAnsi="Cambria" w:cs="Times New Roman"/>
      <w:szCs w:val="22"/>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rsid w:val="0048262E"/>
    <w:pPr>
      <w:spacing w:after="240"/>
    </w:pPr>
    <w:rPr>
      <w:rFonts w:cs="Times New Roman"/>
    </w:rPr>
  </w:style>
  <w:style w:type="character" w:customStyle="1" w:styleId="Char">
    <w:name w:val="Σώμα κειμένου Char"/>
    <w:basedOn w:val="a1"/>
    <w:link w:val="a0"/>
    <w:uiPriority w:val="99"/>
    <w:rsid w:val="0048262E"/>
    <w:rPr>
      <w:rFonts w:ascii="Calibri" w:eastAsia="Times New Roman" w:hAnsi="Calibri" w:cs="Times New Roman"/>
      <w:szCs w:val="24"/>
      <w:lang w:val="en-GB" w:eastAsia="ar-SA"/>
    </w:rPr>
  </w:style>
  <w:style w:type="paragraph" w:styleId="a4">
    <w:name w:val="List Paragraph"/>
    <w:basedOn w:val="a"/>
    <w:link w:val="Char0"/>
    <w:uiPriority w:val="34"/>
    <w:qFormat/>
    <w:rsid w:val="0048262E"/>
    <w:pPr>
      <w:spacing w:after="0"/>
      <w:ind w:left="720"/>
    </w:pPr>
    <w:rPr>
      <w:rFonts w:ascii="Times New Roman" w:hAnsi="Times New Roman" w:cs="Times New Roman"/>
      <w:sz w:val="24"/>
    </w:rPr>
  </w:style>
  <w:style w:type="character" w:customStyle="1" w:styleId="1Char">
    <w:name w:val="Επικεφαλίδα 1 Char"/>
    <w:basedOn w:val="a1"/>
    <w:link w:val="1"/>
    <w:uiPriority w:val="9"/>
    <w:rsid w:val="0048262E"/>
    <w:rPr>
      <w:rFonts w:ascii="Arial" w:eastAsia="Times New Roman" w:hAnsi="Arial" w:cs="Times New Roman"/>
      <w:b/>
      <w:bCs/>
      <w:color w:val="333399"/>
      <w:sz w:val="28"/>
      <w:szCs w:val="32"/>
      <w:lang w:val="en-US" w:eastAsia="ar-SA"/>
    </w:rPr>
  </w:style>
  <w:style w:type="character" w:customStyle="1" w:styleId="2Char">
    <w:name w:val="Επικεφαλίδα 2 Char"/>
    <w:basedOn w:val="a1"/>
    <w:link w:val="2"/>
    <w:uiPriority w:val="9"/>
    <w:rsid w:val="0048262E"/>
    <w:rPr>
      <w:rFonts w:ascii="Arial" w:eastAsia="Times New Roman" w:hAnsi="Arial" w:cs="Times New Roman"/>
      <w:b/>
      <w:color w:val="002060"/>
      <w:sz w:val="24"/>
      <w:lang w:val="en-GB" w:eastAsia="ar-SA"/>
    </w:rPr>
  </w:style>
  <w:style w:type="character" w:customStyle="1" w:styleId="3Char">
    <w:name w:val="Επικεφαλίδα 3 Char"/>
    <w:basedOn w:val="a1"/>
    <w:link w:val="3"/>
    <w:uiPriority w:val="9"/>
    <w:rsid w:val="0048262E"/>
    <w:rPr>
      <w:rFonts w:ascii="Arial" w:eastAsia="Times New Roman" w:hAnsi="Arial" w:cs="Times New Roman"/>
      <w:b/>
      <w:bCs/>
      <w:szCs w:val="26"/>
      <w:lang w:val="en-GB" w:eastAsia="ar-SA"/>
    </w:rPr>
  </w:style>
  <w:style w:type="character" w:customStyle="1" w:styleId="4Char">
    <w:name w:val="Επικεφαλίδα 4 Char"/>
    <w:basedOn w:val="a1"/>
    <w:link w:val="4"/>
    <w:uiPriority w:val="9"/>
    <w:rsid w:val="0048262E"/>
    <w:rPr>
      <w:rFonts w:ascii="Arial" w:eastAsia="Times New Roman" w:hAnsi="Arial" w:cs="Times New Roman"/>
      <w:b/>
      <w:bCs/>
      <w:szCs w:val="28"/>
      <w:lang w:val="en-GB" w:eastAsia="ar-SA"/>
    </w:rPr>
  </w:style>
  <w:style w:type="character" w:customStyle="1" w:styleId="5Char">
    <w:name w:val="Επικεφαλίδα 5 Char"/>
    <w:basedOn w:val="a1"/>
    <w:link w:val="5"/>
    <w:uiPriority w:val="9"/>
    <w:rsid w:val="0048262E"/>
    <w:rPr>
      <w:rFonts w:ascii="Lucida Sans" w:eastAsia="Times New Roman" w:hAnsi="Lucida Sans" w:cs="Lucida Sans"/>
      <w:b/>
      <w:szCs w:val="20"/>
      <w:lang w:val="en-US" w:eastAsia="ar-SA"/>
    </w:rPr>
  </w:style>
  <w:style w:type="character" w:customStyle="1" w:styleId="7Char">
    <w:name w:val="Επικεφαλίδα 7 Char"/>
    <w:basedOn w:val="a1"/>
    <w:link w:val="7"/>
    <w:rsid w:val="0048262E"/>
    <w:rPr>
      <w:rFonts w:ascii="Tahoma" w:eastAsia="Times New Roman" w:hAnsi="Tahoma" w:cs="Tahoma"/>
      <w:b/>
      <w:bCs/>
      <w:i/>
      <w:iCs/>
      <w:sz w:val="24"/>
      <w:szCs w:val="24"/>
      <w:lang w:val="en-GB" w:eastAsia="ar-SA"/>
    </w:rPr>
  </w:style>
  <w:style w:type="character" w:customStyle="1" w:styleId="WW8Num1z0">
    <w:name w:val="WW8Num1z0"/>
    <w:rsid w:val="0048262E"/>
  </w:style>
  <w:style w:type="character" w:customStyle="1" w:styleId="WW8Num1z1">
    <w:name w:val="WW8Num1z1"/>
    <w:rsid w:val="0048262E"/>
  </w:style>
  <w:style w:type="character" w:customStyle="1" w:styleId="WW8Num1z2">
    <w:name w:val="WW8Num1z2"/>
    <w:rsid w:val="0048262E"/>
  </w:style>
  <w:style w:type="character" w:customStyle="1" w:styleId="WW8Num1z3">
    <w:name w:val="WW8Num1z3"/>
    <w:rsid w:val="0048262E"/>
  </w:style>
  <w:style w:type="character" w:customStyle="1" w:styleId="WW8Num1z4">
    <w:name w:val="WW8Num1z4"/>
    <w:rsid w:val="0048262E"/>
    <w:rPr>
      <w:rFonts w:ascii="Arial" w:hAnsi="Arial" w:cs="Times New Roman"/>
      <w:b w:val="0"/>
      <w:i w:val="0"/>
      <w:sz w:val="20"/>
      <w:szCs w:val="20"/>
    </w:rPr>
  </w:style>
  <w:style w:type="character" w:customStyle="1" w:styleId="WW8Num1z5">
    <w:name w:val="WW8Num1z5"/>
    <w:rsid w:val="0048262E"/>
  </w:style>
  <w:style w:type="character" w:customStyle="1" w:styleId="WW8Num1z6">
    <w:name w:val="WW8Num1z6"/>
    <w:rsid w:val="0048262E"/>
  </w:style>
  <w:style w:type="character" w:customStyle="1" w:styleId="WW8Num1z7">
    <w:name w:val="WW8Num1z7"/>
    <w:rsid w:val="0048262E"/>
  </w:style>
  <w:style w:type="character" w:customStyle="1" w:styleId="WW8Num1z8">
    <w:name w:val="WW8Num1z8"/>
    <w:rsid w:val="0048262E"/>
  </w:style>
  <w:style w:type="character" w:customStyle="1" w:styleId="WW8Num2z0">
    <w:name w:val="WW8Num2z0"/>
    <w:rsid w:val="0048262E"/>
    <w:rPr>
      <w:rFonts w:ascii="Symbol" w:hAnsi="Symbol" w:cs="Symbol"/>
      <w:lang w:val="el-GR"/>
    </w:rPr>
  </w:style>
  <w:style w:type="character" w:customStyle="1" w:styleId="WW8Num3z0">
    <w:name w:val="WW8Num3z0"/>
    <w:rsid w:val="0048262E"/>
    <w:rPr>
      <w:rFonts w:cs="Calibri"/>
      <w:lang w:val="el-GR"/>
    </w:rPr>
  </w:style>
  <w:style w:type="character" w:customStyle="1" w:styleId="WW8Num4z0">
    <w:name w:val="WW8Num4z0"/>
    <w:rsid w:val="0048262E"/>
    <w:rPr>
      <w:rFonts w:ascii="Webdings" w:hAnsi="Webdings" w:cs="Webdings"/>
      <w:color w:val="333399"/>
      <w:sz w:val="16"/>
    </w:rPr>
  </w:style>
  <w:style w:type="character" w:customStyle="1" w:styleId="WW8Num5z0">
    <w:name w:val="WW8Num5z0"/>
    <w:rsid w:val="0048262E"/>
    <w:rPr>
      <w:shd w:val="clear" w:color="auto" w:fill="FFFF00"/>
      <w:lang w:val="el-GR"/>
    </w:rPr>
  </w:style>
  <w:style w:type="character" w:customStyle="1" w:styleId="WW8Num6z0">
    <w:name w:val="WW8Num6z0"/>
    <w:rsid w:val="0048262E"/>
    <w:rPr>
      <w:rFonts w:cs="Calibri"/>
      <w:b/>
      <w:bCs/>
      <w:szCs w:val="22"/>
      <w:lang w:val="el-GR"/>
    </w:rPr>
  </w:style>
  <w:style w:type="character" w:customStyle="1" w:styleId="WW8Num7z0">
    <w:name w:val="WW8Num7z0"/>
    <w:rsid w:val="0048262E"/>
    <w:rPr>
      <w:b/>
      <w:bCs/>
      <w:szCs w:val="22"/>
      <w:lang w:val="el-GR"/>
    </w:rPr>
  </w:style>
  <w:style w:type="character" w:customStyle="1" w:styleId="WW8Num8z0">
    <w:name w:val="WW8Num8z0"/>
    <w:rsid w:val="0048262E"/>
    <w:rPr>
      <w:rFonts w:ascii="Symbol" w:hAnsi="Symbol" w:cs="OpenSymbol"/>
      <w:b/>
      <w:color w:val="5B9BD5"/>
      <w:position w:val="0"/>
      <w:sz w:val="22"/>
      <w:vertAlign w:val="baseline"/>
      <w:lang w:val="el-GR"/>
    </w:rPr>
  </w:style>
  <w:style w:type="character" w:customStyle="1" w:styleId="WW8Num8z1">
    <w:name w:val="WW8Num8z1"/>
    <w:rsid w:val="0048262E"/>
    <w:rPr>
      <w:rFonts w:eastAsia="Calibri"/>
      <w:lang w:val="el-GR"/>
    </w:rPr>
  </w:style>
  <w:style w:type="character" w:customStyle="1" w:styleId="WW8Num8z2">
    <w:name w:val="WW8Num8z2"/>
    <w:rsid w:val="0048262E"/>
  </w:style>
  <w:style w:type="character" w:customStyle="1" w:styleId="WW8Num8z3">
    <w:name w:val="WW8Num8z3"/>
    <w:rsid w:val="0048262E"/>
  </w:style>
  <w:style w:type="character" w:customStyle="1" w:styleId="WW8Num8z4">
    <w:name w:val="WW8Num8z4"/>
    <w:rsid w:val="0048262E"/>
  </w:style>
  <w:style w:type="character" w:customStyle="1" w:styleId="WW8Num8z5">
    <w:name w:val="WW8Num8z5"/>
    <w:rsid w:val="0048262E"/>
  </w:style>
  <w:style w:type="character" w:customStyle="1" w:styleId="WW8Num8z6">
    <w:name w:val="WW8Num8z6"/>
    <w:rsid w:val="0048262E"/>
  </w:style>
  <w:style w:type="character" w:customStyle="1" w:styleId="WW8Num8z7">
    <w:name w:val="WW8Num8z7"/>
    <w:rsid w:val="0048262E"/>
  </w:style>
  <w:style w:type="character" w:customStyle="1" w:styleId="WW8Num8z8">
    <w:name w:val="WW8Num8z8"/>
    <w:rsid w:val="0048262E"/>
  </w:style>
  <w:style w:type="character" w:customStyle="1" w:styleId="WW8Num9z0">
    <w:name w:val="WW8Num9z0"/>
    <w:rsid w:val="0048262E"/>
    <w:rPr>
      <w:rFonts w:ascii="Angsana New" w:hAnsi="Angsana New" w:cs="Angsana New"/>
      <w:color w:val="000000"/>
      <w:kern w:val="1"/>
      <w:szCs w:val="22"/>
      <w:shd w:val="clear" w:color="auto" w:fill="FFFFFF"/>
      <w:lang w:val="el-GR"/>
    </w:rPr>
  </w:style>
  <w:style w:type="character" w:customStyle="1" w:styleId="WW8Num9z1">
    <w:name w:val="WW8Num9z1"/>
    <w:rsid w:val="0048262E"/>
    <w:rPr>
      <w:rFonts w:eastAsia="Calibri"/>
      <w:lang w:val="el-GR"/>
    </w:rPr>
  </w:style>
  <w:style w:type="character" w:customStyle="1" w:styleId="WW8Num9z2">
    <w:name w:val="WW8Num9z2"/>
    <w:rsid w:val="0048262E"/>
  </w:style>
  <w:style w:type="character" w:customStyle="1" w:styleId="WW8Num10z0">
    <w:name w:val="WW8Num10z0"/>
    <w:rsid w:val="0048262E"/>
    <w:rPr>
      <w:rFonts w:ascii="Symbol" w:hAnsi="Symbol" w:cs="Symbol"/>
      <w:kern w:val="1"/>
      <w:shd w:val="clear" w:color="auto" w:fill="C0C0C0"/>
      <w:lang w:val="el-GR"/>
    </w:rPr>
  </w:style>
  <w:style w:type="character" w:customStyle="1" w:styleId="WW8Num10z1">
    <w:name w:val="WW8Num10z1"/>
    <w:rsid w:val="0048262E"/>
  </w:style>
  <w:style w:type="character" w:customStyle="1" w:styleId="WW8Num10z2">
    <w:name w:val="WW8Num10z2"/>
    <w:rsid w:val="0048262E"/>
  </w:style>
  <w:style w:type="character" w:customStyle="1" w:styleId="WW8Num10z3">
    <w:name w:val="WW8Num10z3"/>
    <w:rsid w:val="0048262E"/>
  </w:style>
  <w:style w:type="character" w:customStyle="1" w:styleId="WW8Num10z4">
    <w:name w:val="WW8Num10z4"/>
    <w:rsid w:val="0048262E"/>
  </w:style>
  <w:style w:type="character" w:customStyle="1" w:styleId="WW8Num10z5">
    <w:name w:val="WW8Num10z5"/>
    <w:rsid w:val="0048262E"/>
  </w:style>
  <w:style w:type="character" w:customStyle="1" w:styleId="WW8Num10z6">
    <w:name w:val="WW8Num10z6"/>
    <w:rsid w:val="0048262E"/>
  </w:style>
  <w:style w:type="character" w:customStyle="1" w:styleId="WW8Num10z7">
    <w:name w:val="WW8Num10z7"/>
    <w:rsid w:val="0048262E"/>
  </w:style>
  <w:style w:type="character" w:customStyle="1" w:styleId="WW8Num10z8">
    <w:name w:val="WW8Num10z8"/>
    <w:rsid w:val="0048262E"/>
  </w:style>
  <w:style w:type="character" w:customStyle="1" w:styleId="WW8Num11z0">
    <w:name w:val="WW8Num11z0"/>
    <w:rsid w:val="0048262E"/>
    <w:rPr>
      <w:rFonts w:ascii="Symbol" w:hAnsi="Symbol" w:cs="Symbol" w:hint="default"/>
      <w:lang w:val="el-GR"/>
    </w:rPr>
  </w:style>
  <w:style w:type="character" w:customStyle="1" w:styleId="WW8Num11z1">
    <w:name w:val="WW8Num11z1"/>
    <w:rsid w:val="0048262E"/>
    <w:rPr>
      <w:rFonts w:ascii="Courier New" w:hAnsi="Courier New" w:cs="Courier New" w:hint="default"/>
    </w:rPr>
  </w:style>
  <w:style w:type="character" w:customStyle="1" w:styleId="WW8Num11z2">
    <w:name w:val="WW8Num11z2"/>
    <w:rsid w:val="0048262E"/>
    <w:rPr>
      <w:rFonts w:ascii="Wingdings" w:hAnsi="Wingdings" w:cs="Wingdings" w:hint="default"/>
    </w:rPr>
  </w:style>
  <w:style w:type="character" w:customStyle="1" w:styleId="WW8Num11z3">
    <w:name w:val="WW8Num11z3"/>
    <w:rsid w:val="0048262E"/>
  </w:style>
  <w:style w:type="character" w:customStyle="1" w:styleId="WW8Num11z4">
    <w:name w:val="WW8Num11z4"/>
    <w:rsid w:val="0048262E"/>
  </w:style>
  <w:style w:type="character" w:customStyle="1" w:styleId="WW8Num11z5">
    <w:name w:val="WW8Num11z5"/>
    <w:rsid w:val="0048262E"/>
  </w:style>
  <w:style w:type="character" w:customStyle="1" w:styleId="WW8Num11z6">
    <w:name w:val="WW8Num11z6"/>
    <w:rsid w:val="0048262E"/>
  </w:style>
  <w:style w:type="character" w:customStyle="1" w:styleId="WW8Num11z7">
    <w:name w:val="WW8Num11z7"/>
    <w:rsid w:val="0048262E"/>
  </w:style>
  <w:style w:type="character" w:customStyle="1" w:styleId="WW8Num11z8">
    <w:name w:val="WW8Num11z8"/>
    <w:rsid w:val="0048262E"/>
  </w:style>
  <w:style w:type="character" w:customStyle="1" w:styleId="WW8Num12z0">
    <w:name w:val="WW8Num12z0"/>
    <w:rsid w:val="0048262E"/>
    <w:rPr>
      <w:rFonts w:ascii="Symbol" w:hAnsi="Symbol" w:cs="Symbol"/>
      <w:lang w:val="el-GR"/>
    </w:rPr>
  </w:style>
  <w:style w:type="character" w:customStyle="1" w:styleId="WW8Num12z1">
    <w:name w:val="WW8Num12z1"/>
    <w:rsid w:val="0048262E"/>
    <w:rPr>
      <w:rFonts w:ascii="Courier New" w:hAnsi="Courier New" w:cs="Courier New"/>
    </w:rPr>
  </w:style>
  <w:style w:type="character" w:customStyle="1" w:styleId="WW8Num12z2">
    <w:name w:val="WW8Num12z2"/>
    <w:rsid w:val="0048262E"/>
    <w:rPr>
      <w:rFonts w:ascii="Wingdings" w:hAnsi="Wingdings" w:cs="Wingdings"/>
    </w:rPr>
  </w:style>
  <w:style w:type="character" w:customStyle="1" w:styleId="WW8Num12z3">
    <w:name w:val="WW8Num12z3"/>
    <w:rsid w:val="0048262E"/>
  </w:style>
  <w:style w:type="character" w:customStyle="1" w:styleId="WW8Num12z4">
    <w:name w:val="WW8Num12z4"/>
    <w:rsid w:val="0048262E"/>
  </w:style>
  <w:style w:type="character" w:customStyle="1" w:styleId="WW8Num12z5">
    <w:name w:val="WW8Num12z5"/>
    <w:rsid w:val="0048262E"/>
  </w:style>
  <w:style w:type="character" w:customStyle="1" w:styleId="WW8Num12z6">
    <w:name w:val="WW8Num12z6"/>
    <w:rsid w:val="0048262E"/>
  </w:style>
  <w:style w:type="character" w:customStyle="1" w:styleId="WW8Num12z7">
    <w:name w:val="WW8Num12z7"/>
    <w:rsid w:val="0048262E"/>
  </w:style>
  <w:style w:type="character" w:customStyle="1" w:styleId="WW8Num12z8">
    <w:name w:val="WW8Num12z8"/>
    <w:rsid w:val="0048262E"/>
  </w:style>
  <w:style w:type="character" w:customStyle="1" w:styleId="WW8Num13z0">
    <w:name w:val="WW8Num13z0"/>
    <w:rsid w:val="0048262E"/>
    <w:rPr>
      <w:rFonts w:ascii="Symbol" w:hAnsi="Symbol" w:cs="OpenSymbol"/>
      <w:lang w:val="el-GR"/>
    </w:rPr>
  </w:style>
  <w:style w:type="character" w:customStyle="1" w:styleId="WW8Num13z1">
    <w:name w:val="WW8Num13z1"/>
    <w:rsid w:val="0048262E"/>
    <w:rPr>
      <w:rFonts w:eastAsia="Calibri"/>
      <w:lang w:val="el-GR"/>
    </w:rPr>
  </w:style>
  <w:style w:type="character" w:customStyle="1" w:styleId="WW8Num13z2">
    <w:name w:val="WW8Num13z2"/>
    <w:rsid w:val="0048262E"/>
  </w:style>
  <w:style w:type="character" w:customStyle="1" w:styleId="WW8Num13z3">
    <w:name w:val="WW8Num13z3"/>
    <w:rsid w:val="0048262E"/>
  </w:style>
  <w:style w:type="character" w:customStyle="1" w:styleId="WW8Num13z4">
    <w:name w:val="WW8Num13z4"/>
    <w:rsid w:val="0048262E"/>
  </w:style>
  <w:style w:type="character" w:customStyle="1" w:styleId="WW8Num13z5">
    <w:name w:val="WW8Num13z5"/>
    <w:rsid w:val="0048262E"/>
  </w:style>
  <w:style w:type="character" w:customStyle="1" w:styleId="WW8Num13z6">
    <w:name w:val="WW8Num13z6"/>
    <w:rsid w:val="0048262E"/>
  </w:style>
  <w:style w:type="character" w:customStyle="1" w:styleId="WW8Num13z7">
    <w:name w:val="WW8Num13z7"/>
    <w:rsid w:val="0048262E"/>
  </w:style>
  <w:style w:type="character" w:customStyle="1" w:styleId="WW8Num13z8">
    <w:name w:val="WW8Num13z8"/>
    <w:rsid w:val="0048262E"/>
  </w:style>
  <w:style w:type="character" w:customStyle="1" w:styleId="WW8Num14z0">
    <w:name w:val="WW8Num14z0"/>
    <w:rsid w:val="0048262E"/>
    <w:rPr>
      <w:rFonts w:ascii="Symbol" w:hAnsi="Symbol" w:cs="OpenSymbol"/>
      <w:lang w:val="el-GR"/>
    </w:rPr>
  </w:style>
  <w:style w:type="character" w:customStyle="1" w:styleId="WW8Num14z1">
    <w:name w:val="WW8Num14z1"/>
    <w:rsid w:val="0048262E"/>
  </w:style>
  <w:style w:type="character" w:customStyle="1" w:styleId="WW8Num14z2">
    <w:name w:val="WW8Num14z2"/>
    <w:rsid w:val="0048262E"/>
  </w:style>
  <w:style w:type="character" w:customStyle="1" w:styleId="WW8Num14z3">
    <w:name w:val="WW8Num14z3"/>
    <w:rsid w:val="0048262E"/>
  </w:style>
  <w:style w:type="character" w:customStyle="1" w:styleId="WW8Num14z4">
    <w:name w:val="WW8Num14z4"/>
    <w:rsid w:val="0048262E"/>
  </w:style>
  <w:style w:type="character" w:customStyle="1" w:styleId="WW8Num14z5">
    <w:name w:val="WW8Num14z5"/>
    <w:rsid w:val="0048262E"/>
  </w:style>
  <w:style w:type="character" w:customStyle="1" w:styleId="WW8Num14z6">
    <w:name w:val="WW8Num14z6"/>
    <w:rsid w:val="0048262E"/>
  </w:style>
  <w:style w:type="character" w:customStyle="1" w:styleId="WW8Num14z7">
    <w:name w:val="WW8Num14z7"/>
    <w:rsid w:val="0048262E"/>
  </w:style>
  <w:style w:type="character" w:customStyle="1" w:styleId="WW8Num14z8">
    <w:name w:val="WW8Num14z8"/>
    <w:rsid w:val="0048262E"/>
  </w:style>
  <w:style w:type="character" w:customStyle="1" w:styleId="WW8Num6z1">
    <w:name w:val="WW8Num6z1"/>
    <w:rsid w:val="0048262E"/>
  </w:style>
  <w:style w:type="character" w:customStyle="1" w:styleId="WW8Num6z2">
    <w:name w:val="WW8Num6z2"/>
    <w:rsid w:val="0048262E"/>
  </w:style>
  <w:style w:type="character" w:customStyle="1" w:styleId="WW8Num6z3">
    <w:name w:val="WW8Num6z3"/>
    <w:rsid w:val="0048262E"/>
  </w:style>
  <w:style w:type="character" w:customStyle="1" w:styleId="WW8Num6z4">
    <w:name w:val="WW8Num6z4"/>
    <w:rsid w:val="0048262E"/>
  </w:style>
  <w:style w:type="character" w:customStyle="1" w:styleId="WW8Num6z5">
    <w:name w:val="WW8Num6z5"/>
    <w:rsid w:val="0048262E"/>
  </w:style>
  <w:style w:type="character" w:customStyle="1" w:styleId="WW8Num6z6">
    <w:name w:val="WW8Num6z6"/>
    <w:rsid w:val="0048262E"/>
  </w:style>
  <w:style w:type="character" w:customStyle="1" w:styleId="WW8Num6z7">
    <w:name w:val="WW8Num6z7"/>
    <w:rsid w:val="0048262E"/>
  </w:style>
  <w:style w:type="character" w:customStyle="1" w:styleId="WW8Num6z8">
    <w:name w:val="WW8Num6z8"/>
    <w:rsid w:val="0048262E"/>
  </w:style>
  <w:style w:type="character" w:customStyle="1" w:styleId="WW8Num7z1">
    <w:name w:val="WW8Num7z1"/>
    <w:rsid w:val="0048262E"/>
    <w:rPr>
      <w:rFonts w:eastAsia="Calibri"/>
      <w:lang w:val="el-GR"/>
    </w:rPr>
  </w:style>
  <w:style w:type="character" w:customStyle="1" w:styleId="WW8Num7z2">
    <w:name w:val="WW8Num7z2"/>
    <w:rsid w:val="0048262E"/>
  </w:style>
  <w:style w:type="character" w:customStyle="1" w:styleId="WW8Num7z3">
    <w:name w:val="WW8Num7z3"/>
    <w:rsid w:val="0048262E"/>
  </w:style>
  <w:style w:type="character" w:customStyle="1" w:styleId="WW8Num7z4">
    <w:name w:val="WW8Num7z4"/>
    <w:rsid w:val="0048262E"/>
  </w:style>
  <w:style w:type="character" w:customStyle="1" w:styleId="WW8Num7z5">
    <w:name w:val="WW8Num7z5"/>
    <w:rsid w:val="0048262E"/>
  </w:style>
  <w:style w:type="character" w:customStyle="1" w:styleId="WW8Num7z6">
    <w:name w:val="WW8Num7z6"/>
    <w:rsid w:val="0048262E"/>
  </w:style>
  <w:style w:type="character" w:customStyle="1" w:styleId="WW8Num7z7">
    <w:name w:val="WW8Num7z7"/>
    <w:rsid w:val="0048262E"/>
  </w:style>
  <w:style w:type="character" w:customStyle="1" w:styleId="WW8Num7z8">
    <w:name w:val="WW8Num7z8"/>
    <w:rsid w:val="0048262E"/>
  </w:style>
  <w:style w:type="character" w:customStyle="1" w:styleId="DefaultParagraphFont3">
    <w:name w:val="Default Paragraph Font3"/>
    <w:rsid w:val="0048262E"/>
  </w:style>
  <w:style w:type="character" w:customStyle="1" w:styleId="WW-DefaultParagraphFont">
    <w:name w:val="WW-Default Paragraph Font"/>
    <w:rsid w:val="0048262E"/>
  </w:style>
  <w:style w:type="character" w:customStyle="1" w:styleId="WW-DefaultParagraphFont1">
    <w:name w:val="WW-Default Paragraph Font1"/>
    <w:rsid w:val="0048262E"/>
  </w:style>
  <w:style w:type="character" w:customStyle="1" w:styleId="WW-DefaultParagraphFont11">
    <w:name w:val="WW-Default Paragraph Font11"/>
    <w:rsid w:val="0048262E"/>
  </w:style>
  <w:style w:type="character" w:customStyle="1" w:styleId="40">
    <w:name w:val="Προεπιλεγμένη γραμματοσειρά4"/>
    <w:rsid w:val="0048262E"/>
  </w:style>
  <w:style w:type="character" w:customStyle="1" w:styleId="WW8Num2z1">
    <w:name w:val="WW8Num2z1"/>
    <w:rsid w:val="0048262E"/>
  </w:style>
  <w:style w:type="character" w:customStyle="1" w:styleId="WW8Num2z2">
    <w:name w:val="WW8Num2z2"/>
    <w:rsid w:val="0048262E"/>
  </w:style>
  <w:style w:type="character" w:customStyle="1" w:styleId="WW8Num2z3">
    <w:name w:val="WW8Num2z3"/>
    <w:rsid w:val="0048262E"/>
  </w:style>
  <w:style w:type="character" w:customStyle="1" w:styleId="WW8Num2z4">
    <w:name w:val="WW8Num2z4"/>
    <w:rsid w:val="0048262E"/>
    <w:rPr>
      <w:rFonts w:ascii="Arial" w:hAnsi="Arial" w:cs="Times New Roman"/>
      <w:b w:val="0"/>
      <w:i w:val="0"/>
      <w:sz w:val="20"/>
      <w:szCs w:val="20"/>
    </w:rPr>
  </w:style>
  <w:style w:type="character" w:customStyle="1" w:styleId="WW8Num2z5">
    <w:name w:val="WW8Num2z5"/>
    <w:rsid w:val="0048262E"/>
  </w:style>
  <w:style w:type="character" w:customStyle="1" w:styleId="WW8Num2z6">
    <w:name w:val="WW8Num2z6"/>
    <w:rsid w:val="0048262E"/>
  </w:style>
  <w:style w:type="character" w:customStyle="1" w:styleId="WW8Num2z7">
    <w:name w:val="WW8Num2z7"/>
    <w:rsid w:val="0048262E"/>
  </w:style>
  <w:style w:type="character" w:customStyle="1" w:styleId="WW8Num2z8">
    <w:name w:val="WW8Num2z8"/>
    <w:rsid w:val="0048262E"/>
  </w:style>
  <w:style w:type="character" w:customStyle="1" w:styleId="WW8Num9z3">
    <w:name w:val="WW8Num9z3"/>
    <w:rsid w:val="0048262E"/>
  </w:style>
  <w:style w:type="character" w:customStyle="1" w:styleId="WW8Num9z4">
    <w:name w:val="WW8Num9z4"/>
    <w:rsid w:val="0048262E"/>
  </w:style>
  <w:style w:type="character" w:customStyle="1" w:styleId="WW8Num9z5">
    <w:name w:val="WW8Num9z5"/>
    <w:rsid w:val="0048262E"/>
  </w:style>
  <w:style w:type="character" w:customStyle="1" w:styleId="WW8Num9z6">
    <w:name w:val="WW8Num9z6"/>
    <w:rsid w:val="0048262E"/>
  </w:style>
  <w:style w:type="character" w:customStyle="1" w:styleId="WW8Num9z7">
    <w:name w:val="WW8Num9z7"/>
    <w:rsid w:val="0048262E"/>
  </w:style>
  <w:style w:type="character" w:customStyle="1" w:styleId="WW8Num9z8">
    <w:name w:val="WW8Num9z8"/>
    <w:rsid w:val="0048262E"/>
  </w:style>
  <w:style w:type="character" w:customStyle="1" w:styleId="WW-DefaultParagraphFont111">
    <w:name w:val="WW-Default Paragraph Font111"/>
    <w:rsid w:val="0048262E"/>
  </w:style>
  <w:style w:type="character" w:customStyle="1" w:styleId="WW-DefaultParagraphFont1111">
    <w:name w:val="WW-Default Paragraph Font1111"/>
    <w:rsid w:val="0048262E"/>
  </w:style>
  <w:style w:type="character" w:customStyle="1" w:styleId="WW-DefaultParagraphFont11111">
    <w:name w:val="WW-Default Paragraph Font11111"/>
    <w:rsid w:val="0048262E"/>
  </w:style>
  <w:style w:type="character" w:customStyle="1" w:styleId="WW-DefaultParagraphFont111111">
    <w:name w:val="WW-Default Paragraph Font111111"/>
    <w:rsid w:val="0048262E"/>
  </w:style>
  <w:style w:type="character" w:customStyle="1" w:styleId="30">
    <w:name w:val="Προεπιλεγμένη γραμματοσειρά3"/>
    <w:rsid w:val="0048262E"/>
  </w:style>
  <w:style w:type="character" w:customStyle="1" w:styleId="WW-DefaultParagraphFont1111111">
    <w:name w:val="WW-Default Paragraph Font1111111"/>
    <w:rsid w:val="0048262E"/>
  </w:style>
  <w:style w:type="character" w:customStyle="1" w:styleId="DefaultParagraphFont2">
    <w:name w:val="Default Paragraph Font2"/>
    <w:rsid w:val="0048262E"/>
  </w:style>
  <w:style w:type="character" w:customStyle="1" w:styleId="WW-DefaultParagraphFont11111111">
    <w:name w:val="WW-Default Paragraph Font11111111"/>
    <w:rsid w:val="0048262E"/>
  </w:style>
  <w:style w:type="character" w:customStyle="1" w:styleId="WW8Num15z0">
    <w:name w:val="WW8Num15z0"/>
    <w:rsid w:val="0048262E"/>
  </w:style>
  <w:style w:type="character" w:customStyle="1" w:styleId="WW8Num15z1">
    <w:name w:val="WW8Num15z1"/>
    <w:rsid w:val="0048262E"/>
  </w:style>
  <w:style w:type="character" w:customStyle="1" w:styleId="WW8Num15z2">
    <w:name w:val="WW8Num15z2"/>
    <w:rsid w:val="0048262E"/>
  </w:style>
  <w:style w:type="character" w:customStyle="1" w:styleId="WW8Num15z3">
    <w:name w:val="WW8Num15z3"/>
    <w:rsid w:val="0048262E"/>
  </w:style>
  <w:style w:type="character" w:customStyle="1" w:styleId="WW8Num15z4">
    <w:name w:val="WW8Num15z4"/>
    <w:rsid w:val="0048262E"/>
  </w:style>
  <w:style w:type="character" w:customStyle="1" w:styleId="WW8Num15z5">
    <w:name w:val="WW8Num15z5"/>
    <w:rsid w:val="0048262E"/>
  </w:style>
  <w:style w:type="character" w:customStyle="1" w:styleId="WW8Num15z6">
    <w:name w:val="WW8Num15z6"/>
    <w:rsid w:val="0048262E"/>
  </w:style>
  <w:style w:type="character" w:customStyle="1" w:styleId="WW8Num15z7">
    <w:name w:val="WW8Num15z7"/>
    <w:rsid w:val="0048262E"/>
  </w:style>
  <w:style w:type="character" w:customStyle="1" w:styleId="WW8Num15z8">
    <w:name w:val="WW8Num15z8"/>
    <w:rsid w:val="0048262E"/>
  </w:style>
  <w:style w:type="character" w:customStyle="1" w:styleId="WW8Num16z0">
    <w:name w:val="WW8Num16z0"/>
    <w:rsid w:val="0048262E"/>
  </w:style>
  <w:style w:type="character" w:customStyle="1" w:styleId="WW8Num16z1">
    <w:name w:val="WW8Num16z1"/>
    <w:rsid w:val="0048262E"/>
  </w:style>
  <w:style w:type="character" w:customStyle="1" w:styleId="WW8Num16z2">
    <w:name w:val="WW8Num16z2"/>
    <w:rsid w:val="0048262E"/>
  </w:style>
  <w:style w:type="character" w:customStyle="1" w:styleId="WW8Num16z3">
    <w:name w:val="WW8Num16z3"/>
    <w:rsid w:val="0048262E"/>
  </w:style>
  <w:style w:type="character" w:customStyle="1" w:styleId="WW8Num16z4">
    <w:name w:val="WW8Num16z4"/>
    <w:rsid w:val="0048262E"/>
  </w:style>
  <w:style w:type="character" w:customStyle="1" w:styleId="WW8Num16z5">
    <w:name w:val="WW8Num16z5"/>
    <w:rsid w:val="0048262E"/>
  </w:style>
  <w:style w:type="character" w:customStyle="1" w:styleId="WW8Num16z6">
    <w:name w:val="WW8Num16z6"/>
    <w:rsid w:val="0048262E"/>
  </w:style>
  <w:style w:type="character" w:customStyle="1" w:styleId="WW8Num16z7">
    <w:name w:val="WW8Num16z7"/>
    <w:rsid w:val="0048262E"/>
  </w:style>
  <w:style w:type="character" w:customStyle="1" w:styleId="WW8Num16z8">
    <w:name w:val="WW8Num16z8"/>
    <w:rsid w:val="0048262E"/>
  </w:style>
  <w:style w:type="character" w:customStyle="1" w:styleId="WW-DefaultParagraphFont111111111">
    <w:name w:val="WW-Default Paragraph Font111111111"/>
    <w:rsid w:val="0048262E"/>
  </w:style>
  <w:style w:type="character" w:customStyle="1" w:styleId="WW-DefaultParagraphFont1111111111">
    <w:name w:val="WW-Default Paragraph Font1111111111"/>
    <w:rsid w:val="0048262E"/>
  </w:style>
  <w:style w:type="character" w:customStyle="1" w:styleId="WW-DefaultParagraphFont11111111111">
    <w:name w:val="WW-Default Paragraph Font11111111111"/>
    <w:rsid w:val="0048262E"/>
  </w:style>
  <w:style w:type="character" w:customStyle="1" w:styleId="WW-DefaultParagraphFont111111111111">
    <w:name w:val="WW-Default Paragraph Font111111111111"/>
    <w:rsid w:val="0048262E"/>
  </w:style>
  <w:style w:type="character" w:customStyle="1" w:styleId="WW-DefaultParagraphFont1111111111111">
    <w:name w:val="WW-Default Paragraph Font1111111111111"/>
    <w:rsid w:val="0048262E"/>
  </w:style>
  <w:style w:type="character" w:customStyle="1" w:styleId="WW8Num17z0">
    <w:name w:val="WW8Num17z0"/>
    <w:rsid w:val="0048262E"/>
  </w:style>
  <w:style w:type="character" w:customStyle="1" w:styleId="WW8Num17z1">
    <w:name w:val="WW8Num17z1"/>
    <w:rsid w:val="0048262E"/>
  </w:style>
  <w:style w:type="character" w:customStyle="1" w:styleId="WW8Num17z2">
    <w:name w:val="WW8Num17z2"/>
    <w:rsid w:val="0048262E"/>
  </w:style>
  <w:style w:type="character" w:customStyle="1" w:styleId="WW8Num17z3">
    <w:name w:val="WW8Num17z3"/>
    <w:rsid w:val="0048262E"/>
  </w:style>
  <w:style w:type="character" w:customStyle="1" w:styleId="WW8Num17z4">
    <w:name w:val="WW8Num17z4"/>
    <w:rsid w:val="0048262E"/>
  </w:style>
  <w:style w:type="character" w:customStyle="1" w:styleId="WW8Num17z5">
    <w:name w:val="WW8Num17z5"/>
    <w:rsid w:val="0048262E"/>
  </w:style>
  <w:style w:type="character" w:customStyle="1" w:styleId="WW8Num17z6">
    <w:name w:val="WW8Num17z6"/>
    <w:rsid w:val="0048262E"/>
  </w:style>
  <w:style w:type="character" w:customStyle="1" w:styleId="WW8Num17z7">
    <w:name w:val="WW8Num17z7"/>
    <w:rsid w:val="0048262E"/>
  </w:style>
  <w:style w:type="character" w:customStyle="1" w:styleId="WW8Num17z8">
    <w:name w:val="WW8Num17z8"/>
    <w:rsid w:val="0048262E"/>
  </w:style>
  <w:style w:type="character" w:customStyle="1" w:styleId="WW8Num18z0">
    <w:name w:val="WW8Num18z0"/>
    <w:rsid w:val="0048262E"/>
  </w:style>
  <w:style w:type="character" w:customStyle="1" w:styleId="WW8Num18z1">
    <w:name w:val="WW8Num18z1"/>
    <w:rsid w:val="0048262E"/>
  </w:style>
  <w:style w:type="character" w:customStyle="1" w:styleId="WW8Num18z2">
    <w:name w:val="WW8Num18z2"/>
    <w:rsid w:val="0048262E"/>
  </w:style>
  <w:style w:type="character" w:customStyle="1" w:styleId="WW8Num18z3">
    <w:name w:val="WW8Num18z3"/>
    <w:rsid w:val="0048262E"/>
  </w:style>
  <w:style w:type="character" w:customStyle="1" w:styleId="WW8Num18z4">
    <w:name w:val="WW8Num18z4"/>
    <w:rsid w:val="0048262E"/>
  </w:style>
  <w:style w:type="character" w:customStyle="1" w:styleId="WW8Num18z5">
    <w:name w:val="WW8Num18z5"/>
    <w:rsid w:val="0048262E"/>
  </w:style>
  <w:style w:type="character" w:customStyle="1" w:styleId="WW8Num18z6">
    <w:name w:val="WW8Num18z6"/>
    <w:rsid w:val="0048262E"/>
  </w:style>
  <w:style w:type="character" w:customStyle="1" w:styleId="WW8Num18z7">
    <w:name w:val="WW8Num18z7"/>
    <w:rsid w:val="0048262E"/>
  </w:style>
  <w:style w:type="character" w:customStyle="1" w:styleId="WW8Num18z8">
    <w:name w:val="WW8Num18z8"/>
    <w:rsid w:val="0048262E"/>
  </w:style>
  <w:style w:type="character" w:customStyle="1" w:styleId="WW8Num3z1">
    <w:name w:val="WW8Num3z1"/>
    <w:rsid w:val="0048262E"/>
  </w:style>
  <w:style w:type="character" w:customStyle="1" w:styleId="WW8Num3z2">
    <w:name w:val="WW8Num3z2"/>
    <w:rsid w:val="0048262E"/>
  </w:style>
  <w:style w:type="character" w:customStyle="1" w:styleId="WW8Num3z3">
    <w:name w:val="WW8Num3z3"/>
    <w:rsid w:val="0048262E"/>
  </w:style>
  <w:style w:type="character" w:customStyle="1" w:styleId="WW8Num3z4">
    <w:name w:val="WW8Num3z4"/>
    <w:rsid w:val="0048262E"/>
    <w:rPr>
      <w:rFonts w:ascii="Arial" w:hAnsi="Arial" w:cs="Times New Roman"/>
      <w:b w:val="0"/>
      <w:i w:val="0"/>
      <w:sz w:val="20"/>
      <w:szCs w:val="20"/>
    </w:rPr>
  </w:style>
  <w:style w:type="character" w:customStyle="1" w:styleId="WW8Num3z5">
    <w:name w:val="WW8Num3z5"/>
    <w:rsid w:val="0048262E"/>
  </w:style>
  <w:style w:type="character" w:customStyle="1" w:styleId="WW8Num3z6">
    <w:name w:val="WW8Num3z6"/>
    <w:rsid w:val="0048262E"/>
  </w:style>
  <w:style w:type="character" w:customStyle="1" w:styleId="WW8Num3z7">
    <w:name w:val="WW8Num3z7"/>
    <w:rsid w:val="0048262E"/>
  </w:style>
  <w:style w:type="character" w:customStyle="1" w:styleId="WW8Num3z8">
    <w:name w:val="WW8Num3z8"/>
    <w:rsid w:val="0048262E"/>
  </w:style>
  <w:style w:type="character" w:customStyle="1" w:styleId="WW-DefaultParagraphFont11111111111111">
    <w:name w:val="WW-Default Paragraph Font11111111111111"/>
    <w:rsid w:val="0048262E"/>
  </w:style>
  <w:style w:type="character" w:customStyle="1" w:styleId="WW-DefaultParagraphFont111111111111111">
    <w:name w:val="WW-Default Paragraph Font111111111111111"/>
    <w:rsid w:val="0048262E"/>
  </w:style>
  <w:style w:type="character" w:customStyle="1" w:styleId="WW-DefaultParagraphFont1111111111111111">
    <w:name w:val="WW-Default Paragraph Font1111111111111111"/>
    <w:rsid w:val="0048262E"/>
  </w:style>
  <w:style w:type="character" w:customStyle="1" w:styleId="WW-DefaultParagraphFont11111111111111111">
    <w:name w:val="WW-Default Paragraph Font11111111111111111"/>
    <w:rsid w:val="0048262E"/>
  </w:style>
  <w:style w:type="character" w:customStyle="1" w:styleId="20">
    <w:name w:val="Προεπιλεγμένη γραμματοσειρά2"/>
    <w:rsid w:val="0048262E"/>
  </w:style>
  <w:style w:type="character" w:customStyle="1" w:styleId="WW8Num19z0">
    <w:name w:val="WW8Num19z0"/>
    <w:rsid w:val="0048262E"/>
    <w:rPr>
      <w:rFonts w:ascii="Calibri" w:hAnsi="Calibri" w:cs="Calibri"/>
    </w:rPr>
  </w:style>
  <w:style w:type="character" w:customStyle="1" w:styleId="WW8Num19z1">
    <w:name w:val="WW8Num19z1"/>
    <w:rsid w:val="0048262E"/>
  </w:style>
  <w:style w:type="character" w:customStyle="1" w:styleId="WW8Num20z0">
    <w:name w:val="WW8Num20z0"/>
    <w:rsid w:val="0048262E"/>
    <w:rPr>
      <w:rFonts w:ascii="Calibri" w:eastAsia="Calibri" w:hAnsi="Calibri" w:cs="Times New Roman"/>
    </w:rPr>
  </w:style>
  <w:style w:type="character" w:customStyle="1" w:styleId="WW8Num20z1">
    <w:name w:val="WW8Num20z1"/>
    <w:rsid w:val="0048262E"/>
    <w:rPr>
      <w:rFonts w:ascii="Courier New" w:hAnsi="Courier New" w:cs="Courier New"/>
    </w:rPr>
  </w:style>
  <w:style w:type="character" w:customStyle="1" w:styleId="WW8Num20z2">
    <w:name w:val="WW8Num20z2"/>
    <w:rsid w:val="0048262E"/>
    <w:rPr>
      <w:rFonts w:ascii="Wingdings" w:hAnsi="Wingdings" w:cs="Wingdings"/>
    </w:rPr>
  </w:style>
  <w:style w:type="character" w:customStyle="1" w:styleId="WW8Num20z3">
    <w:name w:val="WW8Num20z3"/>
    <w:rsid w:val="0048262E"/>
    <w:rPr>
      <w:rFonts w:ascii="Symbol" w:hAnsi="Symbol" w:cs="Symbol"/>
    </w:rPr>
  </w:style>
  <w:style w:type="character" w:customStyle="1" w:styleId="WW-DefaultParagraphFont111111111111111111">
    <w:name w:val="WW-Default Paragraph Font111111111111111111"/>
    <w:rsid w:val="0048262E"/>
  </w:style>
  <w:style w:type="character" w:customStyle="1" w:styleId="WW8Num19z2">
    <w:name w:val="WW8Num19z2"/>
    <w:rsid w:val="0048262E"/>
  </w:style>
  <w:style w:type="character" w:customStyle="1" w:styleId="WW8Num19z3">
    <w:name w:val="WW8Num19z3"/>
    <w:rsid w:val="0048262E"/>
  </w:style>
  <w:style w:type="character" w:customStyle="1" w:styleId="WW8Num19z4">
    <w:name w:val="WW8Num19z4"/>
    <w:rsid w:val="0048262E"/>
  </w:style>
  <w:style w:type="character" w:customStyle="1" w:styleId="WW8Num19z5">
    <w:name w:val="WW8Num19z5"/>
    <w:rsid w:val="0048262E"/>
  </w:style>
  <w:style w:type="character" w:customStyle="1" w:styleId="WW8Num19z6">
    <w:name w:val="WW8Num19z6"/>
    <w:rsid w:val="0048262E"/>
  </w:style>
  <w:style w:type="character" w:customStyle="1" w:styleId="WW8Num19z7">
    <w:name w:val="WW8Num19z7"/>
    <w:rsid w:val="0048262E"/>
  </w:style>
  <w:style w:type="character" w:customStyle="1" w:styleId="WW8Num19z8">
    <w:name w:val="WW8Num19z8"/>
    <w:rsid w:val="0048262E"/>
  </w:style>
  <w:style w:type="character" w:customStyle="1" w:styleId="WW8Num20z4">
    <w:name w:val="WW8Num20z4"/>
    <w:rsid w:val="0048262E"/>
  </w:style>
  <w:style w:type="character" w:customStyle="1" w:styleId="WW8Num20z5">
    <w:name w:val="WW8Num20z5"/>
    <w:rsid w:val="0048262E"/>
  </w:style>
  <w:style w:type="character" w:customStyle="1" w:styleId="WW8Num20z6">
    <w:name w:val="WW8Num20z6"/>
    <w:rsid w:val="0048262E"/>
  </w:style>
  <w:style w:type="character" w:customStyle="1" w:styleId="WW8Num20z7">
    <w:name w:val="WW8Num20z7"/>
    <w:rsid w:val="0048262E"/>
  </w:style>
  <w:style w:type="character" w:customStyle="1" w:styleId="WW8Num20z8">
    <w:name w:val="WW8Num20z8"/>
    <w:rsid w:val="0048262E"/>
  </w:style>
  <w:style w:type="character" w:customStyle="1" w:styleId="WW-DefaultParagraphFont1111111111111111111">
    <w:name w:val="WW-Default Paragraph Font1111111111111111111"/>
    <w:rsid w:val="0048262E"/>
  </w:style>
  <w:style w:type="character" w:customStyle="1" w:styleId="WW-DefaultParagraphFont11111111111111111111">
    <w:name w:val="WW-Default Paragraph Font11111111111111111111"/>
    <w:rsid w:val="0048262E"/>
  </w:style>
  <w:style w:type="character" w:customStyle="1" w:styleId="WW8Num21z0">
    <w:name w:val="WW8Num21z0"/>
    <w:rsid w:val="0048262E"/>
    <w:rPr>
      <w:rFonts w:ascii="Calibri" w:eastAsia="Times New Roman" w:hAnsi="Calibri" w:cs="Calibri"/>
    </w:rPr>
  </w:style>
  <w:style w:type="character" w:customStyle="1" w:styleId="WW8Num21z1">
    <w:name w:val="WW8Num21z1"/>
    <w:rsid w:val="0048262E"/>
    <w:rPr>
      <w:rFonts w:ascii="Courier New" w:hAnsi="Courier New" w:cs="Courier New"/>
    </w:rPr>
  </w:style>
  <w:style w:type="character" w:customStyle="1" w:styleId="WW8Num21z2">
    <w:name w:val="WW8Num21z2"/>
    <w:rsid w:val="0048262E"/>
    <w:rPr>
      <w:rFonts w:ascii="Wingdings" w:hAnsi="Wingdings" w:cs="Wingdings"/>
    </w:rPr>
  </w:style>
  <w:style w:type="character" w:customStyle="1" w:styleId="WW8Num21z3">
    <w:name w:val="WW8Num21z3"/>
    <w:rsid w:val="0048262E"/>
    <w:rPr>
      <w:rFonts w:ascii="Symbol" w:hAnsi="Symbol" w:cs="Symbol"/>
    </w:rPr>
  </w:style>
  <w:style w:type="character" w:customStyle="1" w:styleId="WW8Num22z0">
    <w:name w:val="WW8Num22z0"/>
    <w:rsid w:val="0048262E"/>
    <w:rPr>
      <w:rFonts w:ascii="Symbol" w:hAnsi="Symbol" w:cs="Symbol"/>
    </w:rPr>
  </w:style>
  <w:style w:type="character" w:customStyle="1" w:styleId="WW8Num22z1">
    <w:name w:val="WW8Num22z1"/>
    <w:rsid w:val="0048262E"/>
    <w:rPr>
      <w:rFonts w:ascii="Courier New" w:hAnsi="Courier New" w:cs="Courier New"/>
    </w:rPr>
  </w:style>
  <w:style w:type="character" w:customStyle="1" w:styleId="WW8Num22z2">
    <w:name w:val="WW8Num22z2"/>
    <w:rsid w:val="0048262E"/>
    <w:rPr>
      <w:rFonts w:ascii="Wingdings" w:hAnsi="Wingdings" w:cs="Wingdings"/>
    </w:rPr>
  </w:style>
  <w:style w:type="character" w:customStyle="1" w:styleId="WW8Num23z0">
    <w:name w:val="WW8Num23z0"/>
    <w:rsid w:val="0048262E"/>
    <w:rPr>
      <w:rFonts w:ascii="Calibri" w:eastAsia="Times New Roman" w:hAnsi="Calibri" w:cs="Calibri"/>
    </w:rPr>
  </w:style>
  <w:style w:type="character" w:customStyle="1" w:styleId="WW8Num23z1">
    <w:name w:val="WW8Num23z1"/>
    <w:rsid w:val="0048262E"/>
    <w:rPr>
      <w:rFonts w:ascii="Courier New" w:hAnsi="Courier New" w:cs="Courier New"/>
    </w:rPr>
  </w:style>
  <w:style w:type="character" w:customStyle="1" w:styleId="WW8Num23z2">
    <w:name w:val="WW8Num23z2"/>
    <w:rsid w:val="0048262E"/>
    <w:rPr>
      <w:rFonts w:ascii="Wingdings" w:hAnsi="Wingdings" w:cs="Wingdings"/>
    </w:rPr>
  </w:style>
  <w:style w:type="character" w:customStyle="1" w:styleId="WW8Num23z3">
    <w:name w:val="WW8Num23z3"/>
    <w:rsid w:val="0048262E"/>
    <w:rPr>
      <w:rFonts w:ascii="Symbol" w:hAnsi="Symbol" w:cs="Symbol"/>
    </w:rPr>
  </w:style>
  <w:style w:type="character" w:customStyle="1" w:styleId="WW8Num24z0">
    <w:name w:val="WW8Num24z0"/>
    <w:rsid w:val="0048262E"/>
    <w:rPr>
      <w:rFonts w:ascii="Symbol" w:hAnsi="Symbol" w:cs="Symbol"/>
      <w:strike/>
      <w:color w:val="0070C0"/>
      <w:position w:val="0"/>
      <w:sz w:val="24"/>
      <w:vertAlign w:val="baseline"/>
      <w:lang w:val="el-GR"/>
    </w:rPr>
  </w:style>
  <w:style w:type="character" w:customStyle="1" w:styleId="WW8Num24z1">
    <w:name w:val="WW8Num24z1"/>
    <w:rsid w:val="0048262E"/>
    <w:rPr>
      <w:rFonts w:ascii="Courier New" w:hAnsi="Courier New" w:cs="Courier New"/>
    </w:rPr>
  </w:style>
  <w:style w:type="character" w:customStyle="1" w:styleId="WW8Num24z2">
    <w:name w:val="WW8Num24z2"/>
    <w:rsid w:val="0048262E"/>
    <w:rPr>
      <w:rFonts w:ascii="Wingdings" w:hAnsi="Wingdings" w:cs="Wingdings"/>
    </w:rPr>
  </w:style>
  <w:style w:type="character" w:customStyle="1" w:styleId="WW8Num25z0">
    <w:name w:val="WW8Num25z0"/>
    <w:rsid w:val="0048262E"/>
    <w:rPr>
      <w:rFonts w:ascii="Symbol" w:hAnsi="Symbol" w:cs="Symbol"/>
    </w:rPr>
  </w:style>
  <w:style w:type="character" w:customStyle="1" w:styleId="WW8Num25z1">
    <w:name w:val="WW8Num25z1"/>
    <w:rsid w:val="0048262E"/>
    <w:rPr>
      <w:rFonts w:ascii="Courier New" w:hAnsi="Courier New" w:cs="Courier New"/>
    </w:rPr>
  </w:style>
  <w:style w:type="character" w:customStyle="1" w:styleId="WW8Num25z2">
    <w:name w:val="WW8Num25z2"/>
    <w:rsid w:val="0048262E"/>
    <w:rPr>
      <w:rFonts w:ascii="Wingdings" w:hAnsi="Wingdings" w:cs="Wingdings"/>
    </w:rPr>
  </w:style>
  <w:style w:type="character" w:customStyle="1" w:styleId="WW8Num26z0">
    <w:name w:val="WW8Num26z0"/>
    <w:rsid w:val="0048262E"/>
    <w:rPr>
      <w:rFonts w:ascii="Symbol" w:hAnsi="Symbol" w:cs="Symbol"/>
    </w:rPr>
  </w:style>
  <w:style w:type="character" w:customStyle="1" w:styleId="WW8Num26z1">
    <w:name w:val="WW8Num26z1"/>
    <w:rsid w:val="0048262E"/>
    <w:rPr>
      <w:rFonts w:ascii="Courier New" w:hAnsi="Courier New" w:cs="Courier New"/>
    </w:rPr>
  </w:style>
  <w:style w:type="character" w:customStyle="1" w:styleId="WW8Num26z2">
    <w:name w:val="WW8Num26z2"/>
    <w:rsid w:val="0048262E"/>
    <w:rPr>
      <w:rFonts w:ascii="Wingdings" w:hAnsi="Wingdings" w:cs="Wingdings"/>
    </w:rPr>
  </w:style>
  <w:style w:type="character" w:customStyle="1" w:styleId="WW8Num27z0">
    <w:name w:val="WW8Num27z0"/>
    <w:rsid w:val="0048262E"/>
    <w:rPr>
      <w:rFonts w:ascii="Calibri" w:eastAsia="Times New Roman" w:hAnsi="Calibri" w:cs="Calibri"/>
    </w:rPr>
  </w:style>
  <w:style w:type="character" w:customStyle="1" w:styleId="WW8Num27z1">
    <w:name w:val="WW8Num27z1"/>
    <w:rsid w:val="0048262E"/>
    <w:rPr>
      <w:rFonts w:ascii="Courier New" w:hAnsi="Courier New" w:cs="Courier New"/>
    </w:rPr>
  </w:style>
  <w:style w:type="character" w:customStyle="1" w:styleId="WW8Num27z2">
    <w:name w:val="WW8Num27z2"/>
    <w:rsid w:val="0048262E"/>
    <w:rPr>
      <w:rFonts w:ascii="Wingdings" w:hAnsi="Wingdings" w:cs="Wingdings"/>
    </w:rPr>
  </w:style>
  <w:style w:type="character" w:customStyle="1" w:styleId="WW8Num27z3">
    <w:name w:val="WW8Num27z3"/>
    <w:rsid w:val="0048262E"/>
    <w:rPr>
      <w:rFonts w:ascii="Symbol" w:hAnsi="Symbol" w:cs="Symbol"/>
    </w:rPr>
  </w:style>
  <w:style w:type="character" w:customStyle="1" w:styleId="WW8Num28z0">
    <w:name w:val="WW8Num28z0"/>
    <w:rsid w:val="0048262E"/>
    <w:rPr>
      <w:rFonts w:ascii="Symbol" w:hAnsi="Symbol" w:cs="Symbol"/>
    </w:rPr>
  </w:style>
  <w:style w:type="character" w:customStyle="1" w:styleId="WW8Num28z1">
    <w:name w:val="WW8Num28z1"/>
    <w:rsid w:val="0048262E"/>
    <w:rPr>
      <w:rFonts w:ascii="Courier New" w:hAnsi="Courier New" w:cs="Courier New"/>
    </w:rPr>
  </w:style>
  <w:style w:type="character" w:customStyle="1" w:styleId="WW8Num28z2">
    <w:name w:val="WW8Num28z2"/>
    <w:rsid w:val="0048262E"/>
    <w:rPr>
      <w:rFonts w:ascii="Wingdings" w:hAnsi="Wingdings" w:cs="Wingdings"/>
    </w:rPr>
  </w:style>
  <w:style w:type="character" w:customStyle="1" w:styleId="WW8Num29z0">
    <w:name w:val="WW8Num29z0"/>
    <w:rsid w:val="0048262E"/>
    <w:rPr>
      <w:rFonts w:ascii="Calibri" w:eastAsia="Times New Roman" w:hAnsi="Calibri" w:cs="Calibri"/>
    </w:rPr>
  </w:style>
  <w:style w:type="character" w:customStyle="1" w:styleId="WW8Num29z1">
    <w:name w:val="WW8Num29z1"/>
    <w:rsid w:val="0048262E"/>
    <w:rPr>
      <w:rFonts w:ascii="Courier New" w:hAnsi="Courier New" w:cs="Courier New"/>
    </w:rPr>
  </w:style>
  <w:style w:type="character" w:customStyle="1" w:styleId="WW8Num29z2">
    <w:name w:val="WW8Num29z2"/>
    <w:rsid w:val="0048262E"/>
    <w:rPr>
      <w:rFonts w:ascii="Wingdings" w:hAnsi="Wingdings" w:cs="Wingdings"/>
    </w:rPr>
  </w:style>
  <w:style w:type="character" w:customStyle="1" w:styleId="WW8Num29z3">
    <w:name w:val="WW8Num29z3"/>
    <w:rsid w:val="0048262E"/>
    <w:rPr>
      <w:rFonts w:ascii="Symbol" w:hAnsi="Symbol" w:cs="Symbol"/>
    </w:rPr>
  </w:style>
  <w:style w:type="character" w:customStyle="1" w:styleId="WW8Num30z0">
    <w:name w:val="WW8Num30z0"/>
    <w:rsid w:val="0048262E"/>
    <w:rPr>
      <w:rFonts w:ascii="Symbol" w:hAnsi="Symbol" w:cs="Symbol"/>
      <w:shd w:val="clear" w:color="auto" w:fill="FFFF00"/>
    </w:rPr>
  </w:style>
  <w:style w:type="character" w:customStyle="1" w:styleId="WW8Num30z1">
    <w:name w:val="WW8Num30z1"/>
    <w:rsid w:val="0048262E"/>
    <w:rPr>
      <w:rFonts w:ascii="Courier New" w:hAnsi="Courier New" w:cs="Courier New"/>
    </w:rPr>
  </w:style>
  <w:style w:type="character" w:customStyle="1" w:styleId="WW8Num30z2">
    <w:name w:val="WW8Num30z2"/>
    <w:rsid w:val="0048262E"/>
    <w:rPr>
      <w:rFonts w:ascii="Wingdings" w:hAnsi="Wingdings" w:cs="Wingdings"/>
    </w:rPr>
  </w:style>
  <w:style w:type="character" w:customStyle="1" w:styleId="WW8Num31z0">
    <w:name w:val="WW8Num31z0"/>
    <w:rsid w:val="0048262E"/>
    <w:rPr>
      <w:rFonts w:cs="Times New Roman"/>
    </w:rPr>
  </w:style>
  <w:style w:type="character" w:customStyle="1" w:styleId="WW8Num32z0">
    <w:name w:val="WW8Num32z0"/>
    <w:rsid w:val="0048262E"/>
  </w:style>
  <w:style w:type="character" w:customStyle="1" w:styleId="WW8Num32z1">
    <w:name w:val="WW8Num32z1"/>
    <w:rsid w:val="0048262E"/>
  </w:style>
  <w:style w:type="character" w:customStyle="1" w:styleId="WW8Num32z2">
    <w:name w:val="WW8Num32z2"/>
    <w:rsid w:val="0048262E"/>
  </w:style>
  <w:style w:type="character" w:customStyle="1" w:styleId="WW8Num32z3">
    <w:name w:val="WW8Num32z3"/>
    <w:rsid w:val="0048262E"/>
  </w:style>
  <w:style w:type="character" w:customStyle="1" w:styleId="WW8Num32z4">
    <w:name w:val="WW8Num32z4"/>
    <w:rsid w:val="0048262E"/>
  </w:style>
  <w:style w:type="character" w:customStyle="1" w:styleId="WW8Num32z5">
    <w:name w:val="WW8Num32z5"/>
    <w:rsid w:val="0048262E"/>
  </w:style>
  <w:style w:type="character" w:customStyle="1" w:styleId="WW8Num32z6">
    <w:name w:val="WW8Num32z6"/>
    <w:rsid w:val="0048262E"/>
  </w:style>
  <w:style w:type="character" w:customStyle="1" w:styleId="WW8Num32z7">
    <w:name w:val="WW8Num32z7"/>
    <w:rsid w:val="0048262E"/>
  </w:style>
  <w:style w:type="character" w:customStyle="1" w:styleId="WW8Num32z8">
    <w:name w:val="WW8Num32z8"/>
    <w:rsid w:val="0048262E"/>
  </w:style>
  <w:style w:type="character" w:customStyle="1" w:styleId="WW8Num33z0">
    <w:name w:val="WW8Num33z0"/>
    <w:rsid w:val="0048262E"/>
    <w:rPr>
      <w:rFonts w:ascii="Symbol" w:eastAsia="Calibri" w:hAnsi="Symbol" w:cs="Symbol"/>
    </w:rPr>
  </w:style>
  <w:style w:type="character" w:customStyle="1" w:styleId="WW8Num33z1">
    <w:name w:val="WW8Num33z1"/>
    <w:rsid w:val="0048262E"/>
    <w:rPr>
      <w:rFonts w:ascii="Courier New" w:hAnsi="Courier New" w:cs="Courier New"/>
    </w:rPr>
  </w:style>
  <w:style w:type="character" w:customStyle="1" w:styleId="WW8Num33z2">
    <w:name w:val="WW8Num33z2"/>
    <w:rsid w:val="0048262E"/>
    <w:rPr>
      <w:rFonts w:ascii="Wingdings" w:hAnsi="Wingdings" w:cs="Wingdings"/>
    </w:rPr>
  </w:style>
  <w:style w:type="character" w:customStyle="1" w:styleId="WW8Num34z0">
    <w:name w:val="WW8Num34z0"/>
    <w:rsid w:val="0048262E"/>
    <w:rPr>
      <w:rFonts w:ascii="Symbol" w:hAnsi="Symbol" w:cs="Symbol"/>
    </w:rPr>
  </w:style>
  <w:style w:type="character" w:customStyle="1" w:styleId="WW8Num34z1">
    <w:name w:val="WW8Num34z1"/>
    <w:rsid w:val="0048262E"/>
    <w:rPr>
      <w:rFonts w:ascii="Courier New" w:hAnsi="Courier New" w:cs="Courier New"/>
    </w:rPr>
  </w:style>
  <w:style w:type="character" w:customStyle="1" w:styleId="WW8Num34z2">
    <w:name w:val="WW8Num34z2"/>
    <w:rsid w:val="0048262E"/>
    <w:rPr>
      <w:rFonts w:ascii="Wingdings" w:hAnsi="Wingdings" w:cs="Wingdings"/>
    </w:rPr>
  </w:style>
  <w:style w:type="character" w:customStyle="1" w:styleId="WW8Num35z0">
    <w:name w:val="WW8Num35z0"/>
    <w:rsid w:val="0048262E"/>
    <w:rPr>
      <w:rFonts w:ascii="Calibri" w:eastAsia="Times New Roman" w:hAnsi="Calibri" w:cs="Calibri"/>
    </w:rPr>
  </w:style>
  <w:style w:type="character" w:customStyle="1" w:styleId="WW8Num35z1">
    <w:name w:val="WW8Num35z1"/>
    <w:rsid w:val="0048262E"/>
    <w:rPr>
      <w:rFonts w:ascii="Courier New" w:hAnsi="Courier New" w:cs="Courier New"/>
    </w:rPr>
  </w:style>
  <w:style w:type="character" w:customStyle="1" w:styleId="WW8Num35z2">
    <w:name w:val="WW8Num35z2"/>
    <w:rsid w:val="0048262E"/>
    <w:rPr>
      <w:rFonts w:ascii="Wingdings" w:hAnsi="Wingdings" w:cs="Wingdings"/>
    </w:rPr>
  </w:style>
  <w:style w:type="character" w:customStyle="1" w:styleId="WW8Num35z3">
    <w:name w:val="WW8Num35z3"/>
    <w:rsid w:val="0048262E"/>
    <w:rPr>
      <w:rFonts w:ascii="Symbol" w:hAnsi="Symbol" w:cs="Symbol"/>
    </w:rPr>
  </w:style>
  <w:style w:type="character" w:customStyle="1" w:styleId="WW8Num36z0">
    <w:name w:val="WW8Num36z0"/>
    <w:rsid w:val="0048262E"/>
    <w:rPr>
      <w:lang w:val="el-GR"/>
    </w:rPr>
  </w:style>
  <w:style w:type="character" w:customStyle="1" w:styleId="WW8Num36z1">
    <w:name w:val="WW8Num36z1"/>
    <w:rsid w:val="0048262E"/>
  </w:style>
  <w:style w:type="character" w:customStyle="1" w:styleId="WW8Num36z2">
    <w:name w:val="WW8Num36z2"/>
    <w:rsid w:val="0048262E"/>
  </w:style>
  <w:style w:type="character" w:customStyle="1" w:styleId="WW8Num36z3">
    <w:name w:val="WW8Num36z3"/>
    <w:rsid w:val="0048262E"/>
  </w:style>
  <w:style w:type="character" w:customStyle="1" w:styleId="WW8Num36z4">
    <w:name w:val="WW8Num36z4"/>
    <w:rsid w:val="0048262E"/>
  </w:style>
  <w:style w:type="character" w:customStyle="1" w:styleId="WW8Num36z5">
    <w:name w:val="WW8Num36z5"/>
    <w:rsid w:val="0048262E"/>
  </w:style>
  <w:style w:type="character" w:customStyle="1" w:styleId="WW8Num36z6">
    <w:name w:val="WW8Num36z6"/>
    <w:rsid w:val="0048262E"/>
  </w:style>
  <w:style w:type="character" w:customStyle="1" w:styleId="WW8Num36z7">
    <w:name w:val="WW8Num36z7"/>
    <w:rsid w:val="0048262E"/>
  </w:style>
  <w:style w:type="character" w:customStyle="1" w:styleId="WW8Num36z8">
    <w:name w:val="WW8Num36z8"/>
    <w:rsid w:val="0048262E"/>
  </w:style>
  <w:style w:type="character" w:customStyle="1" w:styleId="WW8Num37z0">
    <w:name w:val="WW8Num37z0"/>
    <w:rsid w:val="0048262E"/>
    <w:rPr>
      <w:rFonts w:ascii="Calibri" w:eastAsia="Times New Roman" w:hAnsi="Calibri" w:cs="Calibri"/>
    </w:rPr>
  </w:style>
  <w:style w:type="character" w:customStyle="1" w:styleId="WW8Num37z1">
    <w:name w:val="WW8Num37z1"/>
    <w:rsid w:val="0048262E"/>
    <w:rPr>
      <w:rFonts w:ascii="Courier New" w:hAnsi="Courier New" w:cs="Courier New"/>
    </w:rPr>
  </w:style>
  <w:style w:type="character" w:customStyle="1" w:styleId="WW8Num37z2">
    <w:name w:val="WW8Num37z2"/>
    <w:rsid w:val="0048262E"/>
    <w:rPr>
      <w:rFonts w:ascii="Wingdings" w:hAnsi="Wingdings" w:cs="Wingdings"/>
    </w:rPr>
  </w:style>
  <w:style w:type="character" w:customStyle="1" w:styleId="WW8Num37z3">
    <w:name w:val="WW8Num37z3"/>
    <w:rsid w:val="0048262E"/>
    <w:rPr>
      <w:rFonts w:ascii="Symbol" w:hAnsi="Symbol" w:cs="Symbol"/>
    </w:rPr>
  </w:style>
  <w:style w:type="character" w:customStyle="1" w:styleId="WW8Num38z0">
    <w:name w:val="WW8Num38z0"/>
    <w:rsid w:val="0048262E"/>
  </w:style>
  <w:style w:type="character" w:customStyle="1" w:styleId="WW8Num38z1">
    <w:name w:val="WW8Num38z1"/>
    <w:rsid w:val="0048262E"/>
  </w:style>
  <w:style w:type="character" w:customStyle="1" w:styleId="WW8Num38z2">
    <w:name w:val="WW8Num38z2"/>
    <w:rsid w:val="0048262E"/>
  </w:style>
  <w:style w:type="character" w:customStyle="1" w:styleId="WW8Num38z3">
    <w:name w:val="WW8Num38z3"/>
    <w:rsid w:val="0048262E"/>
  </w:style>
  <w:style w:type="character" w:customStyle="1" w:styleId="WW8Num38z4">
    <w:name w:val="WW8Num38z4"/>
    <w:rsid w:val="0048262E"/>
  </w:style>
  <w:style w:type="character" w:customStyle="1" w:styleId="WW8Num38z5">
    <w:name w:val="WW8Num38z5"/>
    <w:rsid w:val="0048262E"/>
  </w:style>
  <w:style w:type="character" w:customStyle="1" w:styleId="WW8Num38z6">
    <w:name w:val="WW8Num38z6"/>
    <w:rsid w:val="0048262E"/>
  </w:style>
  <w:style w:type="character" w:customStyle="1" w:styleId="WW8Num38z7">
    <w:name w:val="WW8Num38z7"/>
    <w:rsid w:val="0048262E"/>
  </w:style>
  <w:style w:type="character" w:customStyle="1" w:styleId="WW8Num38z8">
    <w:name w:val="WW8Num38z8"/>
    <w:rsid w:val="0048262E"/>
  </w:style>
  <w:style w:type="character" w:customStyle="1" w:styleId="WW-DefaultParagraphFont111111111111111111111">
    <w:name w:val="WW-Default Paragraph Font111111111111111111111"/>
    <w:rsid w:val="0048262E"/>
  </w:style>
  <w:style w:type="character" w:customStyle="1" w:styleId="WW8Num4z1">
    <w:name w:val="WW8Num4z1"/>
    <w:rsid w:val="0048262E"/>
    <w:rPr>
      <w:rFonts w:cs="Times New Roman"/>
    </w:rPr>
  </w:style>
  <w:style w:type="character" w:customStyle="1" w:styleId="WW8Num5z1">
    <w:name w:val="WW8Num5z1"/>
    <w:rsid w:val="0048262E"/>
    <w:rPr>
      <w:rFonts w:cs="Times New Roman"/>
    </w:rPr>
  </w:style>
  <w:style w:type="character" w:customStyle="1" w:styleId="WW8Num29z4">
    <w:name w:val="WW8Num29z4"/>
    <w:rsid w:val="0048262E"/>
  </w:style>
  <w:style w:type="character" w:customStyle="1" w:styleId="WW8Num29z5">
    <w:name w:val="WW8Num29z5"/>
    <w:rsid w:val="0048262E"/>
  </w:style>
  <w:style w:type="character" w:customStyle="1" w:styleId="WW8Num29z6">
    <w:name w:val="WW8Num29z6"/>
    <w:rsid w:val="0048262E"/>
  </w:style>
  <w:style w:type="character" w:customStyle="1" w:styleId="WW8Num29z7">
    <w:name w:val="WW8Num29z7"/>
    <w:rsid w:val="0048262E"/>
  </w:style>
  <w:style w:type="character" w:customStyle="1" w:styleId="WW8Num29z8">
    <w:name w:val="WW8Num29z8"/>
    <w:rsid w:val="0048262E"/>
  </w:style>
  <w:style w:type="character" w:customStyle="1" w:styleId="WW8Num30z3">
    <w:name w:val="WW8Num30z3"/>
    <w:rsid w:val="0048262E"/>
    <w:rPr>
      <w:rFonts w:ascii="Symbol" w:hAnsi="Symbol" w:cs="Symbol"/>
    </w:rPr>
  </w:style>
  <w:style w:type="character" w:customStyle="1" w:styleId="WW8Num31z1">
    <w:name w:val="WW8Num31z1"/>
    <w:rsid w:val="0048262E"/>
  </w:style>
  <w:style w:type="character" w:customStyle="1" w:styleId="WW8Num31z2">
    <w:name w:val="WW8Num31z2"/>
    <w:rsid w:val="0048262E"/>
  </w:style>
  <w:style w:type="character" w:customStyle="1" w:styleId="WW8Num31z3">
    <w:name w:val="WW8Num31z3"/>
    <w:rsid w:val="0048262E"/>
  </w:style>
  <w:style w:type="character" w:customStyle="1" w:styleId="WW8Num31z4">
    <w:name w:val="WW8Num31z4"/>
    <w:rsid w:val="0048262E"/>
  </w:style>
  <w:style w:type="character" w:customStyle="1" w:styleId="WW8Num31z5">
    <w:name w:val="WW8Num31z5"/>
    <w:rsid w:val="0048262E"/>
  </w:style>
  <w:style w:type="character" w:customStyle="1" w:styleId="WW8Num31z6">
    <w:name w:val="WW8Num31z6"/>
    <w:rsid w:val="0048262E"/>
  </w:style>
  <w:style w:type="character" w:customStyle="1" w:styleId="WW8Num31z7">
    <w:name w:val="WW8Num31z7"/>
    <w:rsid w:val="0048262E"/>
  </w:style>
  <w:style w:type="character" w:customStyle="1" w:styleId="WW8Num31z8">
    <w:name w:val="WW8Num31z8"/>
    <w:rsid w:val="0048262E"/>
  </w:style>
  <w:style w:type="character" w:customStyle="1" w:styleId="WW8Num39z0">
    <w:name w:val="WW8Num39z0"/>
    <w:rsid w:val="0048262E"/>
    <w:rPr>
      <w:rFonts w:ascii="Calibri" w:eastAsia="Times New Roman" w:hAnsi="Calibri" w:cs="Calibri"/>
    </w:rPr>
  </w:style>
  <w:style w:type="character" w:customStyle="1" w:styleId="WW8Num39z1">
    <w:name w:val="WW8Num39z1"/>
    <w:rsid w:val="0048262E"/>
    <w:rPr>
      <w:rFonts w:ascii="Courier New" w:hAnsi="Courier New" w:cs="Courier New"/>
    </w:rPr>
  </w:style>
  <w:style w:type="character" w:customStyle="1" w:styleId="WW8Num39z2">
    <w:name w:val="WW8Num39z2"/>
    <w:rsid w:val="0048262E"/>
    <w:rPr>
      <w:rFonts w:ascii="Wingdings" w:hAnsi="Wingdings" w:cs="Wingdings"/>
    </w:rPr>
  </w:style>
  <w:style w:type="character" w:customStyle="1" w:styleId="WW8Num39z3">
    <w:name w:val="WW8Num39z3"/>
    <w:rsid w:val="0048262E"/>
    <w:rPr>
      <w:rFonts w:ascii="Symbol" w:hAnsi="Symbol" w:cs="Symbol"/>
    </w:rPr>
  </w:style>
  <w:style w:type="character" w:customStyle="1" w:styleId="WW8Num40z0">
    <w:name w:val="WW8Num40z0"/>
    <w:rsid w:val="0048262E"/>
    <w:rPr>
      <w:rFonts w:ascii="Symbol" w:hAnsi="Symbol" w:cs="Symbol"/>
    </w:rPr>
  </w:style>
  <w:style w:type="character" w:customStyle="1" w:styleId="WW8Num40z1">
    <w:name w:val="WW8Num40z1"/>
    <w:rsid w:val="0048262E"/>
    <w:rPr>
      <w:rFonts w:ascii="Courier New" w:hAnsi="Courier New" w:cs="Courier New"/>
    </w:rPr>
  </w:style>
  <w:style w:type="character" w:customStyle="1" w:styleId="WW8Num40z2">
    <w:name w:val="WW8Num40z2"/>
    <w:rsid w:val="0048262E"/>
    <w:rPr>
      <w:rFonts w:ascii="Wingdings" w:hAnsi="Wingdings" w:cs="Wingdings"/>
    </w:rPr>
  </w:style>
  <w:style w:type="character" w:customStyle="1" w:styleId="WW8Num41z0">
    <w:name w:val="WW8Num41z0"/>
    <w:rsid w:val="0048262E"/>
    <w:rPr>
      <w:rFonts w:ascii="Arial" w:hAnsi="Arial" w:cs="Times New Roman"/>
      <w:b/>
      <w:i w:val="0"/>
      <w:sz w:val="20"/>
      <w:szCs w:val="20"/>
    </w:rPr>
  </w:style>
  <w:style w:type="character" w:customStyle="1" w:styleId="WW8Num41z1">
    <w:name w:val="WW8Num41z1"/>
    <w:rsid w:val="0048262E"/>
    <w:rPr>
      <w:rFonts w:cs="Times New Roman"/>
    </w:rPr>
  </w:style>
  <w:style w:type="character" w:customStyle="1" w:styleId="WW8Num41z2">
    <w:name w:val="WW8Num41z2"/>
    <w:rsid w:val="0048262E"/>
    <w:rPr>
      <w:rFonts w:ascii="Arial" w:hAnsi="Arial" w:cs="Times New Roman"/>
      <w:b w:val="0"/>
      <w:i w:val="0"/>
    </w:rPr>
  </w:style>
  <w:style w:type="character" w:customStyle="1" w:styleId="WW8Num41z3">
    <w:name w:val="WW8Num41z3"/>
    <w:rsid w:val="0048262E"/>
    <w:rPr>
      <w:rFonts w:ascii="Arial" w:hAnsi="Arial" w:cs="Times New Roman"/>
      <w:b w:val="0"/>
      <w:i w:val="0"/>
      <w:sz w:val="20"/>
      <w:szCs w:val="20"/>
    </w:rPr>
  </w:style>
  <w:style w:type="character" w:customStyle="1" w:styleId="DefaultParagraphFont1">
    <w:name w:val="Default Paragraph Font1"/>
    <w:rsid w:val="0048262E"/>
  </w:style>
  <w:style w:type="character" w:customStyle="1" w:styleId="Heading1Char">
    <w:name w:val="Heading 1 Char"/>
    <w:rsid w:val="0048262E"/>
    <w:rPr>
      <w:rFonts w:ascii="Arial" w:hAnsi="Arial" w:cs="Arial"/>
      <w:b/>
      <w:bCs/>
      <w:color w:val="333399"/>
      <w:sz w:val="28"/>
      <w:szCs w:val="32"/>
      <w:lang w:val="en-US"/>
    </w:rPr>
  </w:style>
  <w:style w:type="character" w:customStyle="1" w:styleId="Heading2Char">
    <w:name w:val="Heading 2 Char"/>
    <w:rsid w:val="0048262E"/>
    <w:rPr>
      <w:rFonts w:ascii="Arial" w:hAnsi="Arial" w:cs="Arial"/>
      <w:b/>
      <w:color w:val="002060"/>
      <w:sz w:val="24"/>
      <w:szCs w:val="22"/>
      <w:lang w:val="en-GB"/>
    </w:rPr>
  </w:style>
  <w:style w:type="character" w:customStyle="1" w:styleId="Heading5Char">
    <w:name w:val="Heading 5 Char"/>
    <w:rsid w:val="0048262E"/>
    <w:rPr>
      <w:rFonts w:ascii="Calibri" w:eastAsia="Times New Roman" w:hAnsi="Calibri" w:cs="Times New Roman"/>
      <w:b/>
      <w:bCs/>
      <w:i/>
      <w:iCs/>
      <w:sz w:val="26"/>
      <w:szCs w:val="26"/>
      <w:lang w:val="en-GB"/>
    </w:rPr>
  </w:style>
  <w:style w:type="character" w:customStyle="1" w:styleId="DateChar">
    <w:name w:val="Date Char"/>
    <w:rsid w:val="0048262E"/>
    <w:rPr>
      <w:sz w:val="24"/>
      <w:szCs w:val="24"/>
      <w:lang w:val="en-GB"/>
    </w:rPr>
  </w:style>
  <w:style w:type="character" w:customStyle="1" w:styleId="FooterChar">
    <w:name w:val="Footer Char"/>
    <w:rsid w:val="0048262E"/>
    <w:rPr>
      <w:rFonts w:eastAsia="MS Mincho" w:cs="Times New Roman"/>
      <w:sz w:val="24"/>
      <w:szCs w:val="24"/>
      <w:lang w:val="en-US"/>
    </w:rPr>
  </w:style>
  <w:style w:type="character" w:customStyle="1" w:styleId="CommentReference1">
    <w:name w:val="Comment Reference1"/>
    <w:rsid w:val="0048262E"/>
    <w:rPr>
      <w:sz w:val="16"/>
    </w:rPr>
  </w:style>
  <w:style w:type="character" w:styleId="-">
    <w:name w:val="Hyperlink"/>
    <w:uiPriority w:val="99"/>
    <w:rsid w:val="0048262E"/>
    <w:rPr>
      <w:color w:val="0000FF"/>
      <w:u w:val="single"/>
    </w:rPr>
  </w:style>
  <w:style w:type="character" w:customStyle="1" w:styleId="HeaderChar">
    <w:name w:val="Header Char"/>
    <w:rsid w:val="0048262E"/>
    <w:rPr>
      <w:rFonts w:cs="Times New Roman"/>
      <w:sz w:val="24"/>
      <w:szCs w:val="24"/>
      <w:lang w:val="en-GB"/>
    </w:rPr>
  </w:style>
  <w:style w:type="character" w:styleId="a5">
    <w:name w:val="page number"/>
    <w:rsid w:val="0048262E"/>
    <w:rPr>
      <w:rFonts w:cs="Times New Roman"/>
    </w:rPr>
  </w:style>
  <w:style w:type="character" w:customStyle="1" w:styleId="BalloonTextChar">
    <w:name w:val="Balloon Text Char"/>
    <w:rsid w:val="0048262E"/>
    <w:rPr>
      <w:rFonts w:ascii="Tahoma" w:hAnsi="Tahoma" w:cs="Tahoma"/>
      <w:sz w:val="16"/>
      <w:szCs w:val="16"/>
      <w:lang w:val="en-GB"/>
    </w:rPr>
  </w:style>
  <w:style w:type="character" w:customStyle="1" w:styleId="CommentTextChar">
    <w:name w:val="Comment Text Char"/>
    <w:rsid w:val="0048262E"/>
    <w:rPr>
      <w:rFonts w:cs="Times New Roman"/>
      <w:lang w:val="en-GB"/>
    </w:rPr>
  </w:style>
  <w:style w:type="character" w:customStyle="1" w:styleId="CommentSubjectChar">
    <w:name w:val="Comment Subject Char"/>
    <w:rsid w:val="0048262E"/>
    <w:rPr>
      <w:rFonts w:cs="Times New Roman"/>
      <w:b/>
      <w:bCs/>
      <w:lang w:val="en-GB"/>
    </w:rPr>
  </w:style>
  <w:style w:type="character" w:customStyle="1" w:styleId="BodyTextChar">
    <w:name w:val="Body Text Char"/>
    <w:rsid w:val="0048262E"/>
    <w:rPr>
      <w:rFonts w:cs="Times New Roman"/>
      <w:sz w:val="24"/>
      <w:szCs w:val="24"/>
      <w:lang w:val="en-GB"/>
    </w:rPr>
  </w:style>
  <w:style w:type="character" w:customStyle="1" w:styleId="PlaceholderText1">
    <w:name w:val="Placeholder Text1"/>
    <w:rsid w:val="0048262E"/>
    <w:rPr>
      <w:rFonts w:cs="Times New Roman"/>
      <w:color w:val="808080"/>
    </w:rPr>
  </w:style>
  <w:style w:type="character" w:customStyle="1" w:styleId="a6">
    <w:name w:val="Χαρακτήρες υποσημείωσης"/>
    <w:rsid w:val="0048262E"/>
    <w:rPr>
      <w:rFonts w:cs="Times New Roman"/>
      <w:vertAlign w:val="superscript"/>
    </w:rPr>
  </w:style>
  <w:style w:type="character" w:customStyle="1" w:styleId="FootnoteTextChar">
    <w:name w:val="Footnote Text Char"/>
    <w:rsid w:val="0048262E"/>
    <w:rPr>
      <w:rFonts w:ascii="Calibri" w:hAnsi="Calibri" w:cs="Times New Roman"/>
    </w:rPr>
  </w:style>
  <w:style w:type="character" w:customStyle="1" w:styleId="Heading3Char">
    <w:name w:val="Heading 3 Char"/>
    <w:rsid w:val="0048262E"/>
    <w:rPr>
      <w:rFonts w:ascii="Arial" w:hAnsi="Arial" w:cs="Arial"/>
      <w:b/>
      <w:bCs/>
      <w:sz w:val="22"/>
      <w:szCs w:val="26"/>
      <w:lang w:val="en-GB"/>
    </w:rPr>
  </w:style>
  <w:style w:type="character" w:customStyle="1" w:styleId="Heading4Char">
    <w:name w:val="Heading 4 Char"/>
    <w:rsid w:val="0048262E"/>
    <w:rPr>
      <w:rFonts w:ascii="Arial" w:eastAsia="Times New Roman" w:hAnsi="Arial" w:cs="Times New Roman"/>
      <w:b/>
      <w:bCs/>
      <w:sz w:val="22"/>
      <w:szCs w:val="28"/>
      <w:lang w:val="en-GB"/>
    </w:rPr>
  </w:style>
  <w:style w:type="character" w:customStyle="1" w:styleId="DocTitleChar">
    <w:name w:val="Doc Title Char"/>
    <w:basedOn w:val="Heading1Char"/>
    <w:rsid w:val="0048262E"/>
    <w:rPr>
      <w:rFonts w:ascii="Arial" w:hAnsi="Arial" w:cs="Arial"/>
      <w:b/>
      <w:bCs/>
      <w:color w:val="333399"/>
      <w:sz w:val="28"/>
      <w:szCs w:val="32"/>
      <w:lang w:val="en-US"/>
    </w:rPr>
  </w:style>
  <w:style w:type="character" w:customStyle="1" w:styleId="Style1Char">
    <w:name w:val="Style1 Char"/>
    <w:rsid w:val="0048262E"/>
    <w:rPr>
      <w:rFonts w:ascii="Calibri" w:hAnsi="Calibri" w:cs="Calibri"/>
      <w:b/>
      <w:bCs/>
      <w:color w:val="333399"/>
      <w:sz w:val="40"/>
      <w:szCs w:val="40"/>
      <w:lang w:val="en-US"/>
    </w:rPr>
  </w:style>
  <w:style w:type="character" w:customStyle="1" w:styleId="ContentsChar">
    <w:name w:val="Contents Char"/>
    <w:rsid w:val="0048262E"/>
    <w:rPr>
      <w:rFonts w:ascii="Calibri" w:hAnsi="Calibri" w:cs="Calibri"/>
      <w:b/>
      <w:bCs/>
      <w:color w:val="333399"/>
      <w:sz w:val="28"/>
      <w:szCs w:val="32"/>
      <w:lang w:val="en-US"/>
    </w:rPr>
  </w:style>
  <w:style w:type="character" w:customStyle="1" w:styleId="EndnoteTextChar">
    <w:name w:val="Endnote Text Char"/>
    <w:rsid w:val="0048262E"/>
    <w:rPr>
      <w:rFonts w:ascii="Calibri" w:hAnsi="Calibri" w:cs="Calibri"/>
      <w:lang w:val="en-GB"/>
    </w:rPr>
  </w:style>
  <w:style w:type="character" w:customStyle="1" w:styleId="a7">
    <w:name w:val="Χαρακτήρες σημείωσης τέλους"/>
    <w:rsid w:val="0048262E"/>
    <w:rPr>
      <w:vertAlign w:val="superscript"/>
    </w:rPr>
  </w:style>
  <w:style w:type="character" w:customStyle="1" w:styleId="FootnoteReference2">
    <w:name w:val="Footnote Reference2"/>
    <w:rsid w:val="0048262E"/>
    <w:rPr>
      <w:vertAlign w:val="superscript"/>
    </w:rPr>
  </w:style>
  <w:style w:type="character" w:customStyle="1" w:styleId="EndnoteReference1">
    <w:name w:val="Endnote Reference1"/>
    <w:rsid w:val="0048262E"/>
    <w:rPr>
      <w:vertAlign w:val="superscript"/>
    </w:rPr>
  </w:style>
  <w:style w:type="character" w:customStyle="1" w:styleId="a8">
    <w:name w:val="Κουκκίδες"/>
    <w:rsid w:val="0048262E"/>
    <w:rPr>
      <w:rFonts w:ascii="OpenSymbol" w:eastAsia="OpenSymbol" w:hAnsi="OpenSymbol" w:cs="OpenSymbol"/>
    </w:rPr>
  </w:style>
  <w:style w:type="character" w:styleId="a9">
    <w:name w:val="Strong"/>
    <w:qFormat/>
    <w:rsid w:val="0048262E"/>
    <w:rPr>
      <w:b/>
      <w:bCs/>
    </w:rPr>
  </w:style>
  <w:style w:type="character" w:customStyle="1" w:styleId="10">
    <w:name w:val="Προεπιλεγμένη γραμματοσειρά1"/>
    <w:rsid w:val="0048262E"/>
  </w:style>
  <w:style w:type="character" w:customStyle="1" w:styleId="aa">
    <w:name w:val="Σύμβολο υποσημείωσης"/>
    <w:rsid w:val="0048262E"/>
    <w:rPr>
      <w:vertAlign w:val="superscript"/>
    </w:rPr>
  </w:style>
  <w:style w:type="character" w:styleId="ab">
    <w:name w:val="Emphasis"/>
    <w:qFormat/>
    <w:rsid w:val="0048262E"/>
    <w:rPr>
      <w:i/>
      <w:iCs/>
    </w:rPr>
  </w:style>
  <w:style w:type="character" w:customStyle="1" w:styleId="ac">
    <w:name w:val="Χαρακτήρες αρίθμησης"/>
    <w:qFormat/>
    <w:rsid w:val="0048262E"/>
  </w:style>
  <w:style w:type="character" w:customStyle="1" w:styleId="normalwithoutspacingChar">
    <w:name w:val="normal_without_spacing Char"/>
    <w:rsid w:val="0048262E"/>
    <w:rPr>
      <w:rFonts w:ascii="Calibri" w:hAnsi="Calibri" w:cs="Calibri"/>
      <w:sz w:val="22"/>
      <w:szCs w:val="24"/>
    </w:rPr>
  </w:style>
  <w:style w:type="character" w:customStyle="1" w:styleId="FootnoteTextChar1">
    <w:name w:val="Footnote Text Char1"/>
    <w:rsid w:val="0048262E"/>
    <w:rPr>
      <w:rFonts w:ascii="Calibri" w:hAnsi="Calibri" w:cs="Calibri"/>
      <w:lang w:val="en-IE"/>
    </w:rPr>
  </w:style>
  <w:style w:type="character" w:customStyle="1" w:styleId="foothangingChar">
    <w:name w:val="foot_hanging Char"/>
    <w:rsid w:val="0048262E"/>
    <w:rPr>
      <w:rFonts w:ascii="Calibri" w:hAnsi="Calibri" w:cs="Calibri"/>
      <w:sz w:val="18"/>
      <w:szCs w:val="18"/>
      <w:lang w:val="en-IE"/>
    </w:rPr>
  </w:style>
  <w:style w:type="character" w:customStyle="1" w:styleId="HTMLPreformattedChar">
    <w:name w:val="HTML Preformatted Char"/>
    <w:rsid w:val="0048262E"/>
    <w:rPr>
      <w:rFonts w:ascii="Courier New" w:hAnsi="Courier New" w:cs="Courier New"/>
    </w:rPr>
  </w:style>
  <w:style w:type="character" w:customStyle="1" w:styleId="apple-converted-space">
    <w:name w:val="apple-converted-space"/>
    <w:basedOn w:val="WW-DefaultParagraphFont111111111111111111111"/>
    <w:rsid w:val="0048262E"/>
  </w:style>
  <w:style w:type="character" w:customStyle="1" w:styleId="BodyTextIndent3Char">
    <w:name w:val="Body Text Indent 3 Char"/>
    <w:rsid w:val="0048262E"/>
    <w:rPr>
      <w:rFonts w:ascii="Calibri" w:hAnsi="Calibri" w:cs="Calibri"/>
      <w:sz w:val="16"/>
      <w:szCs w:val="16"/>
      <w:lang w:val="en-GB"/>
    </w:rPr>
  </w:style>
  <w:style w:type="character" w:customStyle="1" w:styleId="WW-FootnoteReference">
    <w:name w:val="WW-Footnote Reference"/>
    <w:rsid w:val="0048262E"/>
    <w:rPr>
      <w:vertAlign w:val="superscript"/>
    </w:rPr>
  </w:style>
  <w:style w:type="character" w:customStyle="1" w:styleId="WW-EndnoteReference">
    <w:name w:val="WW-Endnote Reference"/>
    <w:rsid w:val="0048262E"/>
    <w:rPr>
      <w:vertAlign w:val="superscript"/>
    </w:rPr>
  </w:style>
  <w:style w:type="character" w:customStyle="1" w:styleId="FootnoteReference1">
    <w:name w:val="Footnote Reference1"/>
    <w:rsid w:val="0048262E"/>
    <w:rPr>
      <w:vertAlign w:val="superscript"/>
    </w:rPr>
  </w:style>
  <w:style w:type="character" w:customStyle="1" w:styleId="FootnoteTextChar2">
    <w:name w:val="Footnote Text Char2"/>
    <w:rsid w:val="0048262E"/>
    <w:rPr>
      <w:rFonts w:ascii="Calibri" w:hAnsi="Calibri" w:cs="Calibri"/>
      <w:sz w:val="18"/>
      <w:lang w:val="en-IE"/>
    </w:rPr>
  </w:style>
  <w:style w:type="character" w:customStyle="1" w:styleId="foothangingChar1">
    <w:name w:val="foot_hanging Char1"/>
    <w:rsid w:val="0048262E"/>
    <w:rPr>
      <w:rFonts w:ascii="Calibri" w:hAnsi="Calibri" w:cs="Calibri"/>
      <w:sz w:val="18"/>
      <w:szCs w:val="18"/>
      <w:lang w:val="en-IE"/>
    </w:rPr>
  </w:style>
  <w:style w:type="character" w:customStyle="1" w:styleId="footersChar">
    <w:name w:val="footers Char"/>
    <w:basedOn w:val="foothangingChar1"/>
    <w:rsid w:val="0048262E"/>
    <w:rPr>
      <w:rFonts w:ascii="Calibri" w:hAnsi="Calibri" w:cs="Calibri"/>
      <w:sz w:val="18"/>
      <w:szCs w:val="18"/>
      <w:lang w:val="en-IE"/>
    </w:rPr>
  </w:style>
  <w:style w:type="character" w:customStyle="1" w:styleId="CommentTextChar1">
    <w:name w:val="Comment Text Char1"/>
    <w:rsid w:val="0048262E"/>
    <w:rPr>
      <w:rFonts w:ascii="Calibri" w:hAnsi="Calibri" w:cs="Calibri"/>
      <w:lang w:val="en-GB"/>
    </w:rPr>
  </w:style>
  <w:style w:type="character" w:customStyle="1" w:styleId="HTMLPreformattedChar1">
    <w:name w:val="HTML Preformatted Char1"/>
    <w:rsid w:val="0048262E"/>
    <w:rPr>
      <w:rFonts w:ascii="Courier New" w:hAnsi="Courier New" w:cs="Courier New"/>
    </w:rPr>
  </w:style>
  <w:style w:type="character" w:customStyle="1" w:styleId="BodyText3Char">
    <w:name w:val="Body Text 3 Char"/>
    <w:rsid w:val="0048262E"/>
    <w:rPr>
      <w:rFonts w:ascii="Calibri" w:hAnsi="Calibri" w:cs="Calibri"/>
      <w:sz w:val="16"/>
      <w:szCs w:val="16"/>
      <w:lang w:val="en-GB"/>
    </w:rPr>
  </w:style>
  <w:style w:type="character" w:customStyle="1" w:styleId="WW-FootnoteReference1">
    <w:name w:val="WW-Footnote Reference1"/>
    <w:rsid w:val="0048262E"/>
    <w:rPr>
      <w:vertAlign w:val="superscript"/>
    </w:rPr>
  </w:style>
  <w:style w:type="character" w:customStyle="1" w:styleId="WW-EndnoteReference1">
    <w:name w:val="WW-Endnote Reference1"/>
    <w:rsid w:val="0048262E"/>
    <w:rPr>
      <w:vertAlign w:val="superscript"/>
    </w:rPr>
  </w:style>
  <w:style w:type="character" w:customStyle="1" w:styleId="WW-FootnoteReference2">
    <w:name w:val="WW-Footnote Reference2"/>
    <w:rsid w:val="0048262E"/>
    <w:rPr>
      <w:vertAlign w:val="superscript"/>
    </w:rPr>
  </w:style>
  <w:style w:type="character" w:customStyle="1" w:styleId="WW-EndnoteReference2">
    <w:name w:val="WW-Endnote Reference2"/>
    <w:rsid w:val="0048262E"/>
    <w:rPr>
      <w:vertAlign w:val="superscript"/>
    </w:rPr>
  </w:style>
  <w:style w:type="character" w:customStyle="1" w:styleId="FootnoteTextChar3">
    <w:name w:val="Footnote Text Char3"/>
    <w:rsid w:val="0048262E"/>
    <w:rPr>
      <w:rFonts w:ascii="Calibri" w:hAnsi="Calibri" w:cs="Calibri"/>
      <w:sz w:val="18"/>
      <w:lang w:val="en-IE"/>
    </w:rPr>
  </w:style>
  <w:style w:type="character" w:customStyle="1" w:styleId="foothangingChar2">
    <w:name w:val="foot_hanging Char2"/>
    <w:rsid w:val="0048262E"/>
    <w:rPr>
      <w:rFonts w:ascii="Calibri" w:hAnsi="Calibri" w:cs="Calibri"/>
      <w:sz w:val="18"/>
      <w:szCs w:val="18"/>
      <w:lang w:val="en-IE"/>
    </w:rPr>
  </w:style>
  <w:style w:type="character" w:customStyle="1" w:styleId="footersChar1">
    <w:name w:val="footers Char1"/>
    <w:basedOn w:val="foothangingChar2"/>
    <w:rsid w:val="0048262E"/>
    <w:rPr>
      <w:rFonts w:ascii="Calibri" w:hAnsi="Calibri" w:cs="Calibri"/>
      <w:sz w:val="18"/>
      <w:szCs w:val="18"/>
      <w:lang w:val="en-IE"/>
    </w:rPr>
  </w:style>
  <w:style w:type="character" w:customStyle="1" w:styleId="foootChar">
    <w:name w:val="fooot Char"/>
    <w:basedOn w:val="footersChar1"/>
    <w:rsid w:val="0048262E"/>
    <w:rPr>
      <w:rFonts w:ascii="Calibri" w:hAnsi="Calibri" w:cs="Calibri"/>
      <w:sz w:val="18"/>
      <w:szCs w:val="18"/>
      <w:lang w:val="en-IE"/>
    </w:rPr>
  </w:style>
  <w:style w:type="character" w:customStyle="1" w:styleId="11">
    <w:name w:val="Παραπομπή υποσημείωσης1"/>
    <w:rsid w:val="0048262E"/>
    <w:rPr>
      <w:vertAlign w:val="superscript"/>
    </w:rPr>
  </w:style>
  <w:style w:type="character" w:customStyle="1" w:styleId="12">
    <w:name w:val="Παραπομπή σημείωσης τέλους1"/>
    <w:rsid w:val="0048262E"/>
    <w:rPr>
      <w:vertAlign w:val="superscript"/>
    </w:rPr>
  </w:style>
  <w:style w:type="character" w:customStyle="1" w:styleId="Char1">
    <w:name w:val="Κείμενο πλαισίου Char"/>
    <w:uiPriority w:val="99"/>
    <w:rsid w:val="0048262E"/>
    <w:rPr>
      <w:rFonts w:ascii="Tahoma" w:hAnsi="Tahoma" w:cs="Tahoma"/>
      <w:sz w:val="16"/>
      <w:szCs w:val="16"/>
      <w:lang w:val="en-GB"/>
    </w:rPr>
  </w:style>
  <w:style w:type="character" w:customStyle="1" w:styleId="13">
    <w:name w:val="Παραπομπή σχολίου1"/>
    <w:rsid w:val="0048262E"/>
    <w:rPr>
      <w:sz w:val="16"/>
      <w:szCs w:val="16"/>
    </w:rPr>
  </w:style>
  <w:style w:type="character" w:customStyle="1" w:styleId="Char2">
    <w:name w:val="Κείμενο σχολίου Char"/>
    <w:rsid w:val="0048262E"/>
    <w:rPr>
      <w:rFonts w:ascii="Calibri" w:hAnsi="Calibri" w:cs="Calibri"/>
      <w:lang w:val="en-GB"/>
    </w:rPr>
  </w:style>
  <w:style w:type="character" w:customStyle="1" w:styleId="Char3">
    <w:name w:val="Θέμα σχολίου Char"/>
    <w:rsid w:val="0048262E"/>
    <w:rPr>
      <w:rFonts w:ascii="Calibri" w:hAnsi="Calibri" w:cs="Calibri"/>
      <w:b/>
      <w:bCs/>
      <w:lang w:val="en-GB"/>
    </w:rPr>
  </w:style>
  <w:style w:type="character" w:customStyle="1" w:styleId="-HTMLChar">
    <w:name w:val="Προ-διαμορφωμένο HTML Char"/>
    <w:rsid w:val="0048262E"/>
    <w:rPr>
      <w:rFonts w:ascii="Courier New" w:eastAsia="Times New Roman" w:hAnsi="Courier New" w:cs="Courier New"/>
    </w:rPr>
  </w:style>
  <w:style w:type="character" w:customStyle="1" w:styleId="WW-FootnoteReference3">
    <w:name w:val="WW-Footnote Reference3"/>
    <w:rsid w:val="0048262E"/>
    <w:rPr>
      <w:vertAlign w:val="superscript"/>
    </w:rPr>
  </w:style>
  <w:style w:type="character" w:customStyle="1" w:styleId="WW-EndnoteReference3">
    <w:name w:val="WW-Endnote Reference3"/>
    <w:rsid w:val="0048262E"/>
    <w:rPr>
      <w:vertAlign w:val="superscript"/>
    </w:rPr>
  </w:style>
  <w:style w:type="character" w:customStyle="1" w:styleId="WW-FootnoteReference4">
    <w:name w:val="WW-Footnote Reference4"/>
    <w:rsid w:val="0048262E"/>
    <w:rPr>
      <w:vertAlign w:val="superscript"/>
    </w:rPr>
  </w:style>
  <w:style w:type="character" w:customStyle="1" w:styleId="WW-EndnoteReference4">
    <w:name w:val="WW-Endnote Reference4"/>
    <w:rsid w:val="0048262E"/>
    <w:rPr>
      <w:vertAlign w:val="superscript"/>
    </w:rPr>
  </w:style>
  <w:style w:type="character" w:customStyle="1" w:styleId="WW-FootnoteReference5">
    <w:name w:val="WW-Footnote Reference5"/>
    <w:rsid w:val="0048262E"/>
    <w:rPr>
      <w:vertAlign w:val="superscript"/>
    </w:rPr>
  </w:style>
  <w:style w:type="character" w:customStyle="1" w:styleId="WW-EndnoteReference5">
    <w:name w:val="WW-Endnote Reference5"/>
    <w:rsid w:val="0048262E"/>
    <w:rPr>
      <w:vertAlign w:val="superscript"/>
    </w:rPr>
  </w:style>
  <w:style w:type="character" w:customStyle="1" w:styleId="WW-FootnoteReference6">
    <w:name w:val="WW-Footnote Reference6"/>
    <w:rsid w:val="0048262E"/>
    <w:rPr>
      <w:vertAlign w:val="superscript"/>
    </w:rPr>
  </w:style>
  <w:style w:type="character" w:styleId="-0">
    <w:name w:val="FollowedHyperlink"/>
    <w:rsid w:val="0048262E"/>
    <w:rPr>
      <w:color w:val="800000"/>
      <w:u w:val="single"/>
    </w:rPr>
  </w:style>
  <w:style w:type="character" w:customStyle="1" w:styleId="WW-EndnoteReference6">
    <w:name w:val="WW-Endnote Reference6"/>
    <w:rsid w:val="0048262E"/>
    <w:rPr>
      <w:vertAlign w:val="superscript"/>
    </w:rPr>
  </w:style>
  <w:style w:type="character" w:customStyle="1" w:styleId="WW-FootnoteReference7">
    <w:name w:val="WW-Footnote Reference7"/>
    <w:rsid w:val="0048262E"/>
    <w:rPr>
      <w:vertAlign w:val="superscript"/>
    </w:rPr>
  </w:style>
  <w:style w:type="character" w:customStyle="1" w:styleId="WW-EndnoteReference7">
    <w:name w:val="WW-Endnote Reference7"/>
    <w:rsid w:val="0048262E"/>
    <w:rPr>
      <w:vertAlign w:val="superscript"/>
    </w:rPr>
  </w:style>
  <w:style w:type="character" w:customStyle="1" w:styleId="WW-FootnoteReference8">
    <w:name w:val="WW-Footnote Reference8"/>
    <w:rsid w:val="0048262E"/>
    <w:rPr>
      <w:vertAlign w:val="superscript"/>
    </w:rPr>
  </w:style>
  <w:style w:type="character" w:customStyle="1" w:styleId="WW-EndnoteReference8">
    <w:name w:val="WW-Endnote Reference8"/>
    <w:rsid w:val="0048262E"/>
    <w:rPr>
      <w:vertAlign w:val="superscript"/>
    </w:rPr>
  </w:style>
  <w:style w:type="character" w:customStyle="1" w:styleId="WW-FootnoteReference9">
    <w:name w:val="WW-Footnote Reference9"/>
    <w:rsid w:val="0048262E"/>
    <w:rPr>
      <w:vertAlign w:val="superscript"/>
    </w:rPr>
  </w:style>
  <w:style w:type="character" w:customStyle="1" w:styleId="WW-EndnoteReference9">
    <w:name w:val="WW-Endnote Reference9"/>
    <w:rsid w:val="0048262E"/>
    <w:rPr>
      <w:vertAlign w:val="superscript"/>
    </w:rPr>
  </w:style>
  <w:style w:type="character" w:customStyle="1" w:styleId="WW-FootnoteReference10">
    <w:name w:val="WW-Footnote Reference10"/>
    <w:rsid w:val="0048262E"/>
    <w:rPr>
      <w:vertAlign w:val="superscript"/>
    </w:rPr>
  </w:style>
  <w:style w:type="character" w:customStyle="1" w:styleId="WW-EndnoteReference10">
    <w:name w:val="WW-Endnote Reference10"/>
    <w:rsid w:val="0048262E"/>
    <w:rPr>
      <w:vertAlign w:val="superscript"/>
    </w:rPr>
  </w:style>
  <w:style w:type="character" w:customStyle="1" w:styleId="WW-FootnoteReference11">
    <w:name w:val="WW-Footnote Reference11"/>
    <w:rsid w:val="0048262E"/>
    <w:rPr>
      <w:vertAlign w:val="superscript"/>
    </w:rPr>
  </w:style>
  <w:style w:type="character" w:customStyle="1" w:styleId="WW-EndnoteReference11">
    <w:name w:val="WW-Endnote Reference11"/>
    <w:rsid w:val="0048262E"/>
    <w:rPr>
      <w:vertAlign w:val="superscript"/>
    </w:rPr>
  </w:style>
  <w:style w:type="character" w:customStyle="1" w:styleId="WW-FootnoteReference12">
    <w:name w:val="WW-Footnote Reference12"/>
    <w:rsid w:val="0048262E"/>
    <w:rPr>
      <w:vertAlign w:val="superscript"/>
    </w:rPr>
  </w:style>
  <w:style w:type="character" w:customStyle="1" w:styleId="WW-EndnoteReference12">
    <w:name w:val="WW-Endnote Reference12"/>
    <w:rsid w:val="0048262E"/>
    <w:rPr>
      <w:vertAlign w:val="superscript"/>
    </w:rPr>
  </w:style>
  <w:style w:type="character" w:customStyle="1" w:styleId="WW-FootnoteReference13">
    <w:name w:val="WW-Footnote Reference13"/>
    <w:rsid w:val="0048262E"/>
    <w:rPr>
      <w:vertAlign w:val="superscript"/>
    </w:rPr>
  </w:style>
  <w:style w:type="character" w:customStyle="1" w:styleId="WW-EndnoteReference13">
    <w:name w:val="WW-Endnote Reference13"/>
    <w:rsid w:val="0048262E"/>
    <w:rPr>
      <w:vertAlign w:val="superscript"/>
    </w:rPr>
  </w:style>
  <w:style w:type="character" w:customStyle="1" w:styleId="FootnoteReference3">
    <w:name w:val="Footnote Reference3"/>
    <w:rsid w:val="0048262E"/>
    <w:rPr>
      <w:vertAlign w:val="superscript"/>
    </w:rPr>
  </w:style>
  <w:style w:type="character" w:customStyle="1" w:styleId="ad">
    <w:name w:val="Σύμβολα σημείωσης τέλους"/>
    <w:rsid w:val="0048262E"/>
    <w:rPr>
      <w:vertAlign w:val="superscript"/>
    </w:rPr>
  </w:style>
  <w:style w:type="character" w:customStyle="1" w:styleId="21">
    <w:name w:val="Παραπομπή υποσημείωσης2"/>
    <w:rsid w:val="0048262E"/>
    <w:rPr>
      <w:vertAlign w:val="superscript"/>
    </w:rPr>
  </w:style>
  <w:style w:type="character" w:customStyle="1" w:styleId="22">
    <w:name w:val="Παραπομπή σημείωσης τέλους2"/>
    <w:rsid w:val="0048262E"/>
    <w:rPr>
      <w:vertAlign w:val="superscript"/>
    </w:rPr>
  </w:style>
  <w:style w:type="character" w:customStyle="1" w:styleId="WW-FootnoteReference14">
    <w:name w:val="WW-Footnote Reference14"/>
    <w:rsid w:val="0048262E"/>
    <w:rPr>
      <w:vertAlign w:val="superscript"/>
    </w:rPr>
  </w:style>
  <w:style w:type="character" w:customStyle="1" w:styleId="WW-EndnoteReference14">
    <w:name w:val="WW-Endnote Reference14"/>
    <w:rsid w:val="0048262E"/>
    <w:rPr>
      <w:vertAlign w:val="superscript"/>
    </w:rPr>
  </w:style>
  <w:style w:type="character" w:customStyle="1" w:styleId="WW-FootnoteReference15">
    <w:name w:val="WW-Footnote Reference15"/>
    <w:rsid w:val="0048262E"/>
    <w:rPr>
      <w:vertAlign w:val="superscript"/>
    </w:rPr>
  </w:style>
  <w:style w:type="character" w:customStyle="1" w:styleId="WW-EndnoteReference15">
    <w:name w:val="WW-Endnote Reference15"/>
    <w:rsid w:val="0048262E"/>
    <w:rPr>
      <w:vertAlign w:val="superscript"/>
    </w:rPr>
  </w:style>
  <w:style w:type="character" w:customStyle="1" w:styleId="WW-FootnoteReference16">
    <w:name w:val="WW-Footnote Reference16"/>
    <w:rsid w:val="0048262E"/>
    <w:rPr>
      <w:vertAlign w:val="superscript"/>
    </w:rPr>
  </w:style>
  <w:style w:type="character" w:customStyle="1" w:styleId="WW-EndnoteReference16">
    <w:name w:val="WW-Endnote Reference16"/>
    <w:rsid w:val="0048262E"/>
    <w:rPr>
      <w:vertAlign w:val="superscript"/>
    </w:rPr>
  </w:style>
  <w:style w:type="character" w:customStyle="1" w:styleId="WW-FootnoteReference17">
    <w:name w:val="WW-Footnote Reference17"/>
    <w:rsid w:val="0048262E"/>
    <w:rPr>
      <w:vertAlign w:val="superscript"/>
    </w:rPr>
  </w:style>
  <w:style w:type="character" w:customStyle="1" w:styleId="WW-EndnoteReference17">
    <w:name w:val="WW-Endnote Reference17"/>
    <w:rsid w:val="0048262E"/>
    <w:rPr>
      <w:vertAlign w:val="superscript"/>
    </w:rPr>
  </w:style>
  <w:style w:type="character" w:customStyle="1" w:styleId="31">
    <w:name w:val="Παραπομπή υποσημείωσης3"/>
    <w:rsid w:val="0048262E"/>
    <w:rPr>
      <w:vertAlign w:val="superscript"/>
    </w:rPr>
  </w:style>
  <w:style w:type="character" w:customStyle="1" w:styleId="32">
    <w:name w:val="Παραπομπή σημείωσης τέλους3"/>
    <w:rsid w:val="0048262E"/>
    <w:rPr>
      <w:vertAlign w:val="superscript"/>
    </w:rPr>
  </w:style>
  <w:style w:type="character" w:customStyle="1" w:styleId="WW-FootnoteReference18">
    <w:name w:val="WW-Footnote Reference18"/>
    <w:rsid w:val="0048262E"/>
    <w:rPr>
      <w:vertAlign w:val="superscript"/>
    </w:rPr>
  </w:style>
  <w:style w:type="character" w:customStyle="1" w:styleId="WW-EndnoteReference18">
    <w:name w:val="WW-Endnote Reference18"/>
    <w:rsid w:val="0048262E"/>
    <w:rPr>
      <w:vertAlign w:val="superscript"/>
    </w:rPr>
  </w:style>
  <w:style w:type="character" w:customStyle="1" w:styleId="WW-FootnoteReference19">
    <w:name w:val="WW-Footnote Reference19"/>
    <w:rsid w:val="0048262E"/>
    <w:rPr>
      <w:vertAlign w:val="superscript"/>
    </w:rPr>
  </w:style>
  <w:style w:type="character" w:customStyle="1" w:styleId="WW-EndnoteReference19">
    <w:name w:val="WW-Endnote Reference19"/>
    <w:rsid w:val="0048262E"/>
    <w:rPr>
      <w:vertAlign w:val="superscript"/>
    </w:rPr>
  </w:style>
  <w:style w:type="character" w:customStyle="1" w:styleId="WW-FootnoteReference20">
    <w:name w:val="WW-Footnote Reference20"/>
    <w:rsid w:val="0048262E"/>
    <w:rPr>
      <w:vertAlign w:val="superscript"/>
    </w:rPr>
  </w:style>
  <w:style w:type="character" w:customStyle="1" w:styleId="WW-EndnoteReference20">
    <w:name w:val="WW-Endnote Reference20"/>
    <w:rsid w:val="0048262E"/>
    <w:rPr>
      <w:vertAlign w:val="superscript"/>
    </w:rPr>
  </w:style>
  <w:style w:type="character" w:customStyle="1" w:styleId="ae">
    <w:name w:val="Σύνδεση ευρετηρίου"/>
    <w:rsid w:val="0048262E"/>
  </w:style>
  <w:style w:type="character" w:customStyle="1" w:styleId="WW-FootnoteReference123">
    <w:name w:val="WW-Footnote Reference123"/>
    <w:rsid w:val="0048262E"/>
    <w:rPr>
      <w:vertAlign w:val="superscript"/>
    </w:rPr>
  </w:style>
  <w:style w:type="character" w:customStyle="1" w:styleId="EndnoteReference2">
    <w:name w:val="Endnote Reference2"/>
    <w:rsid w:val="0048262E"/>
    <w:rPr>
      <w:vertAlign w:val="superscript"/>
    </w:rPr>
  </w:style>
  <w:style w:type="character" w:styleId="af">
    <w:name w:val="footnote reference"/>
    <w:rsid w:val="0048262E"/>
    <w:rPr>
      <w:vertAlign w:val="superscript"/>
    </w:rPr>
  </w:style>
  <w:style w:type="character" w:styleId="af0">
    <w:name w:val="endnote reference"/>
    <w:rsid w:val="0048262E"/>
    <w:rPr>
      <w:vertAlign w:val="superscript"/>
    </w:rPr>
  </w:style>
  <w:style w:type="character" w:customStyle="1" w:styleId="NormalBoldChar">
    <w:name w:val="NormalBold Char"/>
    <w:rsid w:val="0048262E"/>
    <w:rPr>
      <w:rFonts w:ascii="Times New Roman" w:eastAsia="Times New Roman" w:hAnsi="Times New Roman" w:cs="Times New Roman"/>
      <w:b/>
      <w:sz w:val="24"/>
      <w:lang w:val="el-GR"/>
    </w:rPr>
  </w:style>
  <w:style w:type="character" w:customStyle="1" w:styleId="af1">
    <w:name w:val="Κουκίδες"/>
    <w:rsid w:val="0048262E"/>
    <w:rPr>
      <w:rFonts w:ascii="OpenSymbol" w:eastAsia="OpenSymbol" w:hAnsi="OpenSymbol" w:cs="OpenSymbol"/>
    </w:rPr>
  </w:style>
  <w:style w:type="character" w:customStyle="1" w:styleId="RTFNum21">
    <w:name w:val="RTF_Num 2 1"/>
    <w:rsid w:val="0048262E"/>
    <w:rPr>
      <w:rFonts w:ascii="Times New Roman" w:eastAsia="Times New Roman" w:hAnsi="Times New Roman" w:cs="Times New Roman"/>
    </w:rPr>
  </w:style>
  <w:style w:type="character" w:customStyle="1" w:styleId="RTFNum31">
    <w:name w:val="RTF_Num 3 1"/>
    <w:rsid w:val="0048262E"/>
  </w:style>
  <w:style w:type="character" w:customStyle="1" w:styleId="RTFNum32">
    <w:name w:val="RTF_Num 3 2"/>
    <w:rsid w:val="0048262E"/>
  </w:style>
  <w:style w:type="character" w:customStyle="1" w:styleId="RTFNum33">
    <w:name w:val="RTF_Num 3 3"/>
    <w:rsid w:val="0048262E"/>
  </w:style>
  <w:style w:type="character" w:customStyle="1" w:styleId="RTFNum34">
    <w:name w:val="RTF_Num 3 4"/>
    <w:rsid w:val="0048262E"/>
  </w:style>
  <w:style w:type="character" w:customStyle="1" w:styleId="RTFNum35">
    <w:name w:val="RTF_Num 3 5"/>
    <w:rsid w:val="0048262E"/>
  </w:style>
  <w:style w:type="character" w:customStyle="1" w:styleId="RTFNum36">
    <w:name w:val="RTF_Num 3 6"/>
    <w:rsid w:val="0048262E"/>
  </w:style>
  <w:style w:type="character" w:customStyle="1" w:styleId="RTFNum37">
    <w:name w:val="RTF_Num 3 7"/>
    <w:rsid w:val="0048262E"/>
  </w:style>
  <w:style w:type="character" w:customStyle="1" w:styleId="RTFNum38">
    <w:name w:val="RTF_Num 3 8"/>
    <w:rsid w:val="0048262E"/>
  </w:style>
  <w:style w:type="character" w:customStyle="1" w:styleId="RTFNum39">
    <w:name w:val="RTF_Num 3 9"/>
    <w:rsid w:val="0048262E"/>
  </w:style>
  <w:style w:type="character" w:customStyle="1" w:styleId="af2">
    <w:name w:val="??????? ????????????"/>
    <w:rsid w:val="0048262E"/>
  </w:style>
  <w:style w:type="character" w:customStyle="1" w:styleId="af3">
    <w:name w:val="??????? ????????? ??????"/>
    <w:rsid w:val="0048262E"/>
  </w:style>
  <w:style w:type="character" w:customStyle="1" w:styleId="Internet">
    <w:name w:val="?????? Internet"/>
    <w:rsid w:val="0048262E"/>
    <w:rPr>
      <w:color w:val="000080"/>
      <w:u w:val="single"/>
    </w:rPr>
  </w:style>
  <w:style w:type="character" w:customStyle="1" w:styleId="af4">
    <w:name w:val="???????????? ??????"/>
    <w:rsid w:val="0048262E"/>
    <w:rPr>
      <w:color w:val="800000"/>
      <w:u w:val="single"/>
    </w:rPr>
  </w:style>
  <w:style w:type="character" w:customStyle="1" w:styleId="ListLabel1">
    <w:name w:val="ListLabel 1"/>
    <w:rsid w:val="0048262E"/>
    <w:rPr>
      <w:rFonts w:cs="Courier New"/>
    </w:rPr>
  </w:style>
  <w:style w:type="character" w:customStyle="1" w:styleId="ListLabel2">
    <w:name w:val="ListLabel 2"/>
    <w:rsid w:val="0048262E"/>
    <w:rPr>
      <w:rFonts w:eastAsia="Times New Roman" w:cs="Tahoma"/>
    </w:rPr>
  </w:style>
  <w:style w:type="paragraph" w:customStyle="1" w:styleId="af5">
    <w:name w:val="Επικεφαλίδα"/>
    <w:basedOn w:val="a"/>
    <w:next w:val="a0"/>
    <w:qFormat/>
    <w:rsid w:val="0048262E"/>
    <w:pPr>
      <w:keepNext/>
      <w:spacing w:before="240"/>
    </w:pPr>
    <w:rPr>
      <w:rFonts w:ascii="Liberation Sans" w:eastAsia="Microsoft YaHei" w:hAnsi="Liberation Sans" w:cs="Mangal"/>
      <w:sz w:val="28"/>
      <w:szCs w:val="28"/>
    </w:rPr>
  </w:style>
  <w:style w:type="paragraph" w:styleId="af6">
    <w:name w:val="List"/>
    <w:basedOn w:val="a0"/>
    <w:rsid w:val="0048262E"/>
    <w:rPr>
      <w:rFonts w:cs="Mangal"/>
    </w:rPr>
  </w:style>
  <w:style w:type="paragraph" w:customStyle="1" w:styleId="33">
    <w:name w:val="Λεζάντα3"/>
    <w:basedOn w:val="a"/>
    <w:rsid w:val="0048262E"/>
    <w:pPr>
      <w:suppressLineNumbers/>
      <w:spacing w:before="120"/>
    </w:pPr>
    <w:rPr>
      <w:rFonts w:cs="Mangal"/>
      <w:i/>
      <w:iCs/>
      <w:sz w:val="24"/>
    </w:rPr>
  </w:style>
  <w:style w:type="paragraph" w:customStyle="1" w:styleId="af7">
    <w:name w:val="Ευρετήριο"/>
    <w:basedOn w:val="a"/>
    <w:qFormat/>
    <w:rsid w:val="0048262E"/>
    <w:pPr>
      <w:suppressLineNumbers/>
    </w:pPr>
    <w:rPr>
      <w:rFonts w:cs="Mangal"/>
    </w:rPr>
  </w:style>
  <w:style w:type="paragraph" w:customStyle="1" w:styleId="Caption2">
    <w:name w:val="Caption2"/>
    <w:basedOn w:val="a"/>
    <w:rsid w:val="0048262E"/>
    <w:pPr>
      <w:suppressLineNumbers/>
      <w:spacing w:before="120"/>
    </w:pPr>
    <w:rPr>
      <w:rFonts w:cs="Mangal"/>
      <w:i/>
      <w:iCs/>
      <w:sz w:val="24"/>
    </w:rPr>
  </w:style>
  <w:style w:type="paragraph" w:customStyle="1" w:styleId="WW-Caption">
    <w:name w:val="WW-Caption"/>
    <w:basedOn w:val="a"/>
    <w:rsid w:val="0048262E"/>
    <w:pPr>
      <w:suppressLineNumbers/>
      <w:spacing w:before="120"/>
    </w:pPr>
    <w:rPr>
      <w:rFonts w:cs="Mangal"/>
      <w:i/>
      <w:iCs/>
      <w:sz w:val="24"/>
    </w:rPr>
  </w:style>
  <w:style w:type="paragraph" w:customStyle="1" w:styleId="WW-Caption1">
    <w:name w:val="WW-Caption1"/>
    <w:basedOn w:val="a"/>
    <w:rsid w:val="0048262E"/>
    <w:pPr>
      <w:suppressLineNumbers/>
      <w:spacing w:before="120"/>
    </w:pPr>
    <w:rPr>
      <w:rFonts w:cs="Mangal"/>
      <w:i/>
      <w:iCs/>
      <w:sz w:val="24"/>
    </w:rPr>
  </w:style>
  <w:style w:type="paragraph" w:customStyle="1" w:styleId="WW-Caption11">
    <w:name w:val="WW-Caption11"/>
    <w:basedOn w:val="a"/>
    <w:rsid w:val="0048262E"/>
    <w:pPr>
      <w:suppressLineNumbers/>
      <w:spacing w:before="120"/>
    </w:pPr>
    <w:rPr>
      <w:rFonts w:cs="Mangal"/>
      <w:i/>
      <w:iCs/>
      <w:sz w:val="24"/>
    </w:rPr>
  </w:style>
  <w:style w:type="paragraph" w:customStyle="1" w:styleId="WW-Caption111">
    <w:name w:val="WW-Caption111"/>
    <w:basedOn w:val="a"/>
    <w:rsid w:val="0048262E"/>
    <w:pPr>
      <w:suppressLineNumbers/>
      <w:spacing w:before="120"/>
    </w:pPr>
    <w:rPr>
      <w:rFonts w:cs="Mangal"/>
      <w:i/>
      <w:iCs/>
      <w:sz w:val="24"/>
    </w:rPr>
  </w:style>
  <w:style w:type="paragraph" w:customStyle="1" w:styleId="WW-Caption1111">
    <w:name w:val="WW-Caption1111"/>
    <w:basedOn w:val="a"/>
    <w:rsid w:val="0048262E"/>
    <w:pPr>
      <w:suppressLineNumbers/>
      <w:spacing w:before="120"/>
    </w:pPr>
    <w:rPr>
      <w:rFonts w:cs="Mangal"/>
      <w:i/>
      <w:iCs/>
      <w:sz w:val="24"/>
    </w:rPr>
  </w:style>
  <w:style w:type="paragraph" w:customStyle="1" w:styleId="WW-Caption11111">
    <w:name w:val="WW-Caption11111"/>
    <w:basedOn w:val="a"/>
    <w:rsid w:val="0048262E"/>
    <w:pPr>
      <w:suppressLineNumbers/>
      <w:spacing w:before="120"/>
    </w:pPr>
    <w:rPr>
      <w:rFonts w:cs="Mangal"/>
      <w:i/>
      <w:iCs/>
      <w:sz w:val="24"/>
    </w:rPr>
  </w:style>
  <w:style w:type="paragraph" w:customStyle="1" w:styleId="WW-Caption111111">
    <w:name w:val="WW-Caption111111"/>
    <w:basedOn w:val="a"/>
    <w:rsid w:val="0048262E"/>
    <w:pPr>
      <w:suppressLineNumbers/>
      <w:spacing w:before="120"/>
    </w:pPr>
    <w:rPr>
      <w:rFonts w:cs="Mangal"/>
      <w:i/>
      <w:iCs/>
      <w:sz w:val="24"/>
    </w:rPr>
  </w:style>
  <w:style w:type="paragraph" w:customStyle="1" w:styleId="23">
    <w:name w:val="Λεζάντα2"/>
    <w:basedOn w:val="a"/>
    <w:rsid w:val="0048262E"/>
    <w:pPr>
      <w:suppressLineNumbers/>
      <w:spacing w:before="120"/>
    </w:pPr>
    <w:rPr>
      <w:rFonts w:cs="Mangal"/>
      <w:i/>
      <w:iCs/>
      <w:sz w:val="24"/>
    </w:rPr>
  </w:style>
  <w:style w:type="paragraph" w:customStyle="1" w:styleId="Caption1">
    <w:name w:val="Caption1"/>
    <w:basedOn w:val="a"/>
    <w:rsid w:val="0048262E"/>
    <w:pPr>
      <w:suppressLineNumbers/>
      <w:spacing w:before="120"/>
    </w:pPr>
    <w:rPr>
      <w:rFonts w:cs="Mangal"/>
      <w:i/>
      <w:iCs/>
      <w:sz w:val="24"/>
    </w:rPr>
  </w:style>
  <w:style w:type="paragraph" w:customStyle="1" w:styleId="WW-Caption1111111">
    <w:name w:val="WW-Caption1111111"/>
    <w:basedOn w:val="a"/>
    <w:rsid w:val="0048262E"/>
    <w:pPr>
      <w:suppressLineNumbers/>
      <w:spacing w:before="120"/>
    </w:pPr>
    <w:rPr>
      <w:rFonts w:cs="Mangal"/>
      <w:i/>
      <w:iCs/>
      <w:sz w:val="24"/>
    </w:rPr>
  </w:style>
  <w:style w:type="paragraph" w:customStyle="1" w:styleId="WW-Caption11111111">
    <w:name w:val="WW-Caption11111111"/>
    <w:basedOn w:val="a"/>
    <w:rsid w:val="0048262E"/>
    <w:pPr>
      <w:suppressLineNumbers/>
      <w:spacing w:before="120"/>
    </w:pPr>
    <w:rPr>
      <w:rFonts w:cs="Mangal"/>
      <w:i/>
      <w:iCs/>
      <w:sz w:val="24"/>
    </w:rPr>
  </w:style>
  <w:style w:type="paragraph" w:customStyle="1" w:styleId="WW-Caption111111111">
    <w:name w:val="WW-Caption111111111"/>
    <w:basedOn w:val="a"/>
    <w:rsid w:val="0048262E"/>
    <w:pPr>
      <w:suppressLineNumbers/>
      <w:spacing w:before="120"/>
    </w:pPr>
    <w:rPr>
      <w:rFonts w:cs="Mangal"/>
      <w:i/>
      <w:iCs/>
      <w:sz w:val="24"/>
    </w:rPr>
  </w:style>
  <w:style w:type="paragraph" w:customStyle="1" w:styleId="WW-Caption1111111111">
    <w:name w:val="WW-Caption1111111111"/>
    <w:basedOn w:val="a"/>
    <w:rsid w:val="0048262E"/>
    <w:pPr>
      <w:suppressLineNumbers/>
      <w:spacing w:before="120"/>
    </w:pPr>
    <w:rPr>
      <w:rFonts w:cs="Mangal"/>
      <w:i/>
      <w:iCs/>
      <w:sz w:val="24"/>
    </w:rPr>
  </w:style>
  <w:style w:type="paragraph" w:customStyle="1" w:styleId="WW-Caption11111111111">
    <w:name w:val="WW-Caption11111111111"/>
    <w:basedOn w:val="a"/>
    <w:rsid w:val="0048262E"/>
    <w:pPr>
      <w:suppressLineNumbers/>
      <w:spacing w:before="120"/>
    </w:pPr>
    <w:rPr>
      <w:rFonts w:cs="Mangal"/>
      <w:i/>
      <w:iCs/>
      <w:sz w:val="24"/>
    </w:rPr>
  </w:style>
  <w:style w:type="paragraph" w:customStyle="1" w:styleId="WW-Caption111111111111">
    <w:name w:val="WW-Caption111111111111"/>
    <w:basedOn w:val="a"/>
    <w:rsid w:val="0048262E"/>
    <w:pPr>
      <w:suppressLineNumbers/>
      <w:spacing w:before="120"/>
    </w:pPr>
    <w:rPr>
      <w:rFonts w:cs="Mangal"/>
      <w:i/>
      <w:iCs/>
      <w:sz w:val="24"/>
    </w:rPr>
  </w:style>
  <w:style w:type="paragraph" w:customStyle="1" w:styleId="WW-Caption1111111111111">
    <w:name w:val="WW-Caption1111111111111"/>
    <w:basedOn w:val="a"/>
    <w:rsid w:val="0048262E"/>
    <w:pPr>
      <w:suppressLineNumbers/>
      <w:spacing w:before="120"/>
    </w:pPr>
    <w:rPr>
      <w:rFonts w:cs="Mangal"/>
      <w:i/>
      <w:iCs/>
      <w:sz w:val="24"/>
    </w:rPr>
  </w:style>
  <w:style w:type="paragraph" w:customStyle="1" w:styleId="WW-Caption11111111111111">
    <w:name w:val="WW-Caption11111111111111"/>
    <w:basedOn w:val="a"/>
    <w:rsid w:val="0048262E"/>
    <w:pPr>
      <w:suppressLineNumbers/>
      <w:spacing w:before="120"/>
    </w:pPr>
    <w:rPr>
      <w:rFonts w:cs="Mangal"/>
      <w:i/>
      <w:iCs/>
      <w:sz w:val="24"/>
    </w:rPr>
  </w:style>
  <w:style w:type="paragraph" w:customStyle="1" w:styleId="WW-Caption111111111111111">
    <w:name w:val="WW-Caption111111111111111"/>
    <w:basedOn w:val="a"/>
    <w:rsid w:val="0048262E"/>
    <w:pPr>
      <w:suppressLineNumbers/>
      <w:spacing w:before="120"/>
    </w:pPr>
    <w:rPr>
      <w:rFonts w:cs="Mangal"/>
      <w:i/>
      <w:iCs/>
      <w:sz w:val="24"/>
    </w:rPr>
  </w:style>
  <w:style w:type="paragraph" w:customStyle="1" w:styleId="WW-Caption1111111111111111">
    <w:name w:val="WW-Caption1111111111111111"/>
    <w:basedOn w:val="a"/>
    <w:rsid w:val="0048262E"/>
    <w:pPr>
      <w:suppressLineNumbers/>
      <w:spacing w:before="120"/>
    </w:pPr>
    <w:rPr>
      <w:rFonts w:cs="Mangal"/>
      <w:i/>
      <w:iCs/>
      <w:sz w:val="24"/>
    </w:rPr>
  </w:style>
  <w:style w:type="paragraph" w:customStyle="1" w:styleId="WW-Caption11111111111111111">
    <w:name w:val="WW-Caption11111111111111111"/>
    <w:basedOn w:val="a"/>
    <w:rsid w:val="0048262E"/>
    <w:pPr>
      <w:suppressLineNumbers/>
      <w:spacing w:before="120"/>
    </w:pPr>
    <w:rPr>
      <w:rFonts w:cs="Mangal"/>
      <w:i/>
      <w:iCs/>
      <w:sz w:val="24"/>
    </w:rPr>
  </w:style>
  <w:style w:type="paragraph" w:customStyle="1" w:styleId="14">
    <w:name w:val="Λεζάντα1"/>
    <w:basedOn w:val="a"/>
    <w:rsid w:val="0048262E"/>
    <w:pPr>
      <w:suppressLineNumbers/>
      <w:spacing w:before="120"/>
    </w:pPr>
    <w:rPr>
      <w:rFonts w:cs="Mangal"/>
      <w:i/>
      <w:iCs/>
      <w:sz w:val="24"/>
    </w:rPr>
  </w:style>
  <w:style w:type="paragraph" w:customStyle="1" w:styleId="WW-Caption111111111111111111">
    <w:name w:val="WW-Caption111111111111111111"/>
    <w:basedOn w:val="a"/>
    <w:rsid w:val="0048262E"/>
    <w:pPr>
      <w:suppressLineNumbers/>
      <w:spacing w:before="120"/>
    </w:pPr>
    <w:rPr>
      <w:rFonts w:cs="Mangal"/>
      <w:i/>
      <w:iCs/>
      <w:sz w:val="24"/>
    </w:rPr>
  </w:style>
  <w:style w:type="paragraph" w:customStyle="1" w:styleId="WW-Caption1111111111111111111">
    <w:name w:val="WW-Caption1111111111111111111"/>
    <w:basedOn w:val="a"/>
    <w:rsid w:val="0048262E"/>
    <w:pPr>
      <w:suppressLineNumbers/>
      <w:spacing w:before="120"/>
    </w:pPr>
    <w:rPr>
      <w:rFonts w:cs="Mangal"/>
      <w:i/>
      <w:iCs/>
      <w:sz w:val="24"/>
    </w:rPr>
  </w:style>
  <w:style w:type="paragraph" w:customStyle="1" w:styleId="WW-Caption11111111111111111111">
    <w:name w:val="WW-Caption11111111111111111111"/>
    <w:basedOn w:val="a"/>
    <w:rsid w:val="0048262E"/>
    <w:pPr>
      <w:suppressLineNumbers/>
      <w:spacing w:before="120"/>
    </w:pPr>
    <w:rPr>
      <w:rFonts w:cs="Mangal"/>
      <w:i/>
      <w:iCs/>
      <w:sz w:val="24"/>
    </w:rPr>
  </w:style>
  <w:style w:type="paragraph" w:customStyle="1" w:styleId="WW-Caption111111111111111111111">
    <w:name w:val="WW-Caption111111111111111111111"/>
    <w:basedOn w:val="a"/>
    <w:rsid w:val="0048262E"/>
    <w:pPr>
      <w:suppressLineNumbers/>
      <w:spacing w:before="120"/>
    </w:pPr>
    <w:rPr>
      <w:rFonts w:cs="Mangal"/>
      <w:i/>
      <w:iCs/>
      <w:sz w:val="24"/>
    </w:rPr>
  </w:style>
  <w:style w:type="paragraph" w:customStyle="1" w:styleId="Bullet">
    <w:name w:val="Bullet"/>
    <w:basedOn w:val="a"/>
    <w:rsid w:val="0048262E"/>
    <w:pPr>
      <w:numPr>
        <w:numId w:val="3"/>
      </w:numPr>
      <w:spacing w:after="100"/>
    </w:pPr>
    <w:rPr>
      <w:rFonts w:eastAsia="MS Mincho"/>
      <w:lang w:val="en-US"/>
    </w:rPr>
  </w:style>
  <w:style w:type="paragraph" w:customStyle="1" w:styleId="Date1">
    <w:name w:val="Date1"/>
    <w:basedOn w:val="a"/>
    <w:next w:val="a"/>
    <w:rsid w:val="0048262E"/>
    <w:pPr>
      <w:spacing w:after="100"/>
    </w:pPr>
    <w:rPr>
      <w:rFonts w:eastAsia="MS Mincho"/>
      <w:lang w:val="en-US"/>
    </w:rPr>
  </w:style>
  <w:style w:type="paragraph" w:customStyle="1" w:styleId="DocTitle">
    <w:name w:val="Doc Title"/>
    <w:basedOn w:val="1"/>
    <w:rsid w:val="0048262E"/>
  </w:style>
  <w:style w:type="paragraph" w:customStyle="1" w:styleId="inserttext">
    <w:name w:val="insert text"/>
    <w:basedOn w:val="a"/>
    <w:rsid w:val="0048262E"/>
    <w:pPr>
      <w:spacing w:after="100"/>
      <w:ind w:left="794"/>
    </w:pPr>
    <w:rPr>
      <w:rFonts w:eastAsia="MS Mincho"/>
      <w:lang w:val="en-US"/>
    </w:rPr>
  </w:style>
  <w:style w:type="paragraph" w:styleId="af8">
    <w:name w:val="footer"/>
    <w:basedOn w:val="a"/>
    <w:link w:val="Char4"/>
    <w:uiPriority w:val="99"/>
    <w:rsid w:val="0048262E"/>
    <w:pPr>
      <w:spacing w:after="100"/>
    </w:pPr>
    <w:rPr>
      <w:rFonts w:eastAsia="MS Mincho" w:cs="Times New Roman"/>
      <w:lang w:val="en-US"/>
    </w:rPr>
  </w:style>
  <w:style w:type="character" w:customStyle="1" w:styleId="Char4">
    <w:name w:val="Υποσέλιδο Char"/>
    <w:basedOn w:val="a1"/>
    <w:link w:val="af8"/>
    <w:uiPriority w:val="99"/>
    <w:rsid w:val="0048262E"/>
    <w:rPr>
      <w:rFonts w:ascii="Calibri" w:eastAsia="MS Mincho" w:hAnsi="Calibri" w:cs="Times New Roman"/>
      <w:szCs w:val="24"/>
      <w:lang w:val="en-US" w:eastAsia="ar-SA"/>
    </w:rPr>
  </w:style>
  <w:style w:type="paragraph" w:styleId="af9">
    <w:name w:val="header"/>
    <w:basedOn w:val="a"/>
    <w:link w:val="Char5"/>
    <w:rsid w:val="0048262E"/>
    <w:rPr>
      <w:rFonts w:cs="Times New Roman"/>
    </w:rPr>
  </w:style>
  <w:style w:type="character" w:customStyle="1" w:styleId="Char5">
    <w:name w:val="Κεφαλίδα Char"/>
    <w:basedOn w:val="a1"/>
    <w:link w:val="af9"/>
    <w:rsid w:val="0048262E"/>
    <w:rPr>
      <w:rFonts w:ascii="Calibri" w:eastAsia="Times New Roman" w:hAnsi="Calibri" w:cs="Times New Roman"/>
      <w:szCs w:val="24"/>
      <w:lang w:val="en-GB" w:eastAsia="ar-SA"/>
    </w:rPr>
  </w:style>
  <w:style w:type="paragraph" w:customStyle="1" w:styleId="BalloonText1">
    <w:name w:val="Balloon Text1"/>
    <w:basedOn w:val="a"/>
    <w:rsid w:val="0048262E"/>
    <w:rPr>
      <w:rFonts w:ascii="Tahoma" w:hAnsi="Tahoma" w:cs="Tahoma"/>
      <w:sz w:val="16"/>
      <w:szCs w:val="16"/>
    </w:rPr>
  </w:style>
  <w:style w:type="paragraph" w:customStyle="1" w:styleId="CommentText1">
    <w:name w:val="Comment Text1"/>
    <w:basedOn w:val="a"/>
    <w:rsid w:val="0048262E"/>
    <w:rPr>
      <w:sz w:val="20"/>
      <w:szCs w:val="20"/>
    </w:rPr>
  </w:style>
  <w:style w:type="paragraph" w:customStyle="1" w:styleId="CommentSubject1">
    <w:name w:val="Comment Subject1"/>
    <w:basedOn w:val="CommentText1"/>
    <w:next w:val="CommentText1"/>
    <w:rsid w:val="0048262E"/>
    <w:rPr>
      <w:b/>
      <w:bCs/>
    </w:rPr>
  </w:style>
  <w:style w:type="paragraph" w:customStyle="1" w:styleId="Revision1">
    <w:name w:val="Revision1"/>
    <w:rsid w:val="0048262E"/>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48262E"/>
    <w:pPr>
      <w:spacing w:before="280" w:after="200"/>
    </w:pPr>
    <w:rPr>
      <w:rFonts w:ascii="Arial Unicode MS" w:eastAsia="Arial Unicode MS" w:hAnsi="Arial Unicode MS" w:cs="Arial Unicode MS"/>
    </w:rPr>
  </w:style>
  <w:style w:type="paragraph" w:customStyle="1" w:styleId="ListParagraph1">
    <w:name w:val="List Paragraph1"/>
    <w:basedOn w:val="a"/>
    <w:rsid w:val="0048262E"/>
    <w:pPr>
      <w:spacing w:after="200"/>
      <w:ind w:left="720"/>
    </w:pPr>
  </w:style>
  <w:style w:type="paragraph" w:styleId="afa">
    <w:name w:val="footnote text"/>
    <w:basedOn w:val="a"/>
    <w:link w:val="Char6"/>
    <w:rsid w:val="0048262E"/>
    <w:pPr>
      <w:spacing w:after="0"/>
      <w:ind w:left="425" w:hanging="425"/>
    </w:pPr>
    <w:rPr>
      <w:sz w:val="18"/>
      <w:szCs w:val="20"/>
      <w:lang w:val="en-IE"/>
    </w:rPr>
  </w:style>
  <w:style w:type="character" w:customStyle="1" w:styleId="Char6">
    <w:name w:val="Κείμενο υποσημείωσης Char"/>
    <w:basedOn w:val="a1"/>
    <w:link w:val="afa"/>
    <w:rsid w:val="0048262E"/>
    <w:rPr>
      <w:rFonts w:ascii="Calibri" w:eastAsia="Times New Roman" w:hAnsi="Calibri" w:cs="Calibri"/>
      <w:sz w:val="18"/>
      <w:szCs w:val="20"/>
      <w:lang w:val="en-IE" w:eastAsia="ar-SA"/>
    </w:rPr>
  </w:style>
  <w:style w:type="paragraph" w:styleId="15">
    <w:name w:val="toc 1"/>
    <w:basedOn w:val="a"/>
    <w:next w:val="a"/>
    <w:uiPriority w:val="39"/>
    <w:rsid w:val="0048262E"/>
    <w:pPr>
      <w:spacing w:before="120"/>
    </w:pPr>
    <w:rPr>
      <w:b/>
      <w:bCs/>
      <w:caps/>
      <w:sz w:val="20"/>
      <w:szCs w:val="20"/>
    </w:rPr>
  </w:style>
  <w:style w:type="paragraph" w:styleId="24">
    <w:name w:val="toc 2"/>
    <w:basedOn w:val="a"/>
    <w:next w:val="a"/>
    <w:uiPriority w:val="39"/>
    <w:rsid w:val="0048262E"/>
    <w:pPr>
      <w:spacing w:after="0"/>
      <w:ind w:left="220"/>
    </w:pPr>
    <w:rPr>
      <w:smallCaps/>
      <w:sz w:val="20"/>
      <w:szCs w:val="20"/>
    </w:rPr>
  </w:style>
  <w:style w:type="paragraph" w:styleId="34">
    <w:name w:val="toc 3"/>
    <w:basedOn w:val="a"/>
    <w:next w:val="a"/>
    <w:uiPriority w:val="39"/>
    <w:rsid w:val="0048262E"/>
    <w:pPr>
      <w:spacing w:after="0"/>
      <w:ind w:left="440"/>
    </w:pPr>
    <w:rPr>
      <w:i/>
      <w:iCs/>
      <w:sz w:val="20"/>
      <w:szCs w:val="20"/>
    </w:rPr>
  </w:style>
  <w:style w:type="paragraph" w:styleId="41">
    <w:name w:val="toc 4"/>
    <w:basedOn w:val="a"/>
    <w:next w:val="a"/>
    <w:uiPriority w:val="39"/>
    <w:rsid w:val="0048262E"/>
    <w:pPr>
      <w:spacing w:after="0"/>
      <w:ind w:left="660"/>
    </w:pPr>
    <w:rPr>
      <w:sz w:val="18"/>
      <w:szCs w:val="18"/>
    </w:rPr>
  </w:style>
  <w:style w:type="paragraph" w:styleId="50">
    <w:name w:val="toc 5"/>
    <w:basedOn w:val="a"/>
    <w:next w:val="a"/>
    <w:rsid w:val="0048262E"/>
    <w:pPr>
      <w:spacing w:after="0"/>
      <w:ind w:left="880"/>
    </w:pPr>
    <w:rPr>
      <w:sz w:val="18"/>
      <w:szCs w:val="18"/>
    </w:rPr>
  </w:style>
  <w:style w:type="paragraph" w:styleId="60">
    <w:name w:val="toc 6"/>
    <w:basedOn w:val="a"/>
    <w:next w:val="a"/>
    <w:rsid w:val="0048262E"/>
    <w:pPr>
      <w:spacing w:after="0"/>
      <w:ind w:left="1100"/>
    </w:pPr>
    <w:rPr>
      <w:sz w:val="18"/>
      <w:szCs w:val="18"/>
    </w:rPr>
  </w:style>
  <w:style w:type="paragraph" w:styleId="70">
    <w:name w:val="toc 7"/>
    <w:basedOn w:val="a"/>
    <w:next w:val="a"/>
    <w:rsid w:val="0048262E"/>
    <w:pPr>
      <w:spacing w:after="0"/>
      <w:ind w:left="1320"/>
    </w:pPr>
    <w:rPr>
      <w:sz w:val="18"/>
      <w:szCs w:val="18"/>
    </w:rPr>
  </w:style>
  <w:style w:type="paragraph" w:styleId="80">
    <w:name w:val="toc 8"/>
    <w:basedOn w:val="a"/>
    <w:next w:val="a"/>
    <w:rsid w:val="0048262E"/>
    <w:pPr>
      <w:spacing w:after="0"/>
      <w:ind w:left="1540"/>
    </w:pPr>
    <w:rPr>
      <w:sz w:val="18"/>
      <w:szCs w:val="18"/>
    </w:rPr>
  </w:style>
  <w:style w:type="paragraph" w:styleId="90">
    <w:name w:val="toc 9"/>
    <w:basedOn w:val="a"/>
    <w:next w:val="a"/>
    <w:rsid w:val="0048262E"/>
    <w:pPr>
      <w:spacing w:after="0"/>
      <w:ind w:left="1760"/>
    </w:pPr>
    <w:rPr>
      <w:sz w:val="18"/>
      <w:szCs w:val="18"/>
    </w:rPr>
  </w:style>
  <w:style w:type="paragraph" w:customStyle="1" w:styleId="Style1">
    <w:name w:val="Style1"/>
    <w:basedOn w:val="DocTitle"/>
    <w:rsid w:val="0048262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48262E"/>
    <w:rPr>
      <w:rFonts w:ascii="Calibri" w:hAnsi="Calibri" w:cs="Calibri"/>
      <w:lang w:val="el-GR"/>
    </w:rPr>
  </w:style>
  <w:style w:type="paragraph" w:styleId="afb">
    <w:name w:val="endnote text"/>
    <w:basedOn w:val="a"/>
    <w:link w:val="Char7"/>
    <w:rsid w:val="0048262E"/>
    <w:rPr>
      <w:sz w:val="20"/>
      <w:szCs w:val="20"/>
    </w:rPr>
  </w:style>
  <w:style w:type="character" w:customStyle="1" w:styleId="Char7">
    <w:name w:val="Κείμενο σημείωσης τέλους Char"/>
    <w:basedOn w:val="a1"/>
    <w:link w:val="afb"/>
    <w:rsid w:val="0048262E"/>
    <w:rPr>
      <w:rFonts w:ascii="Calibri" w:eastAsia="Times New Roman" w:hAnsi="Calibri" w:cs="Calibri"/>
      <w:sz w:val="20"/>
      <w:szCs w:val="20"/>
      <w:lang w:val="en-GB" w:eastAsia="ar-SA"/>
    </w:rPr>
  </w:style>
  <w:style w:type="paragraph" w:customStyle="1" w:styleId="Default">
    <w:name w:val="Default"/>
    <w:rsid w:val="0048262E"/>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c">
    <w:name w:val="Προμορφοποιημένο κείμενο"/>
    <w:basedOn w:val="a"/>
    <w:rsid w:val="0048262E"/>
  </w:style>
  <w:style w:type="paragraph" w:styleId="afd">
    <w:name w:val="Body Text Indent"/>
    <w:basedOn w:val="a"/>
    <w:link w:val="Char8"/>
    <w:rsid w:val="0048262E"/>
    <w:pPr>
      <w:ind w:firstLine="1134"/>
    </w:pPr>
    <w:rPr>
      <w:rFonts w:ascii="Arial" w:hAnsi="Arial" w:cs="Arial"/>
    </w:rPr>
  </w:style>
  <w:style w:type="character" w:customStyle="1" w:styleId="Char8">
    <w:name w:val="Σώμα κείμενου με εσοχή Char"/>
    <w:basedOn w:val="a1"/>
    <w:link w:val="afd"/>
    <w:rsid w:val="0048262E"/>
    <w:rPr>
      <w:rFonts w:ascii="Arial" w:eastAsia="Times New Roman" w:hAnsi="Arial" w:cs="Arial"/>
      <w:szCs w:val="24"/>
      <w:lang w:val="en-GB" w:eastAsia="ar-SA"/>
    </w:rPr>
  </w:style>
  <w:style w:type="paragraph" w:customStyle="1" w:styleId="normalwithoutspacing">
    <w:name w:val="normal_without_spacing"/>
    <w:basedOn w:val="a"/>
    <w:rsid w:val="0048262E"/>
    <w:pPr>
      <w:spacing w:after="60"/>
    </w:pPr>
  </w:style>
  <w:style w:type="paragraph" w:customStyle="1" w:styleId="foothanging">
    <w:name w:val="foot_hanging"/>
    <w:basedOn w:val="afa"/>
    <w:rsid w:val="0048262E"/>
    <w:pPr>
      <w:ind w:left="426" w:hanging="426"/>
    </w:pPr>
    <w:rPr>
      <w:szCs w:val="18"/>
    </w:rPr>
  </w:style>
  <w:style w:type="paragraph" w:customStyle="1" w:styleId="HTMLPreformatted1">
    <w:name w:val="HTML Preformatted1"/>
    <w:basedOn w:val="a"/>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paragraph" w:customStyle="1" w:styleId="LO-normal">
    <w:name w:val="LO-normal"/>
    <w:rsid w:val="0048262E"/>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48262E"/>
    <w:pPr>
      <w:spacing w:line="312" w:lineRule="auto"/>
      <w:ind w:left="283"/>
    </w:pPr>
    <w:rPr>
      <w:rFonts w:cs="Times New Roman"/>
      <w:sz w:val="16"/>
      <w:szCs w:val="16"/>
    </w:rPr>
  </w:style>
  <w:style w:type="paragraph" w:customStyle="1" w:styleId="NoSpacing1">
    <w:name w:val="No Spacing1"/>
    <w:rsid w:val="0048262E"/>
    <w:pPr>
      <w:suppressAutoHyphens/>
      <w:spacing w:after="0" w:line="240" w:lineRule="auto"/>
      <w:jc w:val="both"/>
    </w:pPr>
    <w:rPr>
      <w:rFonts w:ascii="Calibri" w:eastAsia="Times New Roman" w:hAnsi="Calibri" w:cs="Calibri"/>
      <w:szCs w:val="24"/>
      <w:lang w:val="en-GB" w:eastAsia="ar-SA"/>
    </w:rPr>
  </w:style>
  <w:style w:type="paragraph" w:customStyle="1" w:styleId="afe">
    <w:name w:val="Περιεχόμενα πίνακα"/>
    <w:basedOn w:val="a"/>
    <w:qFormat/>
    <w:rsid w:val="0048262E"/>
    <w:pPr>
      <w:suppressLineNumbers/>
    </w:pPr>
  </w:style>
  <w:style w:type="paragraph" w:customStyle="1" w:styleId="aff">
    <w:name w:val="Επικεφαλίδα πίνακα"/>
    <w:basedOn w:val="afe"/>
    <w:qFormat/>
    <w:rsid w:val="0048262E"/>
    <w:pPr>
      <w:jc w:val="center"/>
    </w:pPr>
    <w:rPr>
      <w:b/>
      <w:bCs/>
    </w:rPr>
  </w:style>
  <w:style w:type="paragraph" w:customStyle="1" w:styleId="footers">
    <w:name w:val="footers"/>
    <w:basedOn w:val="foothanging"/>
    <w:rsid w:val="0048262E"/>
  </w:style>
  <w:style w:type="paragraph" w:customStyle="1" w:styleId="Standard">
    <w:name w:val="Standard"/>
    <w:qFormat/>
    <w:rsid w:val="0048262E"/>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qFormat/>
    <w:rsid w:val="0048262E"/>
    <w:pPr>
      <w:spacing w:after="120"/>
    </w:pPr>
  </w:style>
  <w:style w:type="paragraph" w:customStyle="1" w:styleId="Footnote">
    <w:name w:val="Footnote"/>
    <w:basedOn w:val="Standard"/>
    <w:rsid w:val="0048262E"/>
    <w:pPr>
      <w:suppressLineNumbers/>
      <w:ind w:left="283" w:hanging="283"/>
    </w:pPr>
    <w:rPr>
      <w:sz w:val="20"/>
      <w:szCs w:val="20"/>
    </w:rPr>
  </w:style>
  <w:style w:type="paragraph" w:customStyle="1" w:styleId="BodyText31">
    <w:name w:val="Body Text 31"/>
    <w:basedOn w:val="a"/>
    <w:rsid w:val="0048262E"/>
    <w:rPr>
      <w:sz w:val="16"/>
      <w:szCs w:val="16"/>
    </w:rPr>
  </w:style>
  <w:style w:type="paragraph" w:customStyle="1" w:styleId="fooot">
    <w:name w:val="fooot"/>
    <w:basedOn w:val="footers"/>
    <w:rsid w:val="0048262E"/>
  </w:style>
  <w:style w:type="paragraph" w:styleId="aff0">
    <w:name w:val="Balloon Text"/>
    <w:basedOn w:val="a"/>
    <w:link w:val="Char10"/>
    <w:uiPriority w:val="99"/>
    <w:rsid w:val="0048262E"/>
    <w:pPr>
      <w:spacing w:after="0"/>
    </w:pPr>
    <w:rPr>
      <w:rFonts w:ascii="Tahoma" w:hAnsi="Tahoma" w:cs="Tahoma"/>
      <w:sz w:val="16"/>
      <w:szCs w:val="16"/>
    </w:rPr>
  </w:style>
  <w:style w:type="character" w:customStyle="1" w:styleId="Char10">
    <w:name w:val="Κείμενο πλαισίου Char1"/>
    <w:basedOn w:val="a1"/>
    <w:link w:val="aff0"/>
    <w:rsid w:val="0048262E"/>
    <w:rPr>
      <w:rFonts w:ascii="Tahoma" w:eastAsia="Times New Roman" w:hAnsi="Tahoma" w:cs="Tahoma"/>
      <w:sz w:val="16"/>
      <w:szCs w:val="16"/>
      <w:lang w:val="en-GB" w:eastAsia="ar-SA"/>
    </w:rPr>
  </w:style>
  <w:style w:type="paragraph" w:customStyle="1" w:styleId="16">
    <w:name w:val="Κείμενο σχολίου1"/>
    <w:basedOn w:val="a"/>
    <w:rsid w:val="0048262E"/>
    <w:rPr>
      <w:sz w:val="20"/>
      <w:szCs w:val="20"/>
    </w:rPr>
  </w:style>
  <w:style w:type="paragraph" w:styleId="aff1">
    <w:name w:val="annotation text"/>
    <w:basedOn w:val="a"/>
    <w:link w:val="Char11"/>
    <w:uiPriority w:val="99"/>
    <w:semiHidden/>
    <w:unhideWhenUsed/>
    <w:rsid w:val="0048262E"/>
    <w:rPr>
      <w:sz w:val="20"/>
      <w:szCs w:val="20"/>
    </w:rPr>
  </w:style>
  <w:style w:type="character" w:customStyle="1" w:styleId="Char11">
    <w:name w:val="Κείμενο σχολίου Char1"/>
    <w:basedOn w:val="a1"/>
    <w:link w:val="aff1"/>
    <w:rsid w:val="0048262E"/>
    <w:rPr>
      <w:sz w:val="20"/>
      <w:szCs w:val="20"/>
    </w:rPr>
  </w:style>
  <w:style w:type="paragraph" w:styleId="aff2">
    <w:name w:val="annotation subject"/>
    <w:basedOn w:val="16"/>
    <w:next w:val="16"/>
    <w:link w:val="Char12"/>
    <w:rsid w:val="0048262E"/>
    <w:rPr>
      <w:b/>
      <w:bCs/>
    </w:rPr>
  </w:style>
  <w:style w:type="character" w:customStyle="1" w:styleId="Char12">
    <w:name w:val="Θέμα σχολίου Char1"/>
    <w:basedOn w:val="Char11"/>
    <w:link w:val="aff2"/>
    <w:rsid w:val="0048262E"/>
    <w:rPr>
      <w:rFonts w:ascii="Calibri" w:eastAsia="Times New Roman" w:hAnsi="Calibri" w:cs="Calibri"/>
      <w:b/>
      <w:bCs/>
      <w:sz w:val="20"/>
      <w:szCs w:val="20"/>
      <w:lang w:val="en-GB" w:eastAsia="ar-SA"/>
    </w:rPr>
  </w:style>
  <w:style w:type="paragraph" w:styleId="-HTML">
    <w:name w:val="HTML Preformatted"/>
    <w:basedOn w:val="a"/>
    <w:link w:val="-HTMLChar1"/>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Char1">
    <w:name w:val="Προ-διαμορφωμένο HTML Char1"/>
    <w:basedOn w:val="a1"/>
    <w:link w:val="-HTML"/>
    <w:rsid w:val="0048262E"/>
    <w:rPr>
      <w:rFonts w:ascii="Courier New" w:eastAsia="Times New Roman" w:hAnsi="Courier New" w:cs="Courier New"/>
      <w:sz w:val="20"/>
      <w:szCs w:val="20"/>
      <w:lang w:val="en-US" w:eastAsia="ar-SA"/>
    </w:rPr>
  </w:style>
  <w:style w:type="paragraph" w:styleId="aff3">
    <w:name w:val="Revision"/>
    <w:rsid w:val="0048262E"/>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48262E"/>
    <w:pPr>
      <w:numPr>
        <w:numId w:val="2"/>
      </w:numPr>
      <w:spacing w:after="0" w:line="360" w:lineRule="auto"/>
    </w:pPr>
    <w:rPr>
      <w:rFonts w:ascii="Trebuchet MS" w:hAnsi="Trebuchet MS" w:cs="Times New Roman"/>
      <w:szCs w:val="20"/>
      <w:lang w:val="en-US"/>
    </w:rPr>
  </w:style>
  <w:style w:type="paragraph" w:customStyle="1" w:styleId="100">
    <w:name w:val="Περιεχόμενα 10"/>
    <w:basedOn w:val="af7"/>
    <w:rsid w:val="0048262E"/>
    <w:pPr>
      <w:tabs>
        <w:tab w:val="right" w:leader="dot" w:pos="7091"/>
      </w:tabs>
      <w:ind w:left="2547"/>
    </w:pPr>
  </w:style>
  <w:style w:type="paragraph" w:customStyle="1" w:styleId="aff4">
    <w:name w:val="Οριζόντια γραμμή"/>
    <w:basedOn w:val="a"/>
    <w:next w:val="a0"/>
    <w:rsid w:val="0048262E"/>
    <w:pPr>
      <w:suppressLineNumbers/>
      <w:spacing w:after="283"/>
    </w:pPr>
    <w:rPr>
      <w:sz w:val="12"/>
      <w:szCs w:val="12"/>
    </w:rPr>
  </w:style>
  <w:style w:type="paragraph" w:customStyle="1" w:styleId="101">
    <w:name w:val="Κατάλογος περιεχομένων 10"/>
    <w:basedOn w:val="af7"/>
    <w:rsid w:val="0048262E"/>
    <w:pPr>
      <w:tabs>
        <w:tab w:val="right" w:leader="dot" w:pos="7091"/>
      </w:tabs>
      <w:ind w:left="2547"/>
    </w:pPr>
  </w:style>
  <w:style w:type="paragraph" w:customStyle="1" w:styleId="SectionTitle">
    <w:name w:val="SectionTitle"/>
    <w:basedOn w:val="a"/>
    <w:rsid w:val="0048262E"/>
    <w:pPr>
      <w:keepNext/>
      <w:spacing w:before="120" w:after="360" w:line="276" w:lineRule="auto"/>
      <w:ind w:firstLine="397"/>
      <w:jc w:val="center"/>
    </w:pPr>
    <w:rPr>
      <w:b/>
      <w:smallCaps/>
      <w:color w:val="00000A"/>
      <w:kern w:val="1"/>
      <w:sz w:val="28"/>
    </w:rPr>
  </w:style>
  <w:style w:type="paragraph" w:customStyle="1" w:styleId="ChapterTitle">
    <w:name w:val="ChapterTitle"/>
    <w:basedOn w:val="a"/>
    <w:rsid w:val="0048262E"/>
    <w:pPr>
      <w:keepNext/>
      <w:spacing w:before="120" w:after="360" w:line="276" w:lineRule="auto"/>
      <w:jc w:val="center"/>
    </w:pPr>
    <w:rPr>
      <w:b/>
      <w:color w:val="00000A"/>
      <w:kern w:val="1"/>
    </w:rPr>
  </w:style>
  <w:style w:type="paragraph" w:customStyle="1" w:styleId="Bodytext8">
    <w:name w:val="Body text (8)"/>
    <w:basedOn w:val="a"/>
    <w:rsid w:val="0048262E"/>
    <w:pPr>
      <w:shd w:val="clear" w:color="auto" w:fill="FFFFFF"/>
      <w:spacing w:line="0" w:lineRule="atLeast"/>
    </w:pPr>
    <w:rPr>
      <w:rFonts w:eastAsia="Calibri"/>
      <w:sz w:val="18"/>
      <w:szCs w:val="18"/>
    </w:rPr>
  </w:style>
  <w:style w:type="paragraph" w:customStyle="1" w:styleId="17">
    <w:name w:val="Βασικό1"/>
    <w:basedOn w:val="a"/>
    <w:next w:val="a"/>
    <w:rsid w:val="0048262E"/>
    <w:rPr>
      <w:rFonts w:cs="Arial"/>
    </w:rPr>
  </w:style>
  <w:style w:type="paragraph" w:customStyle="1" w:styleId="Bodytext2">
    <w:name w:val="Body text (2)"/>
    <w:basedOn w:val="a"/>
    <w:rsid w:val="0048262E"/>
    <w:pPr>
      <w:shd w:val="clear" w:color="auto" w:fill="FFFFFF"/>
      <w:spacing w:line="115" w:lineRule="exact"/>
      <w:jc w:val="center"/>
    </w:pPr>
    <w:rPr>
      <w:rFonts w:eastAsia="Calibri"/>
      <w:sz w:val="13"/>
      <w:szCs w:val="13"/>
      <w:lang w:val="en-US"/>
    </w:rPr>
  </w:style>
  <w:style w:type="paragraph" w:customStyle="1" w:styleId="aff5">
    <w:name w:val="??????????"/>
    <w:rsid w:val="0048262E"/>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6">
    <w:name w:val="??????????? ??????"/>
    <w:basedOn w:val="aff5"/>
    <w:rsid w:val="0048262E"/>
    <w:pPr>
      <w:ind w:left="567"/>
    </w:pPr>
  </w:style>
  <w:style w:type="paragraph" w:customStyle="1" w:styleId="aff7">
    <w:name w:val="???? ????????"/>
    <w:basedOn w:val="aff5"/>
    <w:rsid w:val="0048262E"/>
    <w:pPr>
      <w:spacing w:after="120"/>
    </w:pPr>
  </w:style>
  <w:style w:type="paragraph" w:customStyle="1" w:styleId="WW-">
    <w:name w:val="WW-??????????? ??????"/>
    <w:basedOn w:val="aff6"/>
    <w:rsid w:val="0048262E"/>
    <w:pPr>
      <w:jc w:val="center"/>
    </w:pPr>
    <w:rPr>
      <w:b/>
      <w:bCs/>
    </w:rPr>
  </w:style>
  <w:style w:type="paragraph" w:customStyle="1" w:styleId="aff8">
    <w:name w:val="Ðåñéå÷üìåíï ëßóôáò"/>
    <w:basedOn w:val="aff5"/>
    <w:rsid w:val="0048262E"/>
    <w:pPr>
      <w:ind w:left="567"/>
    </w:pPr>
  </w:style>
  <w:style w:type="paragraph" w:styleId="aff9">
    <w:name w:val="TOC Heading"/>
    <w:basedOn w:val="1"/>
    <w:next w:val="a"/>
    <w:uiPriority w:val="39"/>
    <w:unhideWhenUsed/>
    <w:qFormat/>
    <w:rsid w:val="0048262E"/>
    <w:pPr>
      <w:keepLines/>
      <w:pageBreakBefore w:val="0"/>
      <w:pBdr>
        <w:bottom w:val="none" w:sz="0" w:space="0" w:color="auto"/>
      </w:pBdr>
      <w:suppressAutoHyphens w:val="0"/>
      <w:spacing w:before="480" w:after="0" w:line="276" w:lineRule="auto"/>
      <w:jc w:val="left"/>
      <w:outlineLvl w:val="9"/>
    </w:pPr>
    <w:rPr>
      <w:rFonts w:ascii="Cambria" w:hAnsi="Cambria"/>
      <w:color w:val="365F91"/>
      <w:szCs w:val="28"/>
      <w:lang w:val="el-GR" w:eastAsia="en-US"/>
    </w:rPr>
  </w:style>
  <w:style w:type="character" w:customStyle="1" w:styleId="DeltaViewInsertion">
    <w:name w:val="DeltaView Insertion"/>
    <w:rsid w:val="0048262E"/>
    <w:rPr>
      <w:b/>
      <w:i/>
      <w:spacing w:val="0"/>
      <w:lang w:val="el-GR"/>
    </w:rPr>
  </w:style>
  <w:style w:type="character" w:customStyle="1" w:styleId="affa">
    <w:name w:val="Σύνδεσμος διαδικτύου"/>
    <w:rsid w:val="0048262E"/>
    <w:rPr>
      <w:color w:val="000080"/>
      <w:u w:val="single"/>
    </w:rPr>
  </w:style>
  <w:style w:type="paragraph" w:styleId="affb">
    <w:name w:val="caption"/>
    <w:basedOn w:val="a"/>
    <w:qFormat/>
    <w:rsid w:val="0048262E"/>
    <w:pPr>
      <w:suppressLineNumbers/>
      <w:overflowPunct w:val="0"/>
      <w:spacing w:before="120"/>
    </w:pPr>
    <w:rPr>
      <w:rFonts w:ascii="Liberation Serif" w:eastAsia="SimSun" w:hAnsi="Liberation Serif" w:cs="Mangal"/>
      <w:i/>
      <w:iCs/>
      <w:kern w:val="2"/>
      <w:sz w:val="24"/>
      <w:lang w:val="en-US" w:eastAsia="zh-CN" w:bidi="hi-IN"/>
    </w:rPr>
  </w:style>
  <w:style w:type="paragraph" w:styleId="affc">
    <w:name w:val="No Spacing"/>
    <w:uiPriority w:val="1"/>
    <w:qFormat/>
    <w:rsid w:val="008274E1"/>
    <w:pPr>
      <w:spacing w:after="0" w:line="240" w:lineRule="auto"/>
    </w:pPr>
    <w:rPr>
      <w:rFonts w:ascii="Calibri" w:eastAsia="Calibri" w:hAnsi="Calibri" w:cs="Times New Roman"/>
    </w:rPr>
  </w:style>
  <w:style w:type="table" w:styleId="affd">
    <w:name w:val="Table Grid"/>
    <w:basedOn w:val="a2"/>
    <w:uiPriority w:val="39"/>
    <w:rsid w:val="00B772BD"/>
    <w:pPr>
      <w:spacing w:after="0" w:line="240" w:lineRule="auto"/>
      <w:ind w:left="714" w:hanging="357"/>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rsid w:val="00B772BD"/>
  </w:style>
  <w:style w:type="character" w:customStyle="1" w:styleId="6Char">
    <w:name w:val="Επικεφαλίδα 6 Char"/>
    <w:basedOn w:val="a1"/>
    <w:link w:val="6"/>
    <w:rsid w:val="00D527CE"/>
    <w:rPr>
      <w:rFonts w:ascii="Times New Roman" w:eastAsia="Times New Roman" w:hAnsi="Times New Roman" w:cs="Times New Roman"/>
      <w:b/>
      <w:bCs/>
      <w:lang w:val="en-US"/>
    </w:rPr>
  </w:style>
  <w:style w:type="character" w:customStyle="1" w:styleId="8Char">
    <w:name w:val="Επικεφαλίδα 8 Char"/>
    <w:basedOn w:val="a1"/>
    <w:link w:val="8"/>
    <w:uiPriority w:val="9"/>
    <w:semiHidden/>
    <w:rsid w:val="00D527CE"/>
    <w:rPr>
      <w:rFonts w:ascii="Calibri" w:eastAsia="Times New Roman" w:hAnsi="Calibri" w:cs="Times New Roman"/>
      <w:i/>
      <w:iCs/>
      <w:sz w:val="24"/>
      <w:szCs w:val="24"/>
      <w:lang w:val="en-US"/>
    </w:rPr>
  </w:style>
  <w:style w:type="character" w:customStyle="1" w:styleId="9Char">
    <w:name w:val="Επικεφαλίδα 9 Char"/>
    <w:basedOn w:val="a1"/>
    <w:link w:val="9"/>
    <w:uiPriority w:val="9"/>
    <w:semiHidden/>
    <w:rsid w:val="00D527CE"/>
    <w:rPr>
      <w:rFonts w:ascii="Cambria" w:eastAsia="Times New Roman" w:hAnsi="Cambria" w:cs="Times New Roman"/>
      <w:lang w:val="en-US"/>
    </w:rPr>
  </w:style>
  <w:style w:type="character" w:customStyle="1" w:styleId="WW8Num22z3">
    <w:name w:val="WW8Num22z3"/>
    <w:rsid w:val="00D527CE"/>
  </w:style>
  <w:style w:type="character" w:customStyle="1" w:styleId="WW8Num22z4">
    <w:name w:val="WW8Num22z4"/>
    <w:rsid w:val="00D527CE"/>
  </w:style>
  <w:style w:type="character" w:customStyle="1" w:styleId="WW8Num22z5">
    <w:name w:val="WW8Num22z5"/>
    <w:rsid w:val="00D527CE"/>
  </w:style>
  <w:style w:type="character" w:customStyle="1" w:styleId="WW8Num22z6">
    <w:name w:val="WW8Num22z6"/>
    <w:rsid w:val="00D527CE"/>
  </w:style>
  <w:style w:type="character" w:customStyle="1" w:styleId="WW8Num22z7">
    <w:name w:val="WW8Num22z7"/>
    <w:rsid w:val="00D527CE"/>
  </w:style>
  <w:style w:type="character" w:customStyle="1" w:styleId="WW8Num22z8">
    <w:name w:val="WW8Num22z8"/>
    <w:rsid w:val="00D527CE"/>
  </w:style>
  <w:style w:type="character" w:customStyle="1" w:styleId="WW8Num23z4">
    <w:name w:val="WW8Num23z4"/>
    <w:rsid w:val="00D527CE"/>
  </w:style>
  <w:style w:type="character" w:customStyle="1" w:styleId="WW8Num23z5">
    <w:name w:val="WW8Num23z5"/>
    <w:rsid w:val="00D527CE"/>
  </w:style>
  <w:style w:type="character" w:customStyle="1" w:styleId="WW8Num23z6">
    <w:name w:val="WW8Num23z6"/>
    <w:rsid w:val="00D527CE"/>
  </w:style>
  <w:style w:type="character" w:customStyle="1" w:styleId="WW8Num23z7">
    <w:name w:val="WW8Num23z7"/>
    <w:rsid w:val="00D527CE"/>
  </w:style>
  <w:style w:type="character" w:customStyle="1" w:styleId="WW8Num23z8">
    <w:name w:val="WW8Num23z8"/>
    <w:rsid w:val="00D527CE"/>
  </w:style>
  <w:style w:type="character" w:customStyle="1" w:styleId="WW8Num24z3">
    <w:name w:val="WW8Num24z3"/>
    <w:rsid w:val="00D527CE"/>
  </w:style>
  <w:style w:type="character" w:customStyle="1" w:styleId="WW8Num24z4">
    <w:name w:val="WW8Num24z4"/>
    <w:rsid w:val="00D527CE"/>
  </w:style>
  <w:style w:type="character" w:customStyle="1" w:styleId="WW8Num24z5">
    <w:name w:val="WW8Num24z5"/>
    <w:rsid w:val="00D527CE"/>
  </w:style>
  <w:style w:type="character" w:customStyle="1" w:styleId="WW8Num24z6">
    <w:name w:val="WW8Num24z6"/>
    <w:rsid w:val="00D527CE"/>
  </w:style>
  <w:style w:type="character" w:customStyle="1" w:styleId="WW8Num24z7">
    <w:name w:val="WW8Num24z7"/>
    <w:rsid w:val="00D527CE"/>
  </w:style>
  <w:style w:type="character" w:customStyle="1" w:styleId="WW8Num24z8">
    <w:name w:val="WW8Num24z8"/>
    <w:rsid w:val="00D527CE"/>
  </w:style>
  <w:style w:type="character" w:customStyle="1" w:styleId="WW8Num25z3">
    <w:name w:val="WW8Num25z3"/>
    <w:rsid w:val="00D527CE"/>
  </w:style>
  <w:style w:type="character" w:customStyle="1" w:styleId="WW8Num25z4">
    <w:name w:val="WW8Num25z4"/>
    <w:rsid w:val="00D527CE"/>
  </w:style>
  <w:style w:type="character" w:customStyle="1" w:styleId="WW8Num25z5">
    <w:name w:val="WW8Num25z5"/>
    <w:rsid w:val="00D527CE"/>
  </w:style>
  <w:style w:type="character" w:customStyle="1" w:styleId="WW8Num25z6">
    <w:name w:val="WW8Num25z6"/>
    <w:rsid w:val="00D527CE"/>
  </w:style>
  <w:style w:type="character" w:customStyle="1" w:styleId="WW8Num25z7">
    <w:name w:val="WW8Num25z7"/>
    <w:rsid w:val="00D527CE"/>
  </w:style>
  <w:style w:type="character" w:customStyle="1" w:styleId="WW8Num25z8">
    <w:name w:val="WW8Num25z8"/>
    <w:rsid w:val="00D527CE"/>
  </w:style>
  <w:style w:type="character" w:customStyle="1" w:styleId="WW8Num26z3">
    <w:name w:val="WW8Num26z3"/>
    <w:rsid w:val="00D527CE"/>
  </w:style>
  <w:style w:type="character" w:customStyle="1" w:styleId="WW8Num26z4">
    <w:name w:val="WW8Num26z4"/>
    <w:rsid w:val="00D527CE"/>
  </w:style>
  <w:style w:type="character" w:customStyle="1" w:styleId="WW8Num26z5">
    <w:name w:val="WW8Num26z5"/>
    <w:rsid w:val="00D527CE"/>
  </w:style>
  <w:style w:type="character" w:customStyle="1" w:styleId="WW8Num26z6">
    <w:name w:val="WW8Num26z6"/>
    <w:rsid w:val="00D527CE"/>
  </w:style>
  <w:style w:type="character" w:customStyle="1" w:styleId="WW8Num26z7">
    <w:name w:val="WW8Num26z7"/>
    <w:rsid w:val="00D527CE"/>
  </w:style>
  <w:style w:type="character" w:customStyle="1" w:styleId="WW8Num26z8">
    <w:name w:val="WW8Num26z8"/>
    <w:rsid w:val="00D527CE"/>
  </w:style>
  <w:style w:type="character" w:customStyle="1" w:styleId="51">
    <w:name w:val="Προεπιλεγμένη γραμματοσειρά5"/>
    <w:rsid w:val="00D527CE"/>
  </w:style>
  <w:style w:type="character" w:customStyle="1" w:styleId="42">
    <w:name w:val="Παραπομπή υποσημείωσης4"/>
    <w:rsid w:val="00D527CE"/>
    <w:rPr>
      <w:vertAlign w:val="superscript"/>
    </w:rPr>
  </w:style>
  <w:style w:type="character" w:customStyle="1" w:styleId="43">
    <w:name w:val="Παραπομπή σημείωσης τέλους4"/>
    <w:rsid w:val="00D527CE"/>
    <w:rPr>
      <w:vertAlign w:val="superscript"/>
    </w:rPr>
  </w:style>
  <w:style w:type="character" w:customStyle="1" w:styleId="2Char0">
    <w:name w:val="Σώμα κείμενου 2 Char"/>
    <w:rsid w:val="00D527CE"/>
    <w:rPr>
      <w:sz w:val="24"/>
      <w:szCs w:val="24"/>
    </w:rPr>
  </w:style>
  <w:style w:type="character" w:customStyle="1" w:styleId="3Char0">
    <w:name w:val="Σώμα κείμενου 3 Char"/>
    <w:rsid w:val="00D527CE"/>
    <w:rPr>
      <w:rFonts w:ascii="Calibri" w:hAnsi="Calibri" w:cs="Calibri"/>
      <w:sz w:val="16"/>
      <w:szCs w:val="16"/>
      <w:lang w:val="en-GB"/>
    </w:rPr>
  </w:style>
  <w:style w:type="paragraph" w:customStyle="1" w:styleId="44">
    <w:name w:val="Λεζάντα4"/>
    <w:basedOn w:val="a"/>
    <w:rsid w:val="00D527CE"/>
    <w:pPr>
      <w:suppressLineNumbers/>
      <w:spacing w:before="120"/>
    </w:pPr>
    <w:rPr>
      <w:rFonts w:cs="Arial"/>
      <w:i/>
      <w:iCs/>
      <w:sz w:val="24"/>
    </w:rPr>
  </w:style>
  <w:style w:type="paragraph" w:customStyle="1" w:styleId="210">
    <w:name w:val="Σώμα κείμενου 21"/>
    <w:basedOn w:val="a"/>
    <w:rsid w:val="00D527CE"/>
    <w:pPr>
      <w:suppressAutoHyphens w:val="0"/>
      <w:spacing w:before="280" w:after="280"/>
      <w:jc w:val="left"/>
    </w:pPr>
    <w:rPr>
      <w:rFonts w:ascii="Times New Roman" w:hAnsi="Times New Roman" w:cs="Times New Roman"/>
      <w:sz w:val="24"/>
      <w:lang w:val="el-GR"/>
    </w:rPr>
  </w:style>
  <w:style w:type="paragraph" w:customStyle="1" w:styleId="25">
    <w:name w:val="Κείμενο σχολίου2"/>
    <w:basedOn w:val="a"/>
    <w:rsid w:val="00D527CE"/>
    <w:pPr>
      <w:suppressAutoHyphens w:val="0"/>
      <w:spacing w:after="0"/>
      <w:jc w:val="left"/>
    </w:pPr>
    <w:rPr>
      <w:rFonts w:ascii="Times New Roman" w:hAnsi="Times New Roman" w:cs="Times New Roman"/>
      <w:sz w:val="20"/>
      <w:szCs w:val="20"/>
      <w:lang w:val="el-GR"/>
    </w:rPr>
  </w:style>
  <w:style w:type="paragraph" w:customStyle="1" w:styleId="310">
    <w:name w:val="Σώμα κείμενου 31"/>
    <w:basedOn w:val="a"/>
    <w:rsid w:val="00D527CE"/>
    <w:rPr>
      <w:sz w:val="16"/>
      <w:szCs w:val="16"/>
    </w:rPr>
  </w:style>
  <w:style w:type="character" w:customStyle="1" w:styleId="control-label">
    <w:name w:val="control-label"/>
    <w:basedOn w:val="a1"/>
    <w:rsid w:val="00D527CE"/>
  </w:style>
  <w:style w:type="paragraph" w:styleId="26">
    <w:name w:val="Body Text 2"/>
    <w:basedOn w:val="a"/>
    <w:link w:val="2Char1"/>
    <w:uiPriority w:val="99"/>
    <w:semiHidden/>
    <w:unhideWhenUsed/>
    <w:rsid w:val="00D527CE"/>
    <w:pPr>
      <w:spacing w:line="480" w:lineRule="auto"/>
    </w:pPr>
    <w:rPr>
      <w:rFonts w:cs="Times New Roman"/>
    </w:rPr>
  </w:style>
  <w:style w:type="character" w:customStyle="1" w:styleId="2Char1">
    <w:name w:val="Σώμα κείμενου 2 Char1"/>
    <w:basedOn w:val="a1"/>
    <w:link w:val="26"/>
    <w:uiPriority w:val="99"/>
    <w:semiHidden/>
    <w:rsid w:val="00D527CE"/>
    <w:rPr>
      <w:rFonts w:ascii="Calibri" w:eastAsia="Times New Roman" w:hAnsi="Calibri" w:cs="Times New Roman"/>
      <w:szCs w:val="24"/>
      <w:lang w:val="en-GB" w:eastAsia="ar-SA"/>
    </w:rPr>
  </w:style>
  <w:style w:type="numbering" w:customStyle="1" w:styleId="18">
    <w:name w:val="Χωρίς λίστα1"/>
    <w:next w:val="a3"/>
    <w:uiPriority w:val="99"/>
    <w:semiHidden/>
    <w:unhideWhenUsed/>
    <w:rsid w:val="00D527CE"/>
  </w:style>
  <w:style w:type="table" w:customStyle="1" w:styleId="19">
    <w:name w:val="Πλέγμα πίνακα1"/>
    <w:basedOn w:val="a2"/>
    <w:next w:val="affd"/>
    <w:uiPriority w:val="39"/>
    <w:rsid w:val="00D527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Παράγραφος λίστας Char"/>
    <w:link w:val="a4"/>
    <w:uiPriority w:val="34"/>
    <w:qFormat/>
    <w:locked/>
    <w:rsid w:val="00D527CE"/>
    <w:rPr>
      <w:rFonts w:ascii="Times New Roman" w:eastAsia="Times New Roman" w:hAnsi="Times New Roman" w:cs="Times New Roman"/>
      <w:sz w:val="24"/>
      <w:szCs w:val="24"/>
      <w:lang w:val="en-GB" w:eastAsia="ar-SA"/>
    </w:rPr>
  </w:style>
  <w:style w:type="paragraph" w:styleId="affe">
    <w:name w:val="Title"/>
    <w:basedOn w:val="a"/>
    <w:next w:val="a"/>
    <w:link w:val="Char9"/>
    <w:uiPriority w:val="10"/>
    <w:qFormat/>
    <w:rsid w:val="00D527CE"/>
    <w:pPr>
      <w:suppressAutoHyphens w:val="0"/>
      <w:spacing w:after="0"/>
      <w:contextualSpacing/>
      <w:jc w:val="left"/>
    </w:pPr>
    <w:rPr>
      <w:rFonts w:ascii="Calibri Light" w:hAnsi="Calibri Light" w:cs="Times New Roman"/>
      <w:spacing w:val="-10"/>
      <w:kern w:val="28"/>
      <w:sz w:val="56"/>
      <w:szCs w:val="56"/>
      <w:lang w:val="x-none" w:eastAsia="en-US"/>
    </w:rPr>
  </w:style>
  <w:style w:type="character" w:customStyle="1" w:styleId="Char9">
    <w:name w:val="Τίτλος Char"/>
    <w:basedOn w:val="a1"/>
    <w:link w:val="affe"/>
    <w:uiPriority w:val="10"/>
    <w:rsid w:val="00D527CE"/>
    <w:rPr>
      <w:rFonts w:ascii="Calibri Light" w:eastAsia="Times New Roman" w:hAnsi="Calibri Light" w:cs="Times New Roman"/>
      <w:spacing w:val="-10"/>
      <w:kern w:val="28"/>
      <w:sz w:val="56"/>
      <w:szCs w:val="56"/>
      <w:lang w:val="x-none"/>
    </w:rPr>
  </w:style>
  <w:style w:type="character" w:styleId="afff">
    <w:name w:val="annotation reference"/>
    <w:uiPriority w:val="99"/>
    <w:semiHidden/>
    <w:unhideWhenUsed/>
    <w:rsid w:val="00D527CE"/>
    <w:rPr>
      <w:sz w:val="16"/>
      <w:szCs w:val="16"/>
    </w:rPr>
  </w:style>
  <w:style w:type="character" w:customStyle="1" w:styleId="Char20">
    <w:name w:val="Κείμενο σχολίου Char2"/>
    <w:uiPriority w:val="99"/>
    <w:semiHidden/>
    <w:rsid w:val="00D527CE"/>
    <w:rPr>
      <w:rFonts w:ascii="Calibri" w:hAnsi="Calibri" w:cs="Calibri"/>
      <w:lang w:val="en-GB" w:eastAsia="ar-SA"/>
    </w:rPr>
  </w:style>
  <w:style w:type="paragraph" w:styleId="afff0">
    <w:name w:val="Plain Text"/>
    <w:basedOn w:val="a"/>
    <w:link w:val="Chara"/>
    <w:uiPriority w:val="99"/>
    <w:semiHidden/>
    <w:unhideWhenUsed/>
    <w:rsid w:val="00D527CE"/>
    <w:pPr>
      <w:suppressAutoHyphens w:val="0"/>
      <w:spacing w:after="0"/>
      <w:jc w:val="left"/>
    </w:pPr>
    <w:rPr>
      <w:rFonts w:eastAsia="Calibri" w:cs="Times New Roman"/>
      <w:szCs w:val="21"/>
      <w:lang w:val="el-GR" w:eastAsia="en-US"/>
    </w:rPr>
  </w:style>
  <w:style w:type="character" w:customStyle="1" w:styleId="Chara">
    <w:name w:val="Απλό κείμενο Char"/>
    <w:basedOn w:val="a1"/>
    <w:link w:val="afff0"/>
    <w:uiPriority w:val="99"/>
    <w:semiHidden/>
    <w:rsid w:val="00D527CE"/>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14</Pages>
  <Words>3478</Words>
  <Characters>18783</Characters>
  <Application>Microsoft Office Word</Application>
  <DocSecurity>0</DocSecurity>
  <Lines>156</Lines>
  <Paragraphs>44</Paragraphs>
  <ScaleCrop>false</ScaleCrop>
  <Company/>
  <LinksUpToDate>false</LinksUpToDate>
  <CharactersWithSpaces>22217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Νικόλαος Γκίζας</dc:creator>
  <cp:keywords/>
  <dc:description/>
  <cp:lastModifiedBy>ΑΘΑΝΑΣΙΟΣ ΚΡΑΝΑΣ</cp:lastModifiedBy>
  <cp:revision>18</cp:revision>
  <dcterms:created xsi:type="dcterms:W3CDTF">2020-02-20T08:02:00Z</dcterms:created>
  <dcterms:modified xsi:type="dcterms:W3CDTF">2022-11-09T09:49:00Z</dcterms:modified>
</cp:coreProperties>
</file>