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43F2" w14:textId="77777777" w:rsidR="004E049A" w:rsidRPr="004E049A" w:rsidRDefault="004E049A" w:rsidP="004E049A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  <w:lang w:val="el-GR"/>
        </w:rPr>
      </w:pPr>
      <w:r w:rsidRPr="004E049A">
        <w:rPr>
          <w:rFonts w:ascii="Segoe UI" w:hAnsi="Segoe UI" w:cs="Segoe UI"/>
          <w:b/>
          <w:color w:val="002060"/>
          <w:szCs w:val="22"/>
          <w:lang w:val="el-GR"/>
        </w:rPr>
        <w:t>ΜΕΡΟΣ Α - ΠΕΡΙΓΡΑΦΗ ΦΥΣΙΚΟΥ ΑΝΤΙΚΕΙΜΕΝΟΥ ΤΗΣ ΣΥΜΒΑΣΗΣ</w:t>
      </w:r>
    </w:p>
    <w:p w14:paraId="7C7859C7" w14:textId="77777777" w:rsidR="004E049A" w:rsidRPr="004E049A" w:rsidRDefault="004E049A" w:rsidP="004E049A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  <w:lang w:val="el-GR"/>
        </w:rPr>
      </w:pPr>
      <w:r w:rsidRPr="004E049A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ευρεσιτεχνίας ή τύπο καθώς και σε συγκεκριμένη καταγωγή ή παραγωγή, εμπορικό σήμα, η μνεία αυτή αφορά και στα ισοδύναμα αυτών.</w:t>
      </w:r>
    </w:p>
    <w:p w14:paraId="30191058" w14:textId="77777777" w:rsidR="004E049A" w:rsidRDefault="004E049A" w:rsidP="004E049A">
      <w:pPr>
        <w:rPr>
          <w:rFonts w:ascii="Segoe UI" w:hAnsi="Segoe UI" w:cs="Segoe UI"/>
          <w:b/>
          <w:szCs w:val="22"/>
          <w:u w:val="single"/>
          <w:lang w:val="el-GR"/>
        </w:rPr>
      </w:pP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Η προσφορά των οικονομικών φορέων θα συνοδεύεται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υποχρεωτικά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από αναλυτικό φύλλο συμμόρφωσης προς τις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τεχνικές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προδιαγραφές που αναλύονται κατωτέρω, σημείο προς σημείο</w:t>
      </w:r>
      <w:r>
        <w:rPr>
          <w:rFonts w:ascii="Segoe UI" w:hAnsi="Segoe UI" w:cs="Segoe UI"/>
          <w:b/>
          <w:szCs w:val="22"/>
          <w:u w:val="single"/>
          <w:lang w:val="el-GR"/>
        </w:rPr>
        <w:t>,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 με παραπομπές σε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αντίστοιχα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τεχνικά φυλλάδια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 τα οποία θα πρέπει να συνοδεύουν την προσφορά τους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.</w:t>
      </w:r>
    </w:p>
    <w:p w14:paraId="4C94CCEB" w14:textId="77777777" w:rsidR="004E049A" w:rsidRPr="00C15CDA" w:rsidRDefault="004E049A" w:rsidP="004E049A">
      <w:pPr>
        <w:suppressAutoHyphens w:val="0"/>
        <w:spacing w:after="160" w:line="259" w:lineRule="auto"/>
        <w:rPr>
          <w:rFonts w:ascii="Segoe UI" w:hAnsi="Segoe UI" w:cs="Segoe UI"/>
          <w:b/>
          <w:szCs w:val="22"/>
          <w:u w:val="single"/>
          <w:lang w:val="el-GR"/>
        </w:rPr>
      </w:pPr>
      <w:r w:rsidRPr="00C15CDA">
        <w:rPr>
          <w:rFonts w:ascii="Segoe UI" w:hAnsi="Segoe UI" w:cs="Segoe UI"/>
          <w:b/>
          <w:szCs w:val="22"/>
          <w:u w:val="single"/>
          <w:lang w:val="el-GR"/>
        </w:rPr>
        <w:t>Αναλυτική Περιγραφή Οικονομικού Αντικειμένου Έργου 82856, «Μία διεπιστημονική προσέγγιση για την διαχείριση της πολυνοσηρότητας ηλικιωμένων ασθενών με καρκίνο του στήθους που εμφανίζουν καρδιοτοξικότητα επαγόμενη από χημειοθεραπεία - "CARDIOCARE".</w:t>
      </w:r>
    </w:p>
    <w:p w14:paraId="0386421E" w14:textId="77777777" w:rsidR="004E049A" w:rsidRPr="00556F07" w:rsidRDefault="004E049A" w:rsidP="004E049A">
      <w:pPr>
        <w:suppressAutoHyphens w:val="0"/>
        <w:spacing w:after="160" w:line="259" w:lineRule="auto"/>
        <w:jc w:val="center"/>
        <w:rPr>
          <w:rFonts w:eastAsia="Calibri"/>
          <w:b/>
          <w:bCs/>
          <w:sz w:val="20"/>
          <w:szCs w:val="20"/>
          <w:lang w:val="el-GR" w:eastAsia="en-US"/>
        </w:rPr>
      </w:pPr>
      <w:r>
        <w:rPr>
          <w:rFonts w:eastAsia="Calibri"/>
          <w:b/>
          <w:bCs/>
          <w:sz w:val="20"/>
          <w:szCs w:val="20"/>
          <w:lang w:val="el-GR" w:eastAsia="en-US"/>
        </w:rPr>
        <w:br w:type="page"/>
      </w: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75"/>
        <w:gridCol w:w="1170"/>
        <w:gridCol w:w="1170"/>
        <w:gridCol w:w="450"/>
        <w:gridCol w:w="1350"/>
        <w:gridCol w:w="540"/>
        <w:gridCol w:w="927"/>
        <w:gridCol w:w="850"/>
        <w:gridCol w:w="992"/>
        <w:gridCol w:w="1040"/>
        <w:gridCol w:w="1559"/>
        <w:gridCol w:w="2930"/>
      </w:tblGrid>
      <w:tr w:rsidR="004E049A" w:rsidRPr="00A37EE4" w14:paraId="219651C5" w14:textId="77777777" w:rsidTr="00510797">
        <w:trPr>
          <w:trHeight w:val="441"/>
          <w:tblHeader/>
          <w:jc w:val="center"/>
        </w:trPr>
        <w:tc>
          <w:tcPr>
            <w:tcW w:w="15405" w:type="dxa"/>
            <w:gridSpan w:val="13"/>
            <w:shd w:val="clear" w:color="auto" w:fill="D0CECE"/>
          </w:tcPr>
          <w:p w14:paraId="50A33E35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lastRenderedPageBreak/>
              <w:t xml:space="preserve">ΕΞΟΠΛΙΣΜΟΣ ΕΡΓΟΥ 82856 - ΟΜΑΔΕΣ, CPV ΚΑΙ ΠΡΟΥΠΟΛΟΓΙΣΜΟΙ </w:t>
            </w:r>
          </w:p>
        </w:tc>
      </w:tr>
      <w:tr w:rsidR="004E049A" w:rsidRPr="00A37EE4" w14:paraId="52BADB71" w14:textId="77777777" w:rsidTr="00510797">
        <w:trPr>
          <w:trHeight w:val="544"/>
          <w:tblHeader/>
          <w:jc w:val="center"/>
        </w:trPr>
        <w:tc>
          <w:tcPr>
            <w:tcW w:w="452" w:type="dxa"/>
            <w:vMerge w:val="restart"/>
            <w:shd w:val="clear" w:color="auto" w:fill="D0CECE"/>
            <w:textDirection w:val="btLr"/>
            <w:vAlign w:val="center"/>
          </w:tcPr>
          <w:p w14:paraId="1ECBB63B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>Α/Α Ομάδας</w:t>
            </w:r>
          </w:p>
        </w:tc>
        <w:tc>
          <w:tcPr>
            <w:tcW w:w="1975" w:type="dxa"/>
            <w:vMerge w:val="restart"/>
            <w:shd w:val="clear" w:color="auto" w:fill="D0CECE"/>
            <w:vAlign w:val="center"/>
          </w:tcPr>
          <w:p w14:paraId="081AA9BD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>Τίτλος Ομάδας</w:t>
            </w:r>
          </w:p>
        </w:tc>
        <w:tc>
          <w:tcPr>
            <w:tcW w:w="1170" w:type="dxa"/>
            <w:vMerge w:val="restart"/>
            <w:shd w:val="clear" w:color="auto" w:fill="D0CECE"/>
            <w:vAlign w:val="center"/>
          </w:tcPr>
          <w:p w14:paraId="01EE62E6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CPV </w:t>
            </w:r>
          </w:p>
        </w:tc>
        <w:tc>
          <w:tcPr>
            <w:tcW w:w="1170" w:type="dxa"/>
            <w:vMerge w:val="restart"/>
            <w:shd w:val="clear" w:color="auto" w:fill="D0CECE"/>
            <w:textDirection w:val="btLr"/>
          </w:tcPr>
          <w:p w14:paraId="3154BD9D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>Κατ. Δαπάνης</w:t>
            </w:r>
          </w:p>
        </w:tc>
        <w:tc>
          <w:tcPr>
            <w:tcW w:w="450" w:type="dxa"/>
            <w:vMerge w:val="restart"/>
            <w:shd w:val="clear" w:color="auto" w:fill="D0CECE"/>
            <w:textDirection w:val="btLr"/>
            <w:vAlign w:val="center"/>
          </w:tcPr>
          <w:p w14:paraId="1AFB0263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>AA Είδους στην Ομάδα</w:t>
            </w:r>
          </w:p>
        </w:tc>
        <w:tc>
          <w:tcPr>
            <w:tcW w:w="1350" w:type="dxa"/>
            <w:vMerge w:val="restart"/>
            <w:shd w:val="clear" w:color="auto" w:fill="D0CECE"/>
            <w:vAlign w:val="center"/>
          </w:tcPr>
          <w:p w14:paraId="2A974BFC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Περιγραφή Εξοπλισμού </w:t>
            </w:r>
          </w:p>
        </w:tc>
        <w:tc>
          <w:tcPr>
            <w:tcW w:w="540" w:type="dxa"/>
            <w:vMerge w:val="restart"/>
            <w:shd w:val="clear" w:color="auto" w:fill="D0CECE"/>
            <w:textDirection w:val="btLr"/>
            <w:vAlign w:val="center"/>
          </w:tcPr>
          <w:p w14:paraId="094AC8FC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>Μονάδα Μέτρησης</w:t>
            </w:r>
          </w:p>
        </w:tc>
        <w:tc>
          <w:tcPr>
            <w:tcW w:w="927" w:type="dxa"/>
            <w:vMerge w:val="restart"/>
            <w:shd w:val="clear" w:color="auto" w:fill="D0CECE"/>
            <w:vAlign w:val="center"/>
          </w:tcPr>
          <w:p w14:paraId="150D1523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>Ποσότητα</w:t>
            </w:r>
          </w:p>
        </w:tc>
        <w:tc>
          <w:tcPr>
            <w:tcW w:w="850" w:type="dxa"/>
            <w:vMerge w:val="restart"/>
            <w:shd w:val="clear" w:color="auto" w:fill="D0CECE"/>
            <w:vAlign w:val="center"/>
          </w:tcPr>
          <w:p w14:paraId="31F08BEC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Π/Υ Ομάδας με ΦΠΑ </w:t>
            </w:r>
          </w:p>
          <w:p w14:paraId="7434BD04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992" w:type="dxa"/>
            <w:vMerge w:val="restart"/>
            <w:shd w:val="clear" w:color="auto" w:fill="D0CECE"/>
            <w:vAlign w:val="center"/>
          </w:tcPr>
          <w:p w14:paraId="26442BF4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Π/Υ Ομάδας χωρίς ΦΠΑ </w:t>
            </w:r>
          </w:p>
          <w:p w14:paraId="2056FFE4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5529" w:type="dxa"/>
            <w:gridSpan w:val="3"/>
            <w:shd w:val="clear" w:color="auto" w:fill="D0CECE"/>
            <w:vAlign w:val="center"/>
          </w:tcPr>
          <w:p w14:paraId="44A395E9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Τόπος Παράδοσης - Εγκατάστασης </w:t>
            </w:r>
          </w:p>
        </w:tc>
      </w:tr>
      <w:tr w:rsidR="004E049A" w:rsidRPr="00A37EE4" w14:paraId="189A06C9" w14:textId="77777777" w:rsidTr="00510797">
        <w:trPr>
          <w:trHeight w:val="977"/>
          <w:tblHeader/>
          <w:jc w:val="center"/>
        </w:trPr>
        <w:tc>
          <w:tcPr>
            <w:tcW w:w="452" w:type="dxa"/>
            <w:vMerge/>
            <w:shd w:val="clear" w:color="auto" w:fill="D0CECE"/>
          </w:tcPr>
          <w:p w14:paraId="6581690C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1975" w:type="dxa"/>
            <w:vMerge/>
            <w:shd w:val="clear" w:color="auto" w:fill="D0CECE"/>
          </w:tcPr>
          <w:p w14:paraId="30A7D9E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1170" w:type="dxa"/>
            <w:vMerge/>
            <w:shd w:val="clear" w:color="auto" w:fill="D0CECE"/>
          </w:tcPr>
          <w:p w14:paraId="325E9BDA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1170" w:type="dxa"/>
            <w:vMerge/>
            <w:shd w:val="clear" w:color="auto" w:fill="D0CECE"/>
          </w:tcPr>
          <w:p w14:paraId="728DD17C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450" w:type="dxa"/>
            <w:vMerge/>
            <w:shd w:val="clear" w:color="auto" w:fill="D0CECE"/>
          </w:tcPr>
          <w:p w14:paraId="45AA7357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1350" w:type="dxa"/>
            <w:vMerge/>
            <w:shd w:val="clear" w:color="auto" w:fill="D0CECE"/>
          </w:tcPr>
          <w:p w14:paraId="37179CA9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540" w:type="dxa"/>
            <w:vMerge/>
            <w:shd w:val="clear" w:color="auto" w:fill="D0CECE"/>
          </w:tcPr>
          <w:p w14:paraId="1FE1C0E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927" w:type="dxa"/>
            <w:vMerge/>
            <w:shd w:val="clear" w:color="auto" w:fill="D0CECE"/>
          </w:tcPr>
          <w:p w14:paraId="32B16E80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850" w:type="dxa"/>
            <w:vMerge/>
            <w:shd w:val="clear" w:color="auto" w:fill="D0CECE"/>
          </w:tcPr>
          <w:p w14:paraId="5BE8FA84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992" w:type="dxa"/>
            <w:vMerge/>
            <w:shd w:val="clear" w:color="auto" w:fill="D0CECE"/>
          </w:tcPr>
          <w:p w14:paraId="13DF87E0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1040" w:type="dxa"/>
            <w:shd w:val="clear" w:color="auto" w:fill="D0CECE"/>
          </w:tcPr>
          <w:p w14:paraId="016C61C3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Τμήμα </w:t>
            </w:r>
          </w:p>
        </w:tc>
        <w:tc>
          <w:tcPr>
            <w:tcW w:w="1559" w:type="dxa"/>
            <w:shd w:val="clear" w:color="auto" w:fill="D0CECE"/>
          </w:tcPr>
          <w:p w14:paraId="35EF30F6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Εργαστήριο </w:t>
            </w:r>
          </w:p>
        </w:tc>
        <w:tc>
          <w:tcPr>
            <w:tcW w:w="2930" w:type="dxa"/>
            <w:shd w:val="clear" w:color="auto" w:fill="D0CECE"/>
          </w:tcPr>
          <w:p w14:paraId="34360CE9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4"/>
                <w:szCs w:val="14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14"/>
                <w:szCs w:val="14"/>
                <w:lang w:val="el-GR" w:eastAsia="en-US"/>
              </w:rPr>
              <w:t xml:space="preserve">Κτίριο / Όροφος </w:t>
            </w:r>
          </w:p>
        </w:tc>
      </w:tr>
      <w:tr w:rsidR="004E049A" w:rsidRPr="00A37EE4" w14:paraId="5680F23C" w14:textId="77777777" w:rsidTr="00510797">
        <w:trPr>
          <w:trHeight w:val="3704"/>
          <w:jc w:val="center"/>
        </w:trPr>
        <w:tc>
          <w:tcPr>
            <w:tcW w:w="452" w:type="dxa"/>
            <w:shd w:val="clear" w:color="auto" w:fill="auto"/>
          </w:tcPr>
          <w:p w14:paraId="6803131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14:paraId="58FFB9BC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Έξυπνο ρολόι (</w:t>
            </w: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Smartwatch)</w:t>
            </w:r>
          </w:p>
        </w:tc>
        <w:tc>
          <w:tcPr>
            <w:tcW w:w="1170" w:type="dxa"/>
            <w:shd w:val="clear" w:color="auto" w:fill="auto"/>
          </w:tcPr>
          <w:p w14:paraId="65854879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31644000-2 (Διάφορες συσκευές καταγραφής δεδομένων)</w:t>
            </w:r>
          </w:p>
        </w:tc>
        <w:tc>
          <w:tcPr>
            <w:tcW w:w="1170" w:type="dxa"/>
            <w:shd w:val="clear" w:color="auto" w:fill="auto"/>
          </w:tcPr>
          <w:p w14:paraId="453A285E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14-09 D.2 Other Direct Costs – Equipment (Λοιπός Εξοπλισμός)</w:t>
            </w:r>
          </w:p>
        </w:tc>
        <w:tc>
          <w:tcPr>
            <w:tcW w:w="450" w:type="dxa"/>
            <w:shd w:val="clear" w:color="auto" w:fill="auto"/>
          </w:tcPr>
          <w:p w14:paraId="632B72E4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14E37F61" w14:textId="77777777" w:rsidR="004E049A" w:rsidRPr="00A37EE4" w:rsidRDefault="004E049A" w:rsidP="00510797">
            <w:pPr>
              <w:suppressAutoHyphens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Έξυπνο ρολόι (</w:t>
            </w: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Smartwatch)</w:t>
            </w:r>
          </w:p>
        </w:tc>
        <w:tc>
          <w:tcPr>
            <w:tcW w:w="540" w:type="dxa"/>
            <w:shd w:val="clear" w:color="auto" w:fill="auto"/>
          </w:tcPr>
          <w:p w14:paraId="769A6AF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Τεμάχιο</w:t>
            </w:r>
          </w:p>
        </w:tc>
        <w:tc>
          <w:tcPr>
            <w:tcW w:w="927" w:type="dxa"/>
            <w:shd w:val="clear" w:color="auto" w:fill="auto"/>
          </w:tcPr>
          <w:p w14:paraId="1D05EDC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376</w:t>
            </w:r>
          </w:p>
        </w:tc>
        <w:tc>
          <w:tcPr>
            <w:tcW w:w="850" w:type="dxa"/>
            <w:shd w:val="clear" w:color="auto" w:fill="auto"/>
          </w:tcPr>
          <w:p w14:paraId="077EDA29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54.520,00 €</w:t>
            </w:r>
          </w:p>
        </w:tc>
        <w:tc>
          <w:tcPr>
            <w:tcW w:w="992" w:type="dxa"/>
            <w:shd w:val="clear" w:color="auto" w:fill="auto"/>
          </w:tcPr>
          <w:p w14:paraId="28841097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4</w:t>
            </w: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3.967,741</w:t>
            </w: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 xml:space="preserve"> €</w:t>
            </w:r>
          </w:p>
        </w:tc>
        <w:tc>
          <w:tcPr>
            <w:tcW w:w="1040" w:type="dxa"/>
            <w:shd w:val="clear" w:color="auto" w:fill="auto"/>
          </w:tcPr>
          <w:p w14:paraId="6D7D4572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Τμήμα μηχανικών επιστήμης υλικών</w:t>
            </w:r>
          </w:p>
        </w:tc>
        <w:tc>
          <w:tcPr>
            <w:tcW w:w="1559" w:type="dxa"/>
            <w:shd w:val="clear" w:color="auto" w:fill="auto"/>
          </w:tcPr>
          <w:p w14:paraId="79DE2963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</w:tc>
        <w:tc>
          <w:tcPr>
            <w:tcW w:w="2930" w:type="dxa"/>
            <w:shd w:val="clear" w:color="auto" w:fill="auto"/>
          </w:tcPr>
          <w:p w14:paraId="5AE6A849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Πανεπιστήμιο Ιωάννινων</w:t>
            </w:r>
          </w:p>
          <w:p w14:paraId="5DD2D2F5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  <w:p w14:paraId="7BF3E40E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Ζάππειος Εστία, Ισόγειο</w:t>
            </w:r>
          </w:p>
        </w:tc>
      </w:tr>
      <w:tr w:rsidR="004E049A" w:rsidRPr="00A37EE4" w14:paraId="25CD1BC5" w14:textId="77777777" w:rsidTr="00510797">
        <w:trPr>
          <w:trHeight w:val="3572"/>
          <w:jc w:val="center"/>
        </w:trPr>
        <w:tc>
          <w:tcPr>
            <w:tcW w:w="452" w:type="dxa"/>
            <w:shd w:val="clear" w:color="auto" w:fill="auto"/>
          </w:tcPr>
          <w:p w14:paraId="2BD9B918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14:paraId="5A9EAAA1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Ζώνη Καρδιακού παλμογράφου</w:t>
            </w:r>
          </w:p>
        </w:tc>
        <w:tc>
          <w:tcPr>
            <w:tcW w:w="1170" w:type="dxa"/>
            <w:shd w:val="clear" w:color="auto" w:fill="auto"/>
          </w:tcPr>
          <w:p w14:paraId="1404C55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38342100-5 (παλμογράφος)</w:t>
            </w:r>
          </w:p>
        </w:tc>
        <w:tc>
          <w:tcPr>
            <w:tcW w:w="1170" w:type="dxa"/>
            <w:shd w:val="clear" w:color="auto" w:fill="auto"/>
          </w:tcPr>
          <w:p w14:paraId="1612A4AC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14-09 D.2 Other Direct Costs – Equipment (Λοιπός Εξοπλισμός)</w:t>
            </w:r>
          </w:p>
        </w:tc>
        <w:tc>
          <w:tcPr>
            <w:tcW w:w="450" w:type="dxa"/>
            <w:shd w:val="clear" w:color="auto" w:fill="auto"/>
          </w:tcPr>
          <w:p w14:paraId="644411B4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22682193" w14:textId="77777777" w:rsidR="004E049A" w:rsidRPr="00A37EE4" w:rsidRDefault="004E049A" w:rsidP="00510797">
            <w:pPr>
              <w:suppressAutoHyphens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Ζώνη Καρδιακού παλμογράφου</w:t>
            </w:r>
          </w:p>
        </w:tc>
        <w:tc>
          <w:tcPr>
            <w:tcW w:w="540" w:type="dxa"/>
            <w:shd w:val="clear" w:color="auto" w:fill="auto"/>
          </w:tcPr>
          <w:p w14:paraId="0FDCCF8F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Τεμάχιο</w:t>
            </w:r>
          </w:p>
        </w:tc>
        <w:tc>
          <w:tcPr>
            <w:tcW w:w="927" w:type="dxa"/>
            <w:shd w:val="clear" w:color="auto" w:fill="auto"/>
          </w:tcPr>
          <w:p w14:paraId="25135B8C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376</w:t>
            </w:r>
          </w:p>
        </w:tc>
        <w:tc>
          <w:tcPr>
            <w:tcW w:w="850" w:type="dxa"/>
            <w:shd w:val="clear" w:color="auto" w:fill="auto"/>
          </w:tcPr>
          <w:p w14:paraId="72ABBEFB" w14:textId="77777777" w:rsidR="004E049A" w:rsidRPr="00A37EE4" w:rsidRDefault="004E049A" w:rsidP="00510797">
            <w:pPr>
              <w:suppressAutoHyphens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37.224,00 €</w:t>
            </w:r>
          </w:p>
        </w:tc>
        <w:tc>
          <w:tcPr>
            <w:tcW w:w="992" w:type="dxa"/>
            <w:shd w:val="clear" w:color="auto" w:fill="auto"/>
          </w:tcPr>
          <w:p w14:paraId="41CA9B12" w14:textId="77777777" w:rsidR="004E049A" w:rsidRPr="00A37EE4" w:rsidRDefault="004E049A" w:rsidP="00510797">
            <w:pPr>
              <w:suppressAutoHyphens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30.019,354</w:t>
            </w: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 xml:space="preserve"> €</w:t>
            </w:r>
          </w:p>
        </w:tc>
        <w:tc>
          <w:tcPr>
            <w:tcW w:w="1040" w:type="dxa"/>
            <w:shd w:val="clear" w:color="auto" w:fill="auto"/>
          </w:tcPr>
          <w:p w14:paraId="14ABCCFF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Τμήμα μηχανικών επιστήμης υλικών</w:t>
            </w:r>
          </w:p>
        </w:tc>
        <w:tc>
          <w:tcPr>
            <w:tcW w:w="1559" w:type="dxa"/>
            <w:shd w:val="clear" w:color="auto" w:fill="auto"/>
          </w:tcPr>
          <w:p w14:paraId="1DE402BE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</w:tc>
        <w:tc>
          <w:tcPr>
            <w:tcW w:w="2930" w:type="dxa"/>
            <w:shd w:val="clear" w:color="auto" w:fill="auto"/>
          </w:tcPr>
          <w:p w14:paraId="4F49FE07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Πανεπιστήμιο Ιωάννινων</w:t>
            </w:r>
          </w:p>
          <w:p w14:paraId="64A32590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  <w:p w14:paraId="61E4E90A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Ζάππειος Εστία, Ισόγειο</w:t>
            </w:r>
          </w:p>
        </w:tc>
      </w:tr>
      <w:tr w:rsidR="004E049A" w:rsidRPr="00A37EE4" w14:paraId="758989E5" w14:textId="77777777" w:rsidTr="00510797">
        <w:trPr>
          <w:trHeight w:val="3725"/>
          <w:jc w:val="center"/>
        </w:trPr>
        <w:tc>
          <w:tcPr>
            <w:tcW w:w="452" w:type="dxa"/>
            <w:shd w:val="clear" w:color="auto" w:fill="auto"/>
          </w:tcPr>
          <w:p w14:paraId="48AF2710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lastRenderedPageBreak/>
              <w:t>3</w:t>
            </w:r>
          </w:p>
        </w:tc>
        <w:tc>
          <w:tcPr>
            <w:tcW w:w="1975" w:type="dxa"/>
            <w:shd w:val="clear" w:color="auto" w:fill="auto"/>
          </w:tcPr>
          <w:p w14:paraId="027A6A2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Έξυπνο κινητό (</w:t>
            </w: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Smartphone)</w:t>
            </w:r>
          </w:p>
        </w:tc>
        <w:tc>
          <w:tcPr>
            <w:tcW w:w="1170" w:type="dxa"/>
            <w:shd w:val="clear" w:color="auto" w:fill="auto"/>
          </w:tcPr>
          <w:p w14:paraId="2D463B3F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32250000-0 - Κινητά τηλέφωνα</w:t>
            </w:r>
          </w:p>
        </w:tc>
        <w:tc>
          <w:tcPr>
            <w:tcW w:w="1170" w:type="dxa"/>
            <w:shd w:val="clear" w:color="auto" w:fill="auto"/>
          </w:tcPr>
          <w:p w14:paraId="7A5BAFC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14-09 D.2 Other Direct Costs – Equipment (Λοιπός Εξοπλισμός)</w:t>
            </w:r>
          </w:p>
        </w:tc>
        <w:tc>
          <w:tcPr>
            <w:tcW w:w="450" w:type="dxa"/>
            <w:shd w:val="clear" w:color="auto" w:fill="auto"/>
          </w:tcPr>
          <w:p w14:paraId="2A72AE7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C9B26C1" w14:textId="77777777" w:rsidR="004E049A" w:rsidRPr="00A37EE4" w:rsidRDefault="004E049A" w:rsidP="00510797">
            <w:pPr>
              <w:suppressAutoHyphens w:val="0"/>
              <w:spacing w:after="0"/>
              <w:ind w:left="-18"/>
              <w:contextualSpacing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Έξυπνο κινητό (</w:t>
            </w: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Smartphone)</w:t>
            </w:r>
          </w:p>
        </w:tc>
        <w:tc>
          <w:tcPr>
            <w:tcW w:w="540" w:type="dxa"/>
            <w:shd w:val="clear" w:color="auto" w:fill="auto"/>
          </w:tcPr>
          <w:p w14:paraId="372A7DB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Τεμάχιο</w:t>
            </w:r>
          </w:p>
        </w:tc>
        <w:tc>
          <w:tcPr>
            <w:tcW w:w="927" w:type="dxa"/>
            <w:shd w:val="clear" w:color="auto" w:fill="auto"/>
          </w:tcPr>
          <w:p w14:paraId="74250FB8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377</w:t>
            </w:r>
          </w:p>
        </w:tc>
        <w:tc>
          <w:tcPr>
            <w:tcW w:w="850" w:type="dxa"/>
            <w:shd w:val="clear" w:color="auto" w:fill="auto"/>
          </w:tcPr>
          <w:p w14:paraId="4CD901ED" w14:textId="77777777" w:rsidR="004E049A" w:rsidRPr="00A37EE4" w:rsidRDefault="004E049A" w:rsidP="00510797">
            <w:pPr>
              <w:suppressAutoHyphens w:val="0"/>
              <w:spacing w:after="0"/>
              <w:ind w:left="-18"/>
              <w:contextualSpacing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43.400,00 €</w:t>
            </w:r>
          </w:p>
        </w:tc>
        <w:tc>
          <w:tcPr>
            <w:tcW w:w="992" w:type="dxa"/>
            <w:shd w:val="clear" w:color="auto" w:fill="auto"/>
          </w:tcPr>
          <w:p w14:paraId="3C2BB325" w14:textId="77777777" w:rsidR="004E049A" w:rsidRPr="00A37EE4" w:rsidRDefault="004E049A" w:rsidP="00510797">
            <w:pPr>
              <w:suppressAutoHyphens w:val="0"/>
              <w:spacing w:after="0"/>
              <w:ind w:left="-18"/>
              <w:contextualSpacing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35.000,00</w:t>
            </w: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€</w:t>
            </w:r>
          </w:p>
        </w:tc>
        <w:tc>
          <w:tcPr>
            <w:tcW w:w="1040" w:type="dxa"/>
            <w:shd w:val="clear" w:color="auto" w:fill="auto"/>
          </w:tcPr>
          <w:p w14:paraId="7384684E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Τμήμα μηχανικών επιστήμης υλικών</w:t>
            </w:r>
          </w:p>
        </w:tc>
        <w:tc>
          <w:tcPr>
            <w:tcW w:w="1559" w:type="dxa"/>
            <w:shd w:val="clear" w:color="auto" w:fill="auto"/>
          </w:tcPr>
          <w:p w14:paraId="39A27EAF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</w:tc>
        <w:tc>
          <w:tcPr>
            <w:tcW w:w="2930" w:type="dxa"/>
            <w:shd w:val="clear" w:color="auto" w:fill="auto"/>
          </w:tcPr>
          <w:p w14:paraId="29E2CD47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Πανεπιστήμιο Ιωάννινων</w:t>
            </w:r>
          </w:p>
          <w:p w14:paraId="7CE9DE21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  <w:p w14:paraId="32FB80D0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Ζάππειος Εστία, Ισόγειο</w:t>
            </w:r>
          </w:p>
        </w:tc>
      </w:tr>
      <w:tr w:rsidR="004E049A" w:rsidRPr="00A37EE4" w14:paraId="08C72452" w14:textId="77777777" w:rsidTr="00510797">
        <w:trPr>
          <w:trHeight w:val="3725"/>
          <w:jc w:val="center"/>
        </w:trPr>
        <w:tc>
          <w:tcPr>
            <w:tcW w:w="452" w:type="dxa"/>
            <w:shd w:val="clear" w:color="auto" w:fill="auto"/>
          </w:tcPr>
          <w:p w14:paraId="387C0A55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14:paraId="09A52757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Χειροδυναμόμετρο</w:t>
            </w:r>
          </w:p>
        </w:tc>
        <w:tc>
          <w:tcPr>
            <w:tcW w:w="1170" w:type="dxa"/>
            <w:shd w:val="clear" w:color="auto" w:fill="auto"/>
          </w:tcPr>
          <w:p w14:paraId="1FE2DA85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37442700-8 - Όργανα ενδυνάμωσης λαβής)</w:t>
            </w:r>
          </w:p>
        </w:tc>
        <w:tc>
          <w:tcPr>
            <w:tcW w:w="1170" w:type="dxa"/>
            <w:shd w:val="clear" w:color="auto" w:fill="auto"/>
          </w:tcPr>
          <w:p w14:paraId="5CE5F6B5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14-09 D.2 Other Direct Costs – Equipment (Λοιπός Εξοπλισμός)</w:t>
            </w:r>
          </w:p>
        </w:tc>
        <w:tc>
          <w:tcPr>
            <w:tcW w:w="450" w:type="dxa"/>
            <w:shd w:val="clear" w:color="auto" w:fill="auto"/>
          </w:tcPr>
          <w:p w14:paraId="7D366826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B467750" w14:textId="77777777" w:rsidR="004E049A" w:rsidRPr="00A37EE4" w:rsidRDefault="004E049A" w:rsidP="00510797">
            <w:pPr>
              <w:suppressAutoHyphens w:val="0"/>
              <w:spacing w:after="0"/>
              <w:ind w:left="-18"/>
              <w:contextualSpacing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Χειροδυναμόμετρο</w:t>
            </w:r>
          </w:p>
        </w:tc>
        <w:tc>
          <w:tcPr>
            <w:tcW w:w="540" w:type="dxa"/>
            <w:shd w:val="clear" w:color="auto" w:fill="auto"/>
          </w:tcPr>
          <w:p w14:paraId="495BF521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Τεμάχιο</w:t>
            </w:r>
          </w:p>
        </w:tc>
        <w:tc>
          <w:tcPr>
            <w:tcW w:w="927" w:type="dxa"/>
            <w:shd w:val="clear" w:color="auto" w:fill="auto"/>
          </w:tcPr>
          <w:p w14:paraId="67D7CE40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850" w:type="dxa"/>
            <w:shd w:val="clear" w:color="auto" w:fill="auto"/>
          </w:tcPr>
          <w:p w14:paraId="5D10503B" w14:textId="77777777" w:rsidR="004E049A" w:rsidRPr="00A37EE4" w:rsidRDefault="004E049A" w:rsidP="00510797">
            <w:pPr>
              <w:suppressAutoHyphens w:val="0"/>
              <w:spacing w:after="0"/>
              <w:ind w:left="-18"/>
              <w:contextualSpacing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13</w:t>
            </w: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.</w:t>
            </w: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125</w:t>
            </w: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,00 €</w:t>
            </w:r>
          </w:p>
        </w:tc>
        <w:tc>
          <w:tcPr>
            <w:tcW w:w="992" w:type="dxa"/>
            <w:shd w:val="clear" w:color="auto" w:fill="auto"/>
          </w:tcPr>
          <w:p w14:paraId="55E2BF40" w14:textId="77777777" w:rsidR="004E049A" w:rsidRPr="00A37EE4" w:rsidRDefault="004E049A" w:rsidP="00510797">
            <w:pPr>
              <w:suppressAutoHyphens w:val="0"/>
              <w:spacing w:after="0"/>
              <w:ind w:left="-18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n-US" w:eastAsia="en-US"/>
              </w:rPr>
              <w:t>10.584,677</w:t>
            </w: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 xml:space="preserve"> €</w:t>
            </w:r>
          </w:p>
        </w:tc>
        <w:tc>
          <w:tcPr>
            <w:tcW w:w="1040" w:type="dxa"/>
            <w:shd w:val="clear" w:color="auto" w:fill="auto"/>
          </w:tcPr>
          <w:p w14:paraId="76CFCF97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Τμήμα μηχανικών επιστήμης υλικών</w:t>
            </w:r>
          </w:p>
        </w:tc>
        <w:tc>
          <w:tcPr>
            <w:tcW w:w="1559" w:type="dxa"/>
            <w:shd w:val="clear" w:color="auto" w:fill="auto"/>
          </w:tcPr>
          <w:p w14:paraId="1D5BCFCA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</w:tc>
        <w:tc>
          <w:tcPr>
            <w:tcW w:w="2930" w:type="dxa"/>
            <w:shd w:val="clear" w:color="auto" w:fill="auto"/>
          </w:tcPr>
          <w:p w14:paraId="663F3CA4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Πανεπιστήμιο Ιωάννινων</w:t>
            </w:r>
          </w:p>
          <w:p w14:paraId="23064BA0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Μονάδα Ιατρικής Τεχνολογίας &amp; Ευφυών Πληροφοριακών Συστημάτων</w:t>
            </w:r>
          </w:p>
          <w:p w14:paraId="4390101E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A37EE4">
              <w:rPr>
                <w:rFonts w:eastAsia="Calibri"/>
                <w:sz w:val="18"/>
                <w:szCs w:val="18"/>
                <w:lang w:val="el-GR" w:eastAsia="en-US"/>
              </w:rPr>
              <w:t>Ζάππειος Εστία, Ισόγειο</w:t>
            </w:r>
          </w:p>
        </w:tc>
      </w:tr>
    </w:tbl>
    <w:p w14:paraId="5AC913F6" w14:textId="77777777" w:rsidR="004E049A" w:rsidRPr="00556F07" w:rsidRDefault="004E049A" w:rsidP="004E049A">
      <w:pPr>
        <w:suppressAutoHyphens w:val="0"/>
        <w:spacing w:after="160" w:line="259" w:lineRule="auto"/>
        <w:jc w:val="center"/>
        <w:rPr>
          <w:rFonts w:eastAsia="Calibri"/>
          <w:b/>
          <w:bCs/>
          <w:sz w:val="20"/>
          <w:szCs w:val="20"/>
          <w:lang w:val="el-GR" w:eastAsia="en-US"/>
        </w:rPr>
      </w:pPr>
    </w:p>
    <w:p w14:paraId="6F0FAAB7" w14:textId="77777777" w:rsidR="004E049A" w:rsidRDefault="004E049A" w:rsidP="004E049A">
      <w:pPr>
        <w:suppressAutoHyphens w:val="0"/>
        <w:spacing w:after="160" w:line="259" w:lineRule="auto"/>
        <w:jc w:val="center"/>
        <w:rPr>
          <w:rFonts w:eastAsia="Calibri"/>
          <w:b/>
          <w:bCs/>
          <w:sz w:val="20"/>
          <w:szCs w:val="20"/>
          <w:lang w:val="el-GR" w:eastAsia="en-US"/>
        </w:rPr>
        <w:sectPr w:rsidR="004E049A" w:rsidSect="00556F07">
          <w:pgSz w:w="16838" w:h="11906" w:orient="landscape"/>
          <w:pgMar w:top="1134" w:right="635" w:bottom="1134" w:left="1134" w:header="720" w:footer="431" w:gutter="0"/>
          <w:cols w:space="720"/>
          <w:docGrid w:linePitch="600" w:charSpace="36864"/>
        </w:sectPr>
      </w:pPr>
    </w:p>
    <w:p w14:paraId="47153354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b/>
          <w:bCs/>
          <w:sz w:val="20"/>
          <w:szCs w:val="20"/>
          <w:lang w:val="el-GR" w:eastAsia="en-US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670"/>
        <w:gridCol w:w="2504"/>
        <w:gridCol w:w="2430"/>
        <w:gridCol w:w="1440"/>
        <w:gridCol w:w="1440"/>
      </w:tblGrid>
      <w:tr w:rsidR="004E049A" w:rsidRPr="00A37EE4" w14:paraId="3F75A426" w14:textId="77777777" w:rsidTr="00510797">
        <w:tc>
          <w:tcPr>
            <w:tcW w:w="866" w:type="dxa"/>
            <w:shd w:val="clear" w:color="auto" w:fill="00B0F0"/>
            <w:vAlign w:val="center"/>
          </w:tcPr>
          <w:p w14:paraId="135EF94E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Ομάδα</w:t>
            </w:r>
          </w:p>
        </w:tc>
        <w:tc>
          <w:tcPr>
            <w:tcW w:w="1670" w:type="dxa"/>
            <w:shd w:val="clear" w:color="auto" w:fill="00B0F0"/>
            <w:vAlign w:val="center"/>
          </w:tcPr>
          <w:p w14:paraId="3D8EEC5E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Τίτλος Ομάδας</w:t>
            </w:r>
          </w:p>
        </w:tc>
        <w:tc>
          <w:tcPr>
            <w:tcW w:w="2504" w:type="dxa"/>
            <w:shd w:val="clear" w:color="auto" w:fill="00B0F0"/>
            <w:vAlign w:val="center"/>
          </w:tcPr>
          <w:p w14:paraId="2F0EB37B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CPV</w:t>
            </w:r>
          </w:p>
        </w:tc>
        <w:tc>
          <w:tcPr>
            <w:tcW w:w="2430" w:type="dxa"/>
            <w:shd w:val="clear" w:color="auto" w:fill="00B0F0"/>
          </w:tcPr>
          <w:p w14:paraId="62084DA6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Κατηγορία Δαπάνης</w:t>
            </w:r>
          </w:p>
        </w:tc>
        <w:tc>
          <w:tcPr>
            <w:tcW w:w="1440" w:type="dxa"/>
            <w:shd w:val="clear" w:color="auto" w:fill="00B0F0"/>
            <w:vAlign w:val="center"/>
          </w:tcPr>
          <w:p w14:paraId="7397BC95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με ΦΠΑ</w:t>
            </w:r>
          </w:p>
        </w:tc>
        <w:tc>
          <w:tcPr>
            <w:tcW w:w="1440" w:type="dxa"/>
            <w:shd w:val="clear" w:color="auto" w:fill="00B0F0"/>
            <w:vAlign w:val="center"/>
          </w:tcPr>
          <w:p w14:paraId="1F2A93D2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χωρίς ΦΠΑ</w:t>
            </w:r>
          </w:p>
        </w:tc>
      </w:tr>
      <w:tr w:rsidR="004E049A" w:rsidRPr="00A37EE4" w14:paraId="231469A5" w14:textId="77777777" w:rsidTr="00510797">
        <w:trPr>
          <w:trHeight w:val="454"/>
        </w:trPr>
        <w:tc>
          <w:tcPr>
            <w:tcW w:w="866" w:type="dxa"/>
            <w:shd w:val="clear" w:color="auto" w:fill="auto"/>
            <w:vAlign w:val="center"/>
          </w:tcPr>
          <w:p w14:paraId="1F271CE0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A8B7366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Έξυπνο ρολόι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2D6E879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31644000-2 (Διάφορες συσκευές καταγραφής δεδομένων)</w:t>
            </w:r>
          </w:p>
        </w:tc>
        <w:tc>
          <w:tcPr>
            <w:tcW w:w="2430" w:type="dxa"/>
            <w:shd w:val="clear" w:color="auto" w:fill="auto"/>
          </w:tcPr>
          <w:p w14:paraId="59A12A5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14-09 D.2 Other Direct Costs – Equipment (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Λοιπός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 xml:space="preserve"> 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Εξοπλισμός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E166C1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54.520,00€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FC138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43.967,741€</w:t>
            </w:r>
          </w:p>
        </w:tc>
      </w:tr>
    </w:tbl>
    <w:p w14:paraId="6125B2C9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b/>
          <w:sz w:val="16"/>
          <w:szCs w:val="16"/>
          <w:lang w:val="el-GR" w:eastAsia="en-US"/>
        </w:rPr>
      </w:pPr>
    </w:p>
    <w:tbl>
      <w:tblPr>
        <w:tblW w:w="10344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3600"/>
        <w:gridCol w:w="2070"/>
        <w:gridCol w:w="1170"/>
        <w:gridCol w:w="990"/>
        <w:gridCol w:w="1079"/>
      </w:tblGrid>
      <w:tr w:rsidR="004E049A" w:rsidRPr="00556F07" w14:paraId="451532A7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48ACA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Ομάδα: 1 Έξυπνο ρολόι</w:t>
            </w:r>
          </w:p>
        </w:tc>
      </w:tr>
      <w:tr w:rsidR="004E049A" w:rsidRPr="00556F07" w14:paraId="7B932D48" w14:textId="77777777" w:rsidTr="00510797">
        <w:trPr>
          <w:trHeight w:val="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45075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 w:val="16"/>
                <w:szCs w:val="16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ΑΑ Είδους στην Ομάδα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838345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Σύντομη Περιγραφή Είδους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F3C678A" w14:textId="77777777" w:rsidR="004E049A" w:rsidRPr="00556F07" w:rsidRDefault="004E049A" w:rsidP="00510797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Μον. Μετρ.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5CD7A0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Πλήθος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3C8DB5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Παραπομπή</w:t>
            </w:r>
          </w:p>
        </w:tc>
      </w:tr>
      <w:tr w:rsidR="004E049A" w:rsidRPr="00556F07" w14:paraId="1A3FDE30" w14:textId="77777777" w:rsidTr="00510797">
        <w:trPr>
          <w:trHeight w:val="40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287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 w:val="16"/>
                <w:szCs w:val="16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C960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Έξυπνο ρολόι (</w:t>
            </w:r>
            <w:r w:rsidRPr="00556F07">
              <w:rPr>
                <w:rFonts w:eastAsia="Calibri"/>
                <w:szCs w:val="22"/>
                <w:lang w:val="en-US" w:eastAsia="en-US"/>
              </w:rPr>
              <w:t>Smartwatch)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3C8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Τεμάχιο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841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37</w:t>
            </w:r>
            <w:r w:rsidRPr="00556F07">
              <w:rPr>
                <w:rFonts w:eastAsia="Calibri"/>
                <w:szCs w:val="22"/>
                <w:lang w:val="en-US" w:eastAsia="en-US"/>
              </w:rPr>
              <w:t>6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DB61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4E049A" w:rsidRPr="00556F07" w14:paraId="66669076" w14:textId="77777777" w:rsidTr="00510797">
        <w:trPr>
          <w:trHeight w:val="405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F3B89A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Αναλυτικές Τεχνικές Προδιαγραφές Είδους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A1C26E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Απαί-τηση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50C587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Απάν-τηση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5AA6EB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4E049A" w:rsidRPr="00556F07" w14:paraId="10B2F679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F63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 xml:space="preserve">Προμήθεια </w:t>
            </w:r>
            <w:r w:rsidRPr="00556F07">
              <w:rPr>
                <w:rFonts w:eastAsia="Calibri"/>
                <w:b/>
                <w:bCs/>
                <w:szCs w:val="22"/>
                <w:lang w:val="el-GR" w:eastAsia="en-US"/>
              </w:rPr>
              <w:t>Έξυπνο ρολόι (</w:t>
            </w:r>
            <w:r w:rsidRPr="00556F07">
              <w:rPr>
                <w:rFonts w:eastAsia="Calibri"/>
                <w:b/>
                <w:bCs/>
                <w:szCs w:val="22"/>
                <w:lang w:val="en-US" w:eastAsia="en-US"/>
              </w:rPr>
              <w:t>Smartwatch</w:t>
            </w:r>
            <w:r w:rsidRPr="00556F07">
              <w:rPr>
                <w:rFonts w:eastAsia="Calibri"/>
                <w:b/>
                <w:bCs/>
                <w:szCs w:val="22"/>
                <w:lang w:val="el-GR" w:eastAsia="en-US"/>
              </w:rPr>
              <w:t>)</w:t>
            </w:r>
            <w:r w:rsidRPr="00556F07">
              <w:rPr>
                <w:rFonts w:eastAsia="Calibri"/>
                <w:szCs w:val="22"/>
                <w:lang w:val="el-GR" w:eastAsia="en-US"/>
              </w:rPr>
              <w:t>, με τις ακόλουθες προδιαγραφές</w:t>
            </w:r>
          </w:p>
        </w:tc>
      </w:tr>
      <w:tr w:rsidR="004E049A" w:rsidRPr="00556F07" w14:paraId="5DB3FEC7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4CE9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Εγγύηση τουλάχιστον 1 χρόνο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4F0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84D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79B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19BFEB84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F2F4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Οθόνη: Τουλάχιστον 1,3’’, LCD, Αφής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729A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505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F87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664C0B2D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AF699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Συμβατότητα τουλάχιστον με λογισμικό Android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4F0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CA47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FBB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2A067ECD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99D0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Ασύρματη επικοινωνία με Bluetooth,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Wi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-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Fi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799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2BBD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A6A2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79CA9BE6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522B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Διάρκεια μπαταρίας: Τουλάχιστον 4 μέρες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115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08A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C48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663C04DD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C87A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Βάρος &lt;40g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EF52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187F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95B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4E0068DB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7066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Καταγραφή φυσιολογικών δεδομένων για την παρακολούθηση της υγείας (ύπνος, στρες, ενυδάτωση, καρδιακούς παλμούς)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B1EC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A5C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33C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645573AF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744D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Καταγραφή καθημερινής δραστηριότητας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602C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6CA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A7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5814AD77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FE74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GPS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87F9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4182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015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0421B26C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8AEB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Βηματόμετρο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274D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64D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DBA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17470BD0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8C6A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Επιταχυνσιόμετρο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744F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BE37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EA57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33239EE2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D5F3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Θερμιδομετρητής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8545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988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8BF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50620027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0C41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Καρδιακοί παλμοί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16B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5E0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E93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0E1FE00B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A71B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Αδιάβροχο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8B2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2B6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7B30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4D4AF0BB" w14:textId="77777777" w:rsidTr="00510797">
        <w:trPr>
          <w:trHeight w:val="60"/>
          <w:jc w:val="center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C65B" w14:textId="77777777" w:rsidR="004E049A" w:rsidRPr="00556F07" w:rsidRDefault="004E049A" w:rsidP="004E049A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Παροχή Ασφαλούς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Rest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API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 για πρόσβαση στα δεδομένα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9262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A73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059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16C4670F" w14:textId="77777777" w:rsidTr="00510797">
        <w:trPr>
          <w:trHeight w:val="60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F021A5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B93E5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Υπεύθυνος για Πληροφορίες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9A6FE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Τηλ. Υπευθύνου</w:t>
            </w:r>
          </w:p>
        </w:tc>
      </w:tr>
      <w:tr w:rsidR="004E049A" w:rsidRPr="00556F07" w14:paraId="538F3763" w14:textId="77777777" w:rsidTr="00510797">
        <w:trPr>
          <w:trHeight w:val="60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7861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Τμήμα: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Τμήμα μηχανικών επιστήμης υλικών</w:t>
            </w:r>
          </w:p>
          <w:p w14:paraId="64C0D11E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Εργαστήριο: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Μονάδα Ιατρικής Τεχνολογίας &amp; Ευφυών Πληροφοριακών Συστημάτων</w:t>
            </w:r>
          </w:p>
          <w:p w14:paraId="5423485C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Κτίριο-Όροφος: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Πανεπιστήμιο Ιωάννινων, Μονάδα Ιατρικής Τεχνολογίας &amp; Ευφυών Πληροφοριακών Συστημάτων, Ζάππειος Εστία, Ισόγειο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D0C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Δημήτριος Ι. Φωτιάδης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517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2651009006</w:t>
            </w:r>
          </w:p>
        </w:tc>
      </w:tr>
    </w:tbl>
    <w:p w14:paraId="384CBAEA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szCs w:val="22"/>
          <w:lang w:val="el-GR" w:eastAsia="en-US"/>
        </w:rPr>
      </w:pPr>
      <w:r w:rsidRPr="00556F07">
        <w:rPr>
          <w:rFonts w:eastAsia="Calibri"/>
          <w:szCs w:val="22"/>
          <w:lang w:val="el-GR" w:eastAsia="en-US"/>
        </w:rPr>
        <w:br w:type="page"/>
      </w:r>
    </w:p>
    <w:tbl>
      <w:tblPr>
        <w:tblW w:w="1034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788"/>
        <w:gridCol w:w="2520"/>
        <w:gridCol w:w="1836"/>
        <w:gridCol w:w="1581"/>
        <w:gridCol w:w="1712"/>
      </w:tblGrid>
      <w:tr w:rsidR="004E049A" w:rsidRPr="00A37EE4" w14:paraId="1019FCC6" w14:textId="77777777" w:rsidTr="00510797">
        <w:trPr>
          <w:trHeight w:val="382"/>
        </w:trPr>
        <w:tc>
          <w:tcPr>
            <w:tcW w:w="912" w:type="dxa"/>
            <w:shd w:val="clear" w:color="auto" w:fill="00B0F0"/>
            <w:vAlign w:val="center"/>
          </w:tcPr>
          <w:p w14:paraId="72AB76B3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lastRenderedPageBreak/>
              <w:t>Ομάδα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36F5AD1C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Τίτλος Ομάδας</w:t>
            </w:r>
          </w:p>
        </w:tc>
        <w:tc>
          <w:tcPr>
            <w:tcW w:w="2520" w:type="dxa"/>
            <w:shd w:val="clear" w:color="auto" w:fill="00B0F0"/>
            <w:vAlign w:val="center"/>
          </w:tcPr>
          <w:p w14:paraId="09FEDD39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CPV</w:t>
            </w:r>
          </w:p>
        </w:tc>
        <w:tc>
          <w:tcPr>
            <w:tcW w:w="1836" w:type="dxa"/>
            <w:shd w:val="clear" w:color="auto" w:fill="00B0F0"/>
          </w:tcPr>
          <w:p w14:paraId="11798337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Κατηγορία Δαπάνης</w:t>
            </w:r>
          </w:p>
        </w:tc>
        <w:tc>
          <w:tcPr>
            <w:tcW w:w="1581" w:type="dxa"/>
            <w:shd w:val="clear" w:color="auto" w:fill="00B0F0"/>
            <w:vAlign w:val="center"/>
          </w:tcPr>
          <w:p w14:paraId="7DAB8E99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με ΦΠΑ</w:t>
            </w:r>
          </w:p>
        </w:tc>
        <w:tc>
          <w:tcPr>
            <w:tcW w:w="1712" w:type="dxa"/>
            <w:shd w:val="clear" w:color="auto" w:fill="00B0F0"/>
            <w:vAlign w:val="center"/>
          </w:tcPr>
          <w:p w14:paraId="398A7792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χωρίς ΦΠΑ</w:t>
            </w:r>
          </w:p>
        </w:tc>
      </w:tr>
      <w:tr w:rsidR="004E049A" w:rsidRPr="00A37EE4" w14:paraId="2213ECCA" w14:textId="77777777" w:rsidTr="00510797">
        <w:trPr>
          <w:trHeight w:val="448"/>
        </w:trPr>
        <w:tc>
          <w:tcPr>
            <w:tcW w:w="912" w:type="dxa"/>
            <w:shd w:val="clear" w:color="auto" w:fill="auto"/>
            <w:vAlign w:val="center"/>
          </w:tcPr>
          <w:p w14:paraId="5002FE8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DEAC57A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Ζώνη Καρδιακού Παλμογράφου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A6A3A6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38342100-5 (παλμογράφος)</w:t>
            </w:r>
          </w:p>
        </w:tc>
        <w:tc>
          <w:tcPr>
            <w:tcW w:w="1836" w:type="dxa"/>
            <w:shd w:val="clear" w:color="auto" w:fill="auto"/>
          </w:tcPr>
          <w:p w14:paraId="5DE0F856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14-09 D.2 Other Direct Costs – Equipment (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Λοιπός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 xml:space="preserve"> 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Εξοπλισμός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AA3DDB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37.224,00€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B7CE96E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30.019,354€</w:t>
            </w:r>
          </w:p>
        </w:tc>
      </w:tr>
    </w:tbl>
    <w:p w14:paraId="716FD453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szCs w:val="22"/>
          <w:lang w:val="el-GR" w:eastAsia="en-US"/>
        </w:rPr>
      </w:pPr>
    </w:p>
    <w:tbl>
      <w:tblPr>
        <w:tblW w:w="10344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3420"/>
        <w:gridCol w:w="2430"/>
        <w:gridCol w:w="1170"/>
        <w:gridCol w:w="1038"/>
        <w:gridCol w:w="851"/>
      </w:tblGrid>
      <w:tr w:rsidR="004E049A" w:rsidRPr="00556F07" w14:paraId="06B9B3D7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31774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Ομάδα 2: Ζώνη Καρδιακού Παλμογράφου</w:t>
            </w:r>
          </w:p>
        </w:tc>
      </w:tr>
      <w:tr w:rsidR="004E049A" w:rsidRPr="00556F07" w14:paraId="78F3BD2E" w14:textId="77777777" w:rsidTr="00510797">
        <w:trPr>
          <w:trHeight w:val="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D34F8CD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ΑΑ Είδους στην Ομάδα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439A512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Σύντομη Περιγραφή Είδους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27E59CB" w14:textId="77777777" w:rsidR="004E049A" w:rsidRPr="00556F07" w:rsidRDefault="004E049A" w:rsidP="00510797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Μον. Μετρ.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4476157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Πλήθος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6E20F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Παραπομπή</w:t>
            </w:r>
          </w:p>
        </w:tc>
      </w:tr>
      <w:tr w:rsidR="004E049A" w:rsidRPr="00556F07" w14:paraId="19AE94D6" w14:textId="77777777" w:rsidTr="00510797">
        <w:trPr>
          <w:trHeight w:val="40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8DE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274B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Ζώνη Καρδιακού Παλμογράφου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478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Τεμάχιο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EE3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37</w:t>
            </w:r>
            <w:r w:rsidRPr="00556F07">
              <w:rPr>
                <w:rFonts w:eastAsia="Calibri"/>
                <w:szCs w:val="22"/>
                <w:lang w:val="en-US" w:eastAsia="en-US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2E02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4E049A" w:rsidRPr="00556F07" w14:paraId="018C6B81" w14:textId="77777777" w:rsidTr="00510797">
        <w:trPr>
          <w:trHeight w:val="405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908698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Αναλυτικές Τεχνικές Προδιαγραφές Είδους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8885F8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Απαί-τηση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2C627A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Απάν-τηση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ECB29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4E049A" w:rsidRPr="00556F07" w14:paraId="70AFA94F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F821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 xml:space="preserve">Προμήθεια </w:t>
            </w:r>
            <w:r w:rsidRPr="00556F07">
              <w:rPr>
                <w:rFonts w:eastAsia="Calibri"/>
                <w:b/>
                <w:bCs/>
                <w:szCs w:val="22"/>
                <w:lang w:val="el-GR" w:eastAsia="en-US"/>
              </w:rPr>
              <w:t>Ζώνης Καρδιακού</w:t>
            </w:r>
            <w:r w:rsidRPr="00556F07">
              <w:rPr>
                <w:rFonts w:eastAsia="Calibri"/>
                <w:szCs w:val="22"/>
                <w:lang w:val="el-GR" w:eastAsia="en-US"/>
              </w:rPr>
              <w:t xml:space="preserve"> </w:t>
            </w:r>
            <w:r w:rsidRPr="00556F07">
              <w:rPr>
                <w:rFonts w:eastAsia="Calibri"/>
                <w:b/>
                <w:bCs/>
                <w:szCs w:val="22"/>
                <w:lang w:val="el-GR" w:eastAsia="en-US"/>
              </w:rPr>
              <w:t>Παλμογράφου</w:t>
            </w:r>
            <w:r w:rsidRPr="00556F07">
              <w:rPr>
                <w:rFonts w:eastAsia="Calibri"/>
                <w:szCs w:val="22"/>
                <w:lang w:val="el-GR" w:eastAsia="en-US"/>
              </w:rPr>
              <w:t>, με τις ακόλουθες προδιαγραφές</w:t>
            </w:r>
          </w:p>
        </w:tc>
      </w:tr>
      <w:tr w:rsidR="004E049A" w:rsidRPr="00556F07" w14:paraId="70328F55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1E31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Εγγύηση τουλάχιστον 1 χρόνο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0AE7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163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DF3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5CA1B923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92DC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Συμβατότητα τουλάχιστον με Android λογισμικό και δημοφιλή fitness apps.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D9D0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DCE0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4ED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30982B78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4E4E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Τύπος μπαταρίας: CR2025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D0F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6A4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D16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0B750595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6645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Θέση τοποθέτησης: Στήθος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5071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BDB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037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1EE02106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DE73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Τεχνολογία Bluetooth 4.0 και ΑΝΤ+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B9E5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510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FE7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715C6D70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FB335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Μαλακό ύφασμα με περιοχή ηλεκτροδίων για την βέλτιστη επαφή και ακρίβεια.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AB6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7720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CA22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1D579E36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F61E5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Αδιάβροχος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3992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9CC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C60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4B709660" w14:textId="77777777" w:rsidTr="00510797">
        <w:trPr>
          <w:trHeight w:val="332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42C7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Τουλάχιστον 90cm μέγιστο μήκος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98DF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6EE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E0ED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366E0D98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B625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Εσωτερική μνήμη για την αποθήκευση δεδομένων τουλάχιστον μιας προπόνησης, χωρίς κάποια συνδεσιμότητα με κινητό.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780B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063A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BCCF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6A225689" w14:textId="77777777" w:rsidTr="00510797">
        <w:trPr>
          <w:trHeight w:val="60"/>
          <w:jc w:val="center"/>
        </w:trPr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4321" w14:textId="77777777" w:rsidR="004E049A" w:rsidRPr="00556F07" w:rsidRDefault="004E049A" w:rsidP="004E049A">
            <w:pPr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Μετρήσεις τουλάχιστον για: </w:t>
            </w:r>
          </w:p>
          <w:p w14:paraId="6C782AB1" w14:textId="77777777" w:rsidR="004E049A" w:rsidRPr="00556F07" w:rsidRDefault="004E049A" w:rsidP="004E049A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ind w:left="610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Καρδιακή συχνότητα</w:t>
            </w:r>
          </w:p>
          <w:p w14:paraId="590AC31B" w14:textId="77777777" w:rsidR="004E049A" w:rsidRPr="00556F07" w:rsidRDefault="004E049A" w:rsidP="004E049A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ind w:left="610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ECG</w:t>
            </w:r>
          </w:p>
          <w:p w14:paraId="0CEBD7ED" w14:textId="77777777" w:rsidR="004E049A" w:rsidRPr="00556F07" w:rsidRDefault="004E049A" w:rsidP="004E049A">
            <w:pPr>
              <w:numPr>
                <w:ilvl w:val="0"/>
                <w:numId w:val="17"/>
              </w:numPr>
              <w:suppressAutoHyphens w:val="0"/>
              <w:spacing w:after="160" w:line="259" w:lineRule="auto"/>
              <w:ind w:left="610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R-R intervals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4EE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C96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A4A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</w:p>
        </w:tc>
      </w:tr>
      <w:tr w:rsidR="004E049A" w:rsidRPr="00556F07" w14:paraId="4945373B" w14:textId="77777777" w:rsidTr="00510797">
        <w:trPr>
          <w:trHeight w:val="60"/>
          <w:jc w:val="center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25EA4A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3DE8CA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Υπεύθυνος για Πληροφορίες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BC7C108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Τηλ. Υπευθύνου</w:t>
            </w:r>
          </w:p>
        </w:tc>
      </w:tr>
      <w:tr w:rsidR="004E049A" w:rsidRPr="00556F07" w14:paraId="779DB7FA" w14:textId="77777777" w:rsidTr="00510797">
        <w:trPr>
          <w:trHeight w:val="60"/>
          <w:jc w:val="center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BEC7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Τμήμα: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Τμήμα μηχανικών επιστήμης υλικών</w:t>
            </w:r>
          </w:p>
          <w:p w14:paraId="56F7CB28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Εργαστήριο: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Μονάδα Ιατρικής Τεχνολογίας &amp; Ευφυών Πληροφοριακών Συστημάτων</w:t>
            </w:r>
          </w:p>
          <w:p w14:paraId="7B39A8E6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Κτίριο-Όροφος: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Πανεπιστήμιο Ιωάννινων, Μονάδα Ιατρικής Τεχνολογίας &amp; Ευφυών Πληροφοριακών Συστημάτων, Ζάππειος Εστία, Ισόγειο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18AEB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Δημήτριος Ι. Φωτιάδης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53E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2651009006</w:t>
            </w:r>
          </w:p>
        </w:tc>
      </w:tr>
    </w:tbl>
    <w:p w14:paraId="78A7D878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szCs w:val="22"/>
          <w:lang w:val="el-GR" w:eastAsia="en-US"/>
        </w:rPr>
      </w:pPr>
      <w:r w:rsidRPr="00556F07">
        <w:rPr>
          <w:rFonts w:eastAsia="Calibri"/>
          <w:szCs w:val="22"/>
          <w:lang w:val="el-GR" w:eastAsia="en-US"/>
        </w:rPr>
        <w:br w:type="page"/>
      </w:r>
    </w:p>
    <w:tbl>
      <w:tblPr>
        <w:tblW w:w="1034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858"/>
        <w:gridCol w:w="3175"/>
        <w:gridCol w:w="1530"/>
        <w:gridCol w:w="1440"/>
        <w:gridCol w:w="1435"/>
      </w:tblGrid>
      <w:tr w:rsidR="004E049A" w:rsidRPr="00A37EE4" w14:paraId="4F154E56" w14:textId="77777777" w:rsidTr="00510797">
        <w:trPr>
          <w:trHeight w:val="411"/>
        </w:trPr>
        <w:tc>
          <w:tcPr>
            <w:tcW w:w="907" w:type="dxa"/>
            <w:shd w:val="clear" w:color="auto" w:fill="00B0F0"/>
            <w:vAlign w:val="center"/>
          </w:tcPr>
          <w:p w14:paraId="5A286E1A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lastRenderedPageBreak/>
              <w:t>Ομάδα</w:t>
            </w:r>
          </w:p>
        </w:tc>
        <w:tc>
          <w:tcPr>
            <w:tcW w:w="1858" w:type="dxa"/>
            <w:shd w:val="clear" w:color="auto" w:fill="00B0F0"/>
            <w:vAlign w:val="center"/>
          </w:tcPr>
          <w:p w14:paraId="5C14B4AF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Τίτλος Ομάδας</w:t>
            </w:r>
          </w:p>
        </w:tc>
        <w:tc>
          <w:tcPr>
            <w:tcW w:w="3175" w:type="dxa"/>
            <w:shd w:val="clear" w:color="auto" w:fill="00B0F0"/>
            <w:vAlign w:val="center"/>
          </w:tcPr>
          <w:p w14:paraId="2164843A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CPV</w:t>
            </w:r>
          </w:p>
        </w:tc>
        <w:tc>
          <w:tcPr>
            <w:tcW w:w="1530" w:type="dxa"/>
            <w:shd w:val="clear" w:color="auto" w:fill="00B0F0"/>
          </w:tcPr>
          <w:p w14:paraId="28317911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Κατηγορία Δαπάνης</w:t>
            </w:r>
          </w:p>
        </w:tc>
        <w:tc>
          <w:tcPr>
            <w:tcW w:w="1440" w:type="dxa"/>
            <w:shd w:val="clear" w:color="auto" w:fill="00B0F0"/>
            <w:vAlign w:val="center"/>
          </w:tcPr>
          <w:p w14:paraId="0CFE4C68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με ΦΠΑ</w:t>
            </w:r>
          </w:p>
        </w:tc>
        <w:tc>
          <w:tcPr>
            <w:tcW w:w="1435" w:type="dxa"/>
            <w:shd w:val="clear" w:color="auto" w:fill="00B0F0"/>
            <w:vAlign w:val="center"/>
          </w:tcPr>
          <w:p w14:paraId="12C5F359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χωρίς ΦΠΑ</w:t>
            </w:r>
          </w:p>
        </w:tc>
      </w:tr>
      <w:tr w:rsidR="004E049A" w:rsidRPr="00A37EE4" w14:paraId="4C1A64EC" w14:textId="77777777" w:rsidTr="00510797">
        <w:trPr>
          <w:trHeight w:val="482"/>
        </w:trPr>
        <w:tc>
          <w:tcPr>
            <w:tcW w:w="907" w:type="dxa"/>
            <w:shd w:val="clear" w:color="auto" w:fill="auto"/>
            <w:vAlign w:val="center"/>
          </w:tcPr>
          <w:p w14:paraId="7F6B0B2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8972C0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Έξυπνο Κινητό (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>Smartphone)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A8030F3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32250000-0 - Κινητά τηλέφωνα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E2CD84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14-09 D.2 Other Direct Costs – Equipment (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Λοιπός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 xml:space="preserve"> 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Εξοπλισμός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F328BA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43.400,00€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86E575D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35.000,00€</w:t>
            </w:r>
          </w:p>
        </w:tc>
      </w:tr>
    </w:tbl>
    <w:p w14:paraId="2B9E9F48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szCs w:val="22"/>
          <w:lang w:val="el-GR" w:eastAsia="en-US"/>
        </w:rPr>
      </w:pPr>
    </w:p>
    <w:tbl>
      <w:tblPr>
        <w:tblW w:w="10344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2958"/>
        <w:gridCol w:w="2982"/>
        <w:gridCol w:w="1080"/>
        <w:gridCol w:w="1038"/>
        <w:gridCol w:w="851"/>
      </w:tblGrid>
      <w:tr w:rsidR="004E049A" w:rsidRPr="00556F07" w14:paraId="6E5F7389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51560F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Ομάδα 3: Κινητό τηλέφωνο</w:t>
            </w:r>
          </w:p>
        </w:tc>
      </w:tr>
      <w:tr w:rsidR="004E049A" w:rsidRPr="00556F07" w14:paraId="252E1765" w14:textId="77777777" w:rsidTr="00510797">
        <w:trPr>
          <w:trHeight w:val="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EE032C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ΑΑ Είδους στην Ομάδα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A09A8D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Σύντομη Περιγραφή Είδους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F9EBC5C" w14:textId="77777777" w:rsidR="004E049A" w:rsidRPr="00556F07" w:rsidRDefault="004E049A" w:rsidP="00510797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 xml:space="preserve">Μον. </w:t>
            </w:r>
          </w:p>
          <w:p w14:paraId="47ACEC1D" w14:textId="77777777" w:rsidR="004E049A" w:rsidRPr="00556F07" w:rsidRDefault="004E049A" w:rsidP="00510797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Μετρ.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EAF47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Πλήθος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3B0801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Παραπομπή</w:t>
            </w:r>
          </w:p>
        </w:tc>
      </w:tr>
      <w:tr w:rsidR="004E049A" w:rsidRPr="00556F07" w14:paraId="0CF6CE51" w14:textId="77777777" w:rsidTr="00510797">
        <w:trPr>
          <w:trHeight w:val="40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443E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AFF5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bCs/>
                <w:szCs w:val="22"/>
                <w:lang w:val="el-GR" w:eastAsia="en-US"/>
              </w:rPr>
              <w:t>Έξυπνο Κινητό (</w:t>
            </w:r>
            <w:r w:rsidRPr="00556F07">
              <w:rPr>
                <w:rFonts w:eastAsia="Calibri"/>
                <w:bCs/>
                <w:szCs w:val="22"/>
                <w:lang w:val="en-US" w:eastAsia="en-US"/>
              </w:rPr>
              <w:t>Smartphone)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4F4D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Τεμάχιο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1C3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37</w:t>
            </w:r>
            <w:r w:rsidRPr="00556F07">
              <w:rPr>
                <w:rFonts w:eastAsia="Calibri"/>
                <w:szCs w:val="22"/>
                <w:lang w:val="en-US" w:eastAsia="en-US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F1E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4E049A" w:rsidRPr="00556F07" w14:paraId="37DE4EA0" w14:textId="77777777" w:rsidTr="00510797">
        <w:trPr>
          <w:trHeight w:val="405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55BC42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Αναλυτικές Τεχνικές Προδιαγραφές Είδους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B24311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Απαί-</w:t>
            </w:r>
          </w:p>
          <w:p w14:paraId="767BA4E7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τηση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0722D8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Απάν-τηση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74A48F9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4E049A" w:rsidRPr="00556F07" w14:paraId="1F16CE1E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311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 xml:space="preserve">Προμήθεια </w:t>
            </w:r>
            <w:r w:rsidRPr="00556F07">
              <w:rPr>
                <w:rFonts w:eastAsia="Calibri"/>
                <w:b/>
                <w:bCs/>
                <w:szCs w:val="22"/>
                <w:lang w:val="el-GR" w:eastAsia="en-US"/>
              </w:rPr>
              <w:t>Έξυπνου κινητού (</w:t>
            </w:r>
            <w:r w:rsidRPr="00556F07">
              <w:rPr>
                <w:rFonts w:eastAsia="Calibri"/>
                <w:b/>
                <w:bCs/>
                <w:szCs w:val="22"/>
                <w:lang w:val="en-US" w:eastAsia="en-US"/>
              </w:rPr>
              <w:t>Smartphone</w:t>
            </w:r>
            <w:r w:rsidRPr="00556F07">
              <w:rPr>
                <w:rFonts w:eastAsia="Calibri"/>
                <w:b/>
                <w:bCs/>
                <w:szCs w:val="22"/>
                <w:lang w:val="el-GR" w:eastAsia="en-US"/>
              </w:rPr>
              <w:t>)</w:t>
            </w:r>
            <w:r w:rsidRPr="00556F07">
              <w:rPr>
                <w:rFonts w:eastAsia="Calibri"/>
                <w:szCs w:val="22"/>
                <w:lang w:val="el-GR" w:eastAsia="en-US"/>
              </w:rPr>
              <w:t>, με τις ακόλουθες προδιαγραφές</w:t>
            </w:r>
          </w:p>
        </w:tc>
      </w:tr>
      <w:tr w:rsidR="004E049A" w:rsidRPr="00556F07" w14:paraId="0DFEDFC9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266C" w14:textId="77777777" w:rsidR="004E049A" w:rsidRPr="00556F07" w:rsidRDefault="004E049A" w:rsidP="004E049A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Λειτουργικό σύστημα Android, τουλάχιστον έκδοση 10 με δυνατότητα πρόσβασης στο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Google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play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store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C8AF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DE68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06EF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44E636A6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D726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Τουλάχιστον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G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B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 μνήμη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RAM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77F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0A2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838A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499E13F6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5F43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Τουλάχιστον 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64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G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>B</w:t>
            </w: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 xml:space="preserve"> αποθηκευτικό χώρο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68D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5E8A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F9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54A6380E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8F5F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Πίσω κάμερα τουλάχιστον 8MP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0289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FF22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B27D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68DE6C3C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5857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Selfie κάμερα τουλάχιστον 5MP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C09F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6462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EE8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7D9B9B7E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26AB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Μπαταρία τουλάχιστον 4500 mAh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4509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5F1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894A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00E59406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3924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Επεξεργαστής Τουλάχιστον 1.5GHz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 xml:space="preserve"> Octacore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0A65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A93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A69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5769C47C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6142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Οθόνη αφής τουλάχιστον 6’’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C180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0409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7EC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3EC57B1F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AFB4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Επιταχυνσιόμετρο, γυροσκόπιο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3A0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C369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54B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228E3AD0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2629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Θύρα</w:t>
            </w:r>
            <w:r w:rsidRPr="00556F07">
              <w:rPr>
                <w:rFonts w:eastAsia="Calibri"/>
                <w:sz w:val="20"/>
                <w:szCs w:val="20"/>
                <w:lang w:val="en-US" w:eastAsia="en-US"/>
              </w:rPr>
              <w:t xml:space="preserve"> 3.5mm Jack, micro USB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AD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18E1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3C9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3E7C9D0E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06FE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Εγγύηση τουλάχιστον 1 χρόνο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1869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61B0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8C34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064140C4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E6B8" w14:textId="77777777" w:rsidR="004E049A" w:rsidRPr="00556F07" w:rsidRDefault="004E049A" w:rsidP="004E049A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Ασύρματη διασύνδεση: LTE 4G+, Bluetooth, WiFi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095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43E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A5DA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77D5AEDE" w14:textId="77777777" w:rsidTr="00510797">
        <w:trPr>
          <w:trHeight w:val="60"/>
          <w:jc w:val="center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5E44E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85DDAD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Υπεύθυνος για Πληροφορίες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995EDEF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Τηλ. Υπευθύνου</w:t>
            </w:r>
          </w:p>
        </w:tc>
      </w:tr>
      <w:tr w:rsidR="004E049A" w:rsidRPr="00556F07" w14:paraId="5064B456" w14:textId="77777777" w:rsidTr="00510797">
        <w:trPr>
          <w:trHeight w:val="60"/>
          <w:jc w:val="center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7651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Τμήμα: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Τμήμα μηχανικών επιστήμης υλικών</w:t>
            </w:r>
          </w:p>
          <w:p w14:paraId="02A1E6CF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Εργαστήριο: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Μονάδα Ιατρικής Τεχνολογίας &amp; Ευφυών Πληροφοριακών Συστημάτων</w:t>
            </w:r>
          </w:p>
          <w:p w14:paraId="18203D76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Κτίριο-Όροφος: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Πανεπιστήμιο Ιωάννινων, Μονάδα Ιατρικής Τεχνολογίας &amp; Ευφυών Πληροφοριακών Συστημάτων, Ζάππειος Εστία, Ισόγειο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9C6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Δημήτριος Ι. Φωτιάδης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FA28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2651009006</w:t>
            </w:r>
          </w:p>
        </w:tc>
      </w:tr>
    </w:tbl>
    <w:p w14:paraId="42671EFC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b/>
          <w:szCs w:val="22"/>
          <w:lang w:val="el-GR" w:eastAsia="en-US"/>
        </w:rPr>
      </w:pPr>
      <w:r w:rsidRPr="00556F07">
        <w:rPr>
          <w:rFonts w:eastAsia="Calibri"/>
          <w:b/>
          <w:szCs w:val="22"/>
          <w:lang w:val="el-GR" w:eastAsia="en-US"/>
        </w:rPr>
        <w:br w:type="page"/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996"/>
        <w:gridCol w:w="3078"/>
        <w:gridCol w:w="1530"/>
        <w:gridCol w:w="1440"/>
        <w:gridCol w:w="1440"/>
      </w:tblGrid>
      <w:tr w:rsidR="004E049A" w:rsidRPr="00A37EE4" w14:paraId="5164755B" w14:textId="77777777" w:rsidTr="00510797">
        <w:tc>
          <w:tcPr>
            <w:tcW w:w="866" w:type="dxa"/>
            <w:shd w:val="clear" w:color="auto" w:fill="00B0F0"/>
            <w:vAlign w:val="center"/>
          </w:tcPr>
          <w:p w14:paraId="091C77ED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lastRenderedPageBreak/>
              <w:t>Ομάδα</w:t>
            </w:r>
          </w:p>
        </w:tc>
        <w:tc>
          <w:tcPr>
            <w:tcW w:w="1996" w:type="dxa"/>
            <w:shd w:val="clear" w:color="auto" w:fill="00B0F0"/>
            <w:vAlign w:val="center"/>
          </w:tcPr>
          <w:p w14:paraId="2431726D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Τίτλος Ομάδας</w:t>
            </w:r>
          </w:p>
        </w:tc>
        <w:tc>
          <w:tcPr>
            <w:tcW w:w="3078" w:type="dxa"/>
            <w:shd w:val="clear" w:color="auto" w:fill="00B0F0"/>
            <w:vAlign w:val="center"/>
          </w:tcPr>
          <w:p w14:paraId="17FF8356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CPV</w:t>
            </w:r>
          </w:p>
        </w:tc>
        <w:tc>
          <w:tcPr>
            <w:tcW w:w="1530" w:type="dxa"/>
            <w:shd w:val="clear" w:color="auto" w:fill="00B0F0"/>
          </w:tcPr>
          <w:p w14:paraId="405E3583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Κατηγορία Δαπάνης</w:t>
            </w:r>
          </w:p>
        </w:tc>
        <w:tc>
          <w:tcPr>
            <w:tcW w:w="1440" w:type="dxa"/>
            <w:shd w:val="clear" w:color="auto" w:fill="00B0F0"/>
            <w:vAlign w:val="center"/>
          </w:tcPr>
          <w:p w14:paraId="7937B010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με ΦΠΑ</w:t>
            </w:r>
          </w:p>
        </w:tc>
        <w:tc>
          <w:tcPr>
            <w:tcW w:w="1440" w:type="dxa"/>
            <w:shd w:val="clear" w:color="auto" w:fill="00B0F0"/>
            <w:vAlign w:val="center"/>
          </w:tcPr>
          <w:p w14:paraId="686A4EF8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Cs w:val="22"/>
                <w:lang w:val="el-GR" w:eastAsia="en-US"/>
              </w:rPr>
              <w:t>Π/Υ Ομάδας χωρίς ΦΠΑ</w:t>
            </w:r>
          </w:p>
        </w:tc>
      </w:tr>
      <w:tr w:rsidR="004E049A" w:rsidRPr="00A37EE4" w14:paraId="0DD588DF" w14:textId="77777777" w:rsidTr="00510797">
        <w:trPr>
          <w:trHeight w:val="454"/>
        </w:trPr>
        <w:tc>
          <w:tcPr>
            <w:tcW w:w="866" w:type="dxa"/>
            <w:shd w:val="clear" w:color="auto" w:fill="auto"/>
            <w:vAlign w:val="center"/>
          </w:tcPr>
          <w:p w14:paraId="15F7082A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1010082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Χειροδυναμόμετρο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E7D5F7B" w14:textId="77777777" w:rsidR="004E049A" w:rsidRPr="00A37EE4" w:rsidRDefault="004E049A" w:rsidP="00510797">
            <w:pPr>
              <w:suppressAutoHyphens w:val="0"/>
              <w:spacing w:after="0"/>
              <w:rPr>
                <w:rFonts w:eastAsia="Calibri"/>
                <w:bCs/>
                <w:szCs w:val="22"/>
                <w:lang w:val="el-GR" w:eastAsia="en-US"/>
              </w:rPr>
            </w:pPr>
            <w:r w:rsidRPr="00A37EE4">
              <w:rPr>
                <w:rFonts w:eastAsia="Calibri"/>
                <w:bCs/>
                <w:szCs w:val="22"/>
                <w:lang w:val="el-GR" w:eastAsia="en-US"/>
              </w:rPr>
              <w:t>37442700-8 - Όργανα ενδυνάμωσης λαβής)</w:t>
            </w:r>
          </w:p>
        </w:tc>
        <w:tc>
          <w:tcPr>
            <w:tcW w:w="1530" w:type="dxa"/>
            <w:shd w:val="clear" w:color="auto" w:fill="auto"/>
          </w:tcPr>
          <w:p w14:paraId="0AC4CCE0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Cs/>
                <w:szCs w:val="22"/>
                <w:lang w:val="en-US" w:eastAsia="en-US"/>
              </w:rPr>
            </w:pPr>
            <w:r w:rsidRPr="00A37EE4">
              <w:rPr>
                <w:rFonts w:eastAsia="Calibri"/>
                <w:bCs/>
                <w:szCs w:val="22"/>
                <w:lang w:val="en-US" w:eastAsia="en-US"/>
              </w:rPr>
              <w:t>14-09 D.2 Other Direct Costs – Equipment (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Λοιπός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 xml:space="preserve"> </w:t>
            </w:r>
            <w:r w:rsidRPr="00A37EE4">
              <w:rPr>
                <w:rFonts w:eastAsia="Calibri"/>
                <w:bCs/>
                <w:szCs w:val="22"/>
                <w:lang w:val="el-GR" w:eastAsia="en-US"/>
              </w:rPr>
              <w:t>Εξοπλισμός</w:t>
            </w:r>
            <w:r w:rsidRPr="00A37EE4">
              <w:rPr>
                <w:rFonts w:eastAsia="Calibri"/>
                <w:bCs/>
                <w:szCs w:val="22"/>
                <w:lang w:val="en-US" w:eastAsia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F46306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A37EE4">
              <w:rPr>
                <w:rFonts w:eastAsia="Calibri" w:cs="Times New Roman"/>
                <w:szCs w:val="22"/>
                <w:lang w:val="el-GR" w:eastAsia="en-US"/>
              </w:rPr>
              <w:t>13.125,00€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87B91E" w14:textId="77777777" w:rsidR="004E049A" w:rsidRPr="00A37EE4" w:rsidRDefault="004E049A" w:rsidP="00510797">
            <w:pPr>
              <w:suppressAutoHyphens w:val="0"/>
              <w:spacing w:after="0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A37EE4">
              <w:rPr>
                <w:rFonts w:eastAsia="Calibri" w:cs="Times New Roman"/>
                <w:szCs w:val="22"/>
                <w:lang w:val="el-GR" w:eastAsia="en-US"/>
              </w:rPr>
              <w:t>10.584,6</w:t>
            </w:r>
            <w:r>
              <w:rPr>
                <w:rFonts w:eastAsia="Calibri" w:cs="Times New Roman"/>
                <w:szCs w:val="22"/>
                <w:lang w:val="el-GR" w:eastAsia="en-US"/>
              </w:rPr>
              <w:t>8</w:t>
            </w:r>
            <w:r w:rsidRPr="00A37EE4">
              <w:rPr>
                <w:rFonts w:eastAsia="Calibri" w:cs="Times New Roman"/>
                <w:szCs w:val="22"/>
                <w:lang w:val="el-GR" w:eastAsia="en-US"/>
              </w:rPr>
              <w:t>€</w:t>
            </w:r>
          </w:p>
        </w:tc>
      </w:tr>
    </w:tbl>
    <w:p w14:paraId="53F085BD" w14:textId="77777777" w:rsidR="004E049A" w:rsidRPr="00556F07" w:rsidRDefault="004E049A" w:rsidP="004E049A">
      <w:pPr>
        <w:suppressAutoHyphens w:val="0"/>
        <w:spacing w:after="160" w:line="259" w:lineRule="auto"/>
        <w:jc w:val="left"/>
        <w:rPr>
          <w:rFonts w:eastAsia="Calibri"/>
          <w:szCs w:val="22"/>
          <w:lang w:val="el-GR" w:eastAsia="en-US"/>
        </w:rPr>
      </w:pPr>
    </w:p>
    <w:tbl>
      <w:tblPr>
        <w:tblW w:w="10344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2958"/>
        <w:gridCol w:w="2982"/>
        <w:gridCol w:w="1080"/>
        <w:gridCol w:w="1038"/>
        <w:gridCol w:w="851"/>
      </w:tblGrid>
      <w:tr w:rsidR="004E049A" w:rsidRPr="00556F07" w14:paraId="4A7B4B1D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477C60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Ομάδα 4: Χειροδυναμόμετρο</w:t>
            </w:r>
          </w:p>
        </w:tc>
      </w:tr>
      <w:tr w:rsidR="004E049A" w:rsidRPr="00556F07" w14:paraId="17E06288" w14:textId="77777777" w:rsidTr="00510797">
        <w:trPr>
          <w:trHeight w:val="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FD620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ΑΑ Είδους στην Ομάδα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1A5FC0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Σύντομη Περιγραφή Είδους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7C3A5BE" w14:textId="77777777" w:rsidR="004E049A" w:rsidRPr="00556F07" w:rsidRDefault="004E049A" w:rsidP="00510797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 xml:space="preserve">Μον. </w:t>
            </w:r>
          </w:p>
          <w:p w14:paraId="77BA18DA" w14:textId="77777777" w:rsidR="004E049A" w:rsidRPr="00556F07" w:rsidRDefault="004E049A" w:rsidP="00510797">
            <w:pPr>
              <w:suppressAutoHyphens w:val="0"/>
              <w:spacing w:after="0" w:line="259" w:lineRule="auto"/>
              <w:ind w:right="-15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Μετρ.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9585131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Πλήθος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C2F9128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Παραπομπή</w:t>
            </w:r>
          </w:p>
        </w:tc>
      </w:tr>
      <w:tr w:rsidR="004E049A" w:rsidRPr="00556F07" w14:paraId="5AC736B3" w14:textId="77777777" w:rsidTr="00510797">
        <w:trPr>
          <w:trHeight w:val="40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BB5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4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104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Χειροδυναμόμετρο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602C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>Τεμάχιο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37AD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375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BAA7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4E049A" w:rsidRPr="00556F07" w14:paraId="251BA6C4" w14:textId="77777777" w:rsidTr="00510797">
        <w:trPr>
          <w:trHeight w:val="405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78A55F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Αναλυτικές Τεχνικές Προδιαγραφές Είδους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10652F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Απαί-</w:t>
            </w:r>
          </w:p>
          <w:p w14:paraId="6D0672FF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τηση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B767FF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Απάν-τηση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174E16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4E049A" w:rsidRPr="00556F07" w14:paraId="235B0B77" w14:textId="77777777" w:rsidTr="00510797">
        <w:trPr>
          <w:trHeight w:val="60"/>
          <w:jc w:val="center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81F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  <w:lang w:val="el-GR" w:eastAsia="en-US"/>
              </w:rPr>
            </w:pPr>
            <w:r w:rsidRPr="00556F07">
              <w:rPr>
                <w:rFonts w:eastAsia="Calibri"/>
                <w:szCs w:val="22"/>
                <w:lang w:val="el-GR" w:eastAsia="en-US"/>
              </w:rPr>
              <w:t xml:space="preserve">Προμήθεια </w:t>
            </w:r>
            <w:r w:rsidRPr="00556F07">
              <w:rPr>
                <w:rFonts w:eastAsia="Calibri"/>
                <w:b/>
                <w:bCs/>
                <w:szCs w:val="22"/>
                <w:lang w:val="el-GR" w:eastAsia="en-US"/>
              </w:rPr>
              <w:t>Χειροδυναμόμετρου</w:t>
            </w:r>
            <w:r w:rsidRPr="00556F07">
              <w:rPr>
                <w:rFonts w:eastAsia="Calibri"/>
                <w:szCs w:val="22"/>
                <w:lang w:val="el-GR" w:eastAsia="en-US"/>
              </w:rPr>
              <w:t>, με τα ακόλουθα τεχνικά χαρακτηριστικά:</w:t>
            </w:r>
          </w:p>
        </w:tc>
      </w:tr>
      <w:tr w:rsidR="004E049A" w:rsidRPr="00556F07" w14:paraId="69FE1DD1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92F1" w14:textId="77777777" w:rsidR="004E049A" w:rsidRPr="00556F07" w:rsidRDefault="004E049A" w:rsidP="004E049A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Αναλογικός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290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C69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488D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38519F1C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B789" w14:textId="77777777" w:rsidR="004E049A" w:rsidRPr="00556F07" w:rsidRDefault="004E049A" w:rsidP="004E049A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Δυνατότητα καταγραφής δύναμης χειρός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F01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7CB8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7B16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054B3488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BDC8" w14:textId="77777777" w:rsidR="004E049A" w:rsidRPr="00556F07" w:rsidRDefault="004E049A" w:rsidP="004E049A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Μέγεθος: Τουλάχιστον 15x15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6C8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A2AD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8C75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31490FBB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AF895" w14:textId="77777777" w:rsidR="004E049A" w:rsidRPr="00556F07" w:rsidRDefault="004E049A" w:rsidP="004E049A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Ευανάγνωστη βαθμονόμηση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484A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28C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6735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51A6D920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4A9B" w14:textId="77777777" w:rsidR="004E049A" w:rsidRPr="00556F07" w:rsidRDefault="004E049A" w:rsidP="004E049A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Κλίμακα βαθμονόμησης: Τουλάχιστον 0-65Kg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F5B2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A241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635E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71913F88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8183" w14:textId="77777777" w:rsidR="004E049A" w:rsidRPr="00556F07" w:rsidRDefault="004E049A" w:rsidP="004E049A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Παραμονή δείκτη ένδειξης στην κλίμακα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2CBF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7108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0AFC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62BD4782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4A60" w14:textId="77777777" w:rsidR="004E049A" w:rsidRPr="00556F07" w:rsidRDefault="004E049A" w:rsidP="004E049A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Προσαρμοζόμενη χειρολαβή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3C6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7103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7222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626C3F31" w14:textId="77777777" w:rsidTr="00510797">
        <w:trPr>
          <w:trHeight w:val="60"/>
          <w:jc w:val="center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392B" w14:textId="77777777" w:rsidR="004E049A" w:rsidRPr="00556F07" w:rsidRDefault="004E049A" w:rsidP="004E049A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sz w:val="20"/>
                <w:szCs w:val="20"/>
                <w:lang w:val="el-GR" w:eastAsia="en-US"/>
              </w:rPr>
              <w:t>Εγγύηση τουλάχιστον 1 χρόνο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F28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  <w:r w:rsidRPr="00556F07">
              <w:rPr>
                <w:rFonts w:eastAsia="Calibri"/>
                <w:bCs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D897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17DC" w14:textId="77777777" w:rsidR="004E049A" w:rsidRPr="00556F07" w:rsidRDefault="004E049A" w:rsidP="00510797">
            <w:pPr>
              <w:suppressAutoHyphens w:val="0"/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  <w:lang w:val="el-GR" w:eastAsia="en-US"/>
              </w:rPr>
            </w:pPr>
          </w:p>
        </w:tc>
      </w:tr>
      <w:tr w:rsidR="004E049A" w:rsidRPr="00556F07" w14:paraId="246293E0" w14:textId="77777777" w:rsidTr="00510797">
        <w:trPr>
          <w:trHeight w:val="60"/>
          <w:jc w:val="center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DC126C5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Χώρος Παράδοσης – Εγκατάστασης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5F949F4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Υπεύθυνος για Πληροφορίες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796EF2E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556F07">
              <w:rPr>
                <w:rFonts w:eastAsia="Calibri"/>
                <w:b/>
                <w:szCs w:val="22"/>
                <w:lang w:val="el-GR" w:eastAsia="en-US"/>
              </w:rPr>
              <w:t>Τηλ. Υπευθύνου</w:t>
            </w:r>
          </w:p>
        </w:tc>
      </w:tr>
      <w:tr w:rsidR="004E049A" w:rsidRPr="00556F07" w14:paraId="317A13E1" w14:textId="77777777" w:rsidTr="00510797">
        <w:trPr>
          <w:trHeight w:val="60"/>
          <w:jc w:val="center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BBE2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bookmarkStart w:id="0" w:name="OLE_LINK1"/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Τμήμα: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Τμήμα μηχανικών επιστήμης υλικών</w:t>
            </w:r>
          </w:p>
          <w:p w14:paraId="6067C031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Εργαστήριο: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Μονάδα Ιατρικής Τεχνολογίας &amp; Ευφυών Πληροφοριακών Συστημάτων</w:t>
            </w:r>
          </w:p>
          <w:p w14:paraId="0744F1A5" w14:textId="77777777" w:rsidR="004E049A" w:rsidRPr="00A37EE4" w:rsidRDefault="004E049A" w:rsidP="005107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A37EE4">
              <w:rPr>
                <w:rFonts w:eastAsia="Calibri"/>
                <w:b/>
                <w:bCs/>
                <w:sz w:val="20"/>
                <w:szCs w:val="20"/>
                <w:lang w:val="el-GR" w:eastAsia="en-US"/>
              </w:rPr>
              <w:t>Κτίριο-Όροφος:</w:t>
            </w:r>
            <w:r w:rsidRPr="00A37EE4">
              <w:rPr>
                <w:rFonts w:eastAsia="Calibri"/>
                <w:sz w:val="20"/>
                <w:szCs w:val="20"/>
                <w:lang w:val="el-GR" w:eastAsia="en-US"/>
              </w:rPr>
              <w:t xml:space="preserve"> Πανεπιστήμιο Ιωάννινων, Μονάδα Ιατρικής Τεχνολογίας &amp; Ευφυών Πληροφοριακών Συστημάτων, Ζάππειος Εστία, Ισόγειο</w:t>
            </w:r>
            <w:bookmarkEnd w:id="0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F23F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Δημήτριος Ι. Φωτιάδης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5AA3" w14:textId="77777777" w:rsidR="004E049A" w:rsidRPr="00556F07" w:rsidRDefault="004E049A" w:rsidP="00510797">
            <w:pPr>
              <w:suppressAutoHyphens w:val="0"/>
              <w:spacing w:after="0" w:line="259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56F07">
              <w:rPr>
                <w:rFonts w:eastAsia="Calibri"/>
                <w:szCs w:val="22"/>
                <w:lang w:val="en-US" w:eastAsia="en-US"/>
              </w:rPr>
              <w:t>2651009006</w:t>
            </w:r>
          </w:p>
        </w:tc>
      </w:tr>
    </w:tbl>
    <w:p w14:paraId="33597189" w14:textId="77777777" w:rsidR="004E049A" w:rsidRPr="00365104" w:rsidRDefault="004E049A" w:rsidP="004E049A">
      <w:pPr>
        <w:rPr>
          <w:rFonts w:ascii="Segoe UI" w:hAnsi="Segoe UI" w:cs="Segoe UI"/>
          <w:b/>
          <w:color w:val="002060"/>
          <w:szCs w:val="22"/>
        </w:rPr>
      </w:pPr>
      <w:r>
        <w:rPr>
          <w:rFonts w:ascii="Segoe UI" w:hAnsi="Segoe UI" w:cs="Segoe UI"/>
          <w:b/>
          <w:color w:val="002060"/>
          <w:szCs w:val="22"/>
        </w:rPr>
        <w:br w:type="page"/>
      </w:r>
    </w:p>
    <w:p w14:paraId="09656399" w14:textId="77777777" w:rsidR="004E049A" w:rsidRPr="004E049A" w:rsidRDefault="004E049A" w:rsidP="004E049A">
      <w:pPr>
        <w:pStyle w:val="normalwithoutspacing"/>
        <w:spacing w:before="57" w:after="57"/>
        <w:rPr>
          <w:rFonts w:ascii="Segoe UI" w:hAnsi="Segoe UI" w:cs="Segoe UI"/>
          <w:color w:val="000000"/>
          <w:sz w:val="20"/>
          <w:szCs w:val="20"/>
          <w:lang w:val="el-GR"/>
        </w:rPr>
      </w:pPr>
      <w:r w:rsidRPr="004E049A">
        <w:rPr>
          <w:rFonts w:ascii="Segoe UI" w:hAnsi="Segoe UI" w:cs="Segoe UI"/>
          <w:b/>
          <w:color w:val="002060"/>
          <w:szCs w:val="22"/>
          <w:lang w:val="el-GR"/>
        </w:rPr>
        <w:lastRenderedPageBreak/>
        <w:t>ΜΕΡΟΣ Β- ΟΙΚΟΝΟΜΙΚΟ ΑΝΤΙΚΕΙΜΕΝΟ ΤΗΣ ΣΥΜΒΑΣΗΣ</w:t>
      </w:r>
    </w:p>
    <w:p w14:paraId="11AA9B5C" w14:textId="77777777" w:rsidR="004E049A" w:rsidRPr="00A02424" w:rsidRDefault="004E049A" w:rsidP="004E049A">
      <w:pPr>
        <w:rPr>
          <w:rFonts w:ascii="Segoe UI" w:hAnsi="Segoe UI" w:cs="Segoe UI"/>
          <w:szCs w:val="22"/>
          <w:highlight w:val="yellow"/>
          <w:lang w:val="el-GR"/>
        </w:rPr>
      </w:pPr>
      <w:r w:rsidRPr="00A02424">
        <w:rPr>
          <w:rFonts w:ascii="Segoe UI" w:hAnsi="Segoe UI" w:cs="Segoe UI"/>
          <w:szCs w:val="22"/>
          <w:lang w:val="el-GR"/>
        </w:rPr>
        <w:t>Τ</w:t>
      </w:r>
      <w:r>
        <w:rPr>
          <w:rFonts w:ascii="Segoe UI" w:hAnsi="Segoe UI" w:cs="Segoe UI"/>
          <w:szCs w:val="22"/>
          <w:lang w:val="el-GR"/>
        </w:rPr>
        <w:t>ο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>
        <w:rPr>
          <w:rFonts w:ascii="Segoe UI" w:hAnsi="Segoe UI" w:cs="Segoe UI"/>
          <w:szCs w:val="22"/>
          <w:lang w:val="el-GR"/>
        </w:rPr>
        <w:t>έργο με τίτλο</w:t>
      </w:r>
      <w:r w:rsidRPr="00A02424">
        <w:rPr>
          <w:rFonts w:ascii="Segoe UI" w:hAnsi="Segoe UI" w:cs="Segoe UI"/>
          <w:szCs w:val="22"/>
          <w:lang w:val="el-GR"/>
        </w:rPr>
        <w:t xml:space="preserve"> «ΜΙΑ ΔΙΕΠΙΣΤΗΜΟΝΙΚΗ ΠΡΟΣΕΓΓΙΣΗ ΓΙΑ ΤΗΝ ΔΙΑΧΕΙΡΙΣΗ ΤΗΣ ΠΟΛΥΝΟΣΗΡΟΤΗΤΑΣ ΗΛΙΚΙΩΜΕΝΩΝ ΑΣΘΕΝΩΝ ΜΕ ΚΑΡΚΙΝΟ ΤΟΥ ΜΑΣΤΟΥ ΠΟΥ ΕΜΦΑΝΙΖΟΥΝ ΚΑΡΔΙΟΤΟΞΙΚΟΤΗΤΑ ΕΠΑΓΟΜΕΝΗ ΑΠΟ ΧΗΜΕΙΟΘΕΡΑΠΕΙΑ - CARDIOCARE», </w:t>
      </w:r>
      <w:r>
        <w:rPr>
          <w:rFonts w:ascii="Segoe UI" w:hAnsi="Segoe UI" w:cs="Segoe UI"/>
          <w:szCs w:val="22"/>
          <w:lang w:val="el-GR"/>
        </w:rPr>
        <w:t>με κωδικό Επιτροπής Ερευνών</w:t>
      </w:r>
      <w:r w:rsidRPr="00A02424">
        <w:rPr>
          <w:rFonts w:ascii="Segoe UI" w:hAnsi="Segoe UI" w:cs="Segoe UI"/>
          <w:szCs w:val="22"/>
          <w:lang w:val="el-GR"/>
        </w:rPr>
        <w:t xml:space="preserve"> «82856»</w:t>
      </w:r>
      <w:r>
        <w:rPr>
          <w:rFonts w:ascii="Segoe UI" w:hAnsi="Segoe UI" w:cs="Segoe UI"/>
          <w:szCs w:val="22"/>
          <w:lang w:val="el-GR"/>
        </w:rPr>
        <w:t xml:space="preserve"> εντάσσεται στο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HORIZON</w:t>
      </w:r>
      <w:r w:rsidRPr="00A02424">
        <w:rPr>
          <w:rFonts w:ascii="Segoe UI" w:hAnsi="Segoe UI" w:cs="Segoe UI"/>
          <w:szCs w:val="22"/>
          <w:lang w:val="el-GR"/>
        </w:rPr>
        <w:t xml:space="preserve"> 2020 </w:t>
      </w:r>
      <w:r w:rsidRPr="00A02424">
        <w:rPr>
          <w:rFonts w:ascii="Segoe UI" w:hAnsi="Segoe UI" w:cs="Segoe UI"/>
          <w:szCs w:val="22"/>
          <w:lang w:val="en-US"/>
        </w:rPr>
        <w:t>Call</w:t>
      </w:r>
      <w:r w:rsidRPr="00A02424">
        <w:rPr>
          <w:rFonts w:ascii="Segoe UI" w:hAnsi="Segoe UI" w:cs="Segoe UI"/>
          <w:szCs w:val="22"/>
          <w:lang w:val="el-GR"/>
        </w:rPr>
        <w:t>: Η2020-</w:t>
      </w:r>
      <w:r w:rsidRPr="00A02424">
        <w:rPr>
          <w:rFonts w:ascii="Segoe UI" w:hAnsi="Segoe UI" w:cs="Segoe UI"/>
          <w:szCs w:val="22"/>
          <w:lang w:val="en-US"/>
        </w:rPr>
        <w:t>SC</w:t>
      </w:r>
      <w:r w:rsidRPr="00A02424">
        <w:rPr>
          <w:rFonts w:ascii="Segoe UI" w:hAnsi="Segoe UI" w:cs="Segoe UI"/>
          <w:szCs w:val="22"/>
          <w:lang w:val="el-GR"/>
        </w:rPr>
        <w:t>1-</w:t>
      </w:r>
      <w:r w:rsidRPr="00A02424">
        <w:rPr>
          <w:rFonts w:ascii="Segoe UI" w:hAnsi="Segoe UI" w:cs="Segoe UI"/>
          <w:szCs w:val="22"/>
          <w:lang w:val="en-US"/>
        </w:rPr>
        <w:t>BHC</w:t>
      </w:r>
      <w:r w:rsidRPr="00A02424">
        <w:rPr>
          <w:rFonts w:ascii="Segoe UI" w:hAnsi="Segoe UI" w:cs="Segoe UI"/>
          <w:szCs w:val="22"/>
          <w:lang w:val="el-GR"/>
        </w:rPr>
        <w:t xml:space="preserve">-2018-2020 </w:t>
      </w:r>
      <w:r w:rsidRPr="00A02424">
        <w:rPr>
          <w:rFonts w:ascii="Segoe UI" w:hAnsi="Segoe UI" w:cs="Segoe UI"/>
          <w:szCs w:val="22"/>
          <w:lang w:val="en-US"/>
        </w:rPr>
        <w:t>Topic</w:t>
      </w:r>
      <w:r w:rsidRPr="00A02424">
        <w:rPr>
          <w:rFonts w:ascii="Segoe UI" w:hAnsi="Segoe UI" w:cs="Segoe UI"/>
          <w:szCs w:val="22"/>
          <w:lang w:val="el-GR"/>
        </w:rPr>
        <w:t xml:space="preserve">: </w:t>
      </w:r>
      <w:r w:rsidRPr="00A02424">
        <w:rPr>
          <w:rFonts w:ascii="Segoe UI" w:hAnsi="Segoe UI" w:cs="Segoe UI"/>
          <w:szCs w:val="22"/>
          <w:lang w:val="en-US"/>
        </w:rPr>
        <w:t>SC</w:t>
      </w:r>
      <w:r w:rsidRPr="00A02424">
        <w:rPr>
          <w:rFonts w:ascii="Segoe UI" w:hAnsi="Segoe UI" w:cs="Segoe UI"/>
          <w:szCs w:val="22"/>
          <w:lang w:val="el-GR"/>
        </w:rPr>
        <w:t>1-</w:t>
      </w:r>
      <w:r w:rsidRPr="00A02424">
        <w:rPr>
          <w:rFonts w:ascii="Segoe UI" w:hAnsi="Segoe UI" w:cs="Segoe UI"/>
          <w:szCs w:val="22"/>
          <w:lang w:val="en-US"/>
        </w:rPr>
        <w:t>BHC</w:t>
      </w:r>
      <w:r w:rsidRPr="00A02424">
        <w:rPr>
          <w:rFonts w:ascii="Segoe UI" w:hAnsi="Segoe UI" w:cs="Segoe UI"/>
          <w:szCs w:val="22"/>
          <w:lang w:val="el-GR"/>
        </w:rPr>
        <w:t xml:space="preserve">-24-2020 </w:t>
      </w:r>
      <w:r w:rsidRPr="00A02424">
        <w:rPr>
          <w:rFonts w:ascii="Segoe UI" w:hAnsi="Segoe UI" w:cs="Segoe UI"/>
          <w:szCs w:val="22"/>
          <w:lang w:val="en-US"/>
        </w:rPr>
        <w:t>Type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of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action</w:t>
      </w:r>
      <w:r w:rsidRPr="00A02424">
        <w:rPr>
          <w:rFonts w:ascii="Segoe UI" w:hAnsi="Segoe UI" w:cs="Segoe UI"/>
          <w:szCs w:val="22"/>
          <w:lang w:val="el-GR"/>
        </w:rPr>
        <w:t xml:space="preserve">: </w:t>
      </w:r>
      <w:r w:rsidRPr="00A02424">
        <w:rPr>
          <w:rFonts w:ascii="Segoe UI" w:hAnsi="Segoe UI" w:cs="Segoe UI"/>
          <w:szCs w:val="22"/>
          <w:lang w:val="en-US"/>
        </w:rPr>
        <w:t>RIA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Better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Health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and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care</w:t>
      </w:r>
      <w:r w:rsidRPr="00A02424">
        <w:rPr>
          <w:rFonts w:ascii="Segoe UI" w:hAnsi="Segoe UI" w:cs="Segoe UI"/>
          <w:szCs w:val="22"/>
          <w:lang w:val="el-GR"/>
        </w:rPr>
        <w:t xml:space="preserve">, </w:t>
      </w:r>
      <w:r w:rsidRPr="00A02424">
        <w:rPr>
          <w:rFonts w:ascii="Segoe UI" w:hAnsi="Segoe UI" w:cs="Segoe UI"/>
          <w:szCs w:val="22"/>
          <w:lang w:val="en-US"/>
        </w:rPr>
        <w:t>economic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growth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and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sustainable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health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systems</w:t>
      </w:r>
      <w:r w:rsidRPr="00A02424">
        <w:rPr>
          <w:rFonts w:ascii="Segoe UI" w:hAnsi="Segoe UI" w:cs="Segoe UI"/>
          <w:szCs w:val="22"/>
          <w:lang w:val="el-GR"/>
        </w:rPr>
        <w:t xml:space="preserve">, </w:t>
      </w:r>
      <w:r w:rsidRPr="00A02424">
        <w:rPr>
          <w:rFonts w:ascii="Segoe UI" w:hAnsi="Segoe UI" w:cs="Segoe UI"/>
          <w:szCs w:val="22"/>
          <w:lang w:val="en-US"/>
        </w:rPr>
        <w:t>Grant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Agreement</w:t>
      </w:r>
      <w:r w:rsidRPr="00A02424">
        <w:rPr>
          <w:rFonts w:ascii="Segoe UI" w:hAnsi="Segoe UI" w:cs="Segoe UI"/>
          <w:szCs w:val="22"/>
          <w:lang w:val="el-GR"/>
        </w:rPr>
        <w:t xml:space="preserve"> </w:t>
      </w:r>
      <w:r w:rsidRPr="00A02424">
        <w:rPr>
          <w:rFonts w:ascii="Segoe UI" w:hAnsi="Segoe UI" w:cs="Segoe UI"/>
          <w:szCs w:val="22"/>
          <w:lang w:val="en-US"/>
        </w:rPr>
        <w:t>number</w:t>
      </w:r>
      <w:r w:rsidRPr="00A02424">
        <w:rPr>
          <w:rFonts w:ascii="Segoe UI" w:hAnsi="Segoe UI" w:cs="Segoe UI"/>
          <w:szCs w:val="22"/>
          <w:lang w:val="el-GR"/>
        </w:rPr>
        <w:t>: 945175</w:t>
      </w:r>
      <w:r>
        <w:rPr>
          <w:rFonts w:ascii="Segoe UI" w:hAnsi="Segoe UI" w:cs="Segoe UI"/>
          <w:szCs w:val="22"/>
          <w:lang w:val="el-GR"/>
        </w:rPr>
        <w:t>.</w:t>
      </w:r>
    </w:p>
    <w:p w14:paraId="5916C36E" w14:textId="77777777" w:rsidR="004E049A" w:rsidRPr="00BF7524" w:rsidRDefault="004E049A" w:rsidP="004E049A">
      <w:pPr>
        <w:pStyle w:val="normalwithoutspacing"/>
        <w:rPr>
          <w:rFonts w:ascii="Segoe UI" w:hAnsi="Segoe UI" w:cs="Segoe UI"/>
          <w:lang w:val="en-US"/>
        </w:rPr>
      </w:pPr>
      <w:r>
        <w:rPr>
          <w:rFonts w:ascii="Segoe UI" w:hAnsi="Segoe UI" w:cs="Segoe UI"/>
          <w:szCs w:val="22"/>
        </w:rPr>
        <w:t>Η</w:t>
      </w:r>
      <w:r w:rsidRPr="00BF7524">
        <w:rPr>
          <w:rFonts w:ascii="Segoe UI" w:hAnsi="Segoe UI" w:cs="Segoe UI"/>
          <w:szCs w:val="22"/>
          <w:lang w:val="en-US"/>
        </w:rPr>
        <w:t xml:space="preserve"> </w:t>
      </w:r>
      <w:r>
        <w:rPr>
          <w:rFonts w:ascii="Segoe UI" w:hAnsi="Segoe UI" w:cs="Segoe UI"/>
          <w:szCs w:val="22"/>
        </w:rPr>
        <w:t>σύμβαση</w:t>
      </w:r>
      <w:r w:rsidRPr="00BF7524">
        <w:rPr>
          <w:rFonts w:ascii="Segoe UI" w:hAnsi="Segoe UI" w:cs="Segoe UI"/>
          <w:szCs w:val="22"/>
          <w:lang w:val="en-US"/>
        </w:rPr>
        <w:t xml:space="preserve"> </w:t>
      </w:r>
      <w:r w:rsidRPr="00115219">
        <w:rPr>
          <w:rFonts w:ascii="Segoe UI" w:hAnsi="Segoe UI" w:cs="Segoe UI"/>
          <w:szCs w:val="22"/>
        </w:rPr>
        <w:t>χρηματοδοτείται</w:t>
      </w:r>
      <w:r w:rsidRPr="00BF7524">
        <w:rPr>
          <w:rFonts w:ascii="Segoe UI" w:hAnsi="Segoe UI" w:cs="Segoe UI"/>
          <w:szCs w:val="22"/>
          <w:lang w:val="en-US"/>
        </w:rPr>
        <w:t xml:space="preserve"> </w:t>
      </w:r>
      <w:r w:rsidRPr="00115219">
        <w:rPr>
          <w:rFonts w:ascii="Segoe UI" w:hAnsi="Segoe UI" w:cs="Segoe UI"/>
          <w:szCs w:val="22"/>
        </w:rPr>
        <w:t>από</w:t>
      </w:r>
      <w:r w:rsidRPr="00BF7524">
        <w:rPr>
          <w:rFonts w:ascii="Segoe UI" w:hAnsi="Segoe UI" w:cs="Segoe UI"/>
          <w:szCs w:val="22"/>
          <w:lang w:val="en-US"/>
        </w:rPr>
        <w:t xml:space="preserve"> </w:t>
      </w:r>
      <w:r w:rsidRPr="00115219">
        <w:rPr>
          <w:rFonts w:ascii="Segoe UI" w:hAnsi="Segoe UI" w:cs="Segoe UI"/>
          <w:szCs w:val="22"/>
        </w:rPr>
        <w:t>τ</w:t>
      </w:r>
      <w:r>
        <w:rPr>
          <w:rFonts w:ascii="Segoe UI" w:hAnsi="Segoe UI" w:cs="Segoe UI"/>
          <w:szCs w:val="22"/>
        </w:rPr>
        <w:t>ην</w:t>
      </w:r>
      <w:r w:rsidRPr="00BF7524">
        <w:rPr>
          <w:rFonts w:ascii="Segoe UI" w:hAnsi="Segoe UI" w:cs="Segoe UI"/>
          <w:szCs w:val="22"/>
          <w:lang w:val="en-US"/>
        </w:rPr>
        <w:t xml:space="preserve"> «COMMISSION OF THE EUROPEAN COMMUNITIES»,</w:t>
      </w:r>
      <w:r w:rsidRPr="00BF7524">
        <w:rPr>
          <w:lang w:val="en-US"/>
        </w:rPr>
        <w:t xml:space="preserve"> </w:t>
      </w:r>
      <w:r w:rsidRPr="00BF7524">
        <w:rPr>
          <w:rFonts w:ascii="Segoe UI" w:hAnsi="Segoe UI" w:cs="Segoe UI"/>
          <w:szCs w:val="22"/>
          <w:lang w:val="en-US"/>
        </w:rPr>
        <w:t>HORIZON 2020, Societal changes, Health demographic change and well being.</w:t>
      </w:r>
    </w:p>
    <w:p w14:paraId="595436D7" w14:textId="77777777" w:rsidR="004E049A" w:rsidRDefault="004E049A" w:rsidP="004E049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9208CF">
        <w:rPr>
          <w:rFonts w:ascii="Segoe UI" w:hAnsi="Segoe UI" w:cs="Segoe UI"/>
          <w:lang w:val="el-GR"/>
        </w:rPr>
        <w:t>Η εκτιμώμενη αξία της σύμβασης ανέ</w:t>
      </w:r>
      <w:r>
        <w:rPr>
          <w:rFonts w:ascii="Segoe UI" w:hAnsi="Segoe UI" w:cs="Segoe UI"/>
          <w:lang w:val="el-GR"/>
        </w:rPr>
        <w:t xml:space="preserve">ρχεται στο </w:t>
      </w:r>
      <w:r w:rsidRPr="00592081">
        <w:rPr>
          <w:rFonts w:ascii="Segoe UI" w:hAnsi="Segoe UI" w:cs="Segoe UI"/>
          <w:lang w:val="el-GR"/>
        </w:rPr>
        <w:t>ποσό των 148.269,00€ συμπεριλαμβανομένου ΦΠΑ 24% (προϋπολογισμός χωρίς ΦΠΑ: 119.571,77€, ΦΠΑ: 28.697,23€).</w:t>
      </w:r>
    </w:p>
    <w:p w14:paraId="0EC8B4D1" w14:textId="77777777" w:rsidR="004E049A" w:rsidRDefault="004E049A" w:rsidP="004E049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44CD802E" w14:textId="77777777" w:rsidR="004E049A" w:rsidRDefault="004E049A" w:rsidP="004E049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E510D1">
        <w:rPr>
          <w:rFonts w:ascii="Segoe UI" w:hAnsi="Segoe UI" w:cs="Segoe UI"/>
          <w:b/>
          <w:lang w:val="el-GR"/>
        </w:rPr>
        <w:t>Αναλυτικότερα</w:t>
      </w:r>
      <w:r>
        <w:rPr>
          <w:rFonts w:ascii="Segoe UI" w:hAnsi="Segoe UI" w:cs="Segoe UI"/>
          <w:lang w:val="el-GR"/>
        </w:rPr>
        <w:t>:</w:t>
      </w:r>
    </w:p>
    <w:tbl>
      <w:tblPr>
        <w:tblW w:w="10177" w:type="dxa"/>
        <w:tblInd w:w="118" w:type="dxa"/>
        <w:tblLook w:val="04A0" w:firstRow="1" w:lastRow="0" w:firstColumn="1" w:lastColumn="0" w:noHBand="0" w:noVBand="1"/>
      </w:tblPr>
      <w:tblGrid>
        <w:gridCol w:w="623"/>
        <w:gridCol w:w="3053"/>
        <w:gridCol w:w="1490"/>
        <w:gridCol w:w="1511"/>
        <w:gridCol w:w="2080"/>
        <w:gridCol w:w="1420"/>
      </w:tblGrid>
      <w:tr w:rsidR="004E049A" w:rsidRPr="00592081" w14:paraId="376DF47B" w14:textId="77777777" w:rsidTr="00510797">
        <w:trPr>
          <w:trHeight w:val="1305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BB3EC7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641882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ΠΕΡΙΓΡΑΦΗ ΤΜΗΜΑΤΟΣ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0D0041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CPV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CF8CF6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ΣΥΝΟΛΙΚΗ ΑΞΙΑ ΤΜΗΜΑΤΟΣ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5FA0EB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ΚΑΘΑΡΗ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AD3242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ΦΠΑ</w:t>
            </w:r>
          </w:p>
        </w:tc>
      </w:tr>
      <w:tr w:rsidR="004E049A" w:rsidRPr="00592081" w14:paraId="3F59B86D" w14:textId="77777777" w:rsidTr="00510797">
        <w:trPr>
          <w:trHeight w:val="345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D8BF" w14:textId="77777777" w:rsidR="004E049A" w:rsidRPr="00592081" w:rsidRDefault="004E049A" w:rsidP="00510797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3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FC47E" w14:textId="77777777" w:rsidR="004E049A" w:rsidRPr="00592081" w:rsidRDefault="004E049A" w:rsidP="00510797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1FCF3" w14:textId="77777777" w:rsidR="004E049A" w:rsidRPr="00592081" w:rsidRDefault="004E049A" w:rsidP="00510797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1D4AF" w14:textId="77777777" w:rsidR="004E049A" w:rsidRPr="00592081" w:rsidRDefault="004E049A" w:rsidP="00510797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E938AE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ΑΞΙΑ ΤΜΗΜΑΤΟΣ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055D6" w14:textId="77777777" w:rsidR="004E049A" w:rsidRPr="00592081" w:rsidRDefault="004E049A" w:rsidP="00510797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4E049A" w:rsidRPr="00592081" w14:paraId="0A773C51" w14:textId="77777777" w:rsidTr="00510797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0496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EA47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Έξυπνο ρολόι (Smartwatch)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5BF7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31644000-2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F915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54.520,00€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791D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43.967,74€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2940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10.552,26€</w:t>
            </w:r>
          </w:p>
        </w:tc>
      </w:tr>
      <w:tr w:rsidR="004E049A" w:rsidRPr="00592081" w14:paraId="284D7C58" w14:textId="77777777" w:rsidTr="00510797">
        <w:trPr>
          <w:trHeight w:val="49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AE85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EC8A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Ζώνη Καρδιακού παλμογράφου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389E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38342100-5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FCB8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37.224,00€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15FA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30.019,35€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10D5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7.204,65€</w:t>
            </w:r>
          </w:p>
        </w:tc>
      </w:tr>
      <w:tr w:rsidR="004E049A" w:rsidRPr="00592081" w14:paraId="55057087" w14:textId="77777777" w:rsidTr="00510797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01F4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BA25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Έξυπνο κινητό (Smartphone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E261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32250000-0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5AE9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43.400,00€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74E8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35.000,00€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E770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8.400,00€</w:t>
            </w:r>
          </w:p>
        </w:tc>
      </w:tr>
      <w:tr w:rsidR="004E049A" w:rsidRPr="00592081" w14:paraId="73DF093C" w14:textId="77777777" w:rsidTr="00510797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D7C3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432F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Χειροδυναμόμετρο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38C4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37442700-8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971C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13.125,00€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FA32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10.584,68€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0EA8" w14:textId="77777777" w:rsidR="004E049A" w:rsidRPr="00592081" w:rsidRDefault="004E049A" w:rsidP="00510797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592081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2.540,32€</w:t>
            </w:r>
          </w:p>
        </w:tc>
      </w:tr>
    </w:tbl>
    <w:p w14:paraId="4E724A91" w14:textId="77777777" w:rsidR="004E049A" w:rsidRPr="009208CF" w:rsidRDefault="004E049A" w:rsidP="004E049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11A37B9D" w14:textId="77777777" w:rsidR="004E049A" w:rsidRDefault="004E049A" w:rsidP="004E049A">
      <w:pPr>
        <w:suppressAutoHyphens w:val="0"/>
        <w:autoSpaceDE w:val="0"/>
        <w:spacing w:before="57" w:after="57"/>
        <w:rPr>
          <w:rFonts w:ascii="Segoe UI" w:hAnsi="Segoe UI" w:cs="Segoe UI"/>
          <w:b/>
          <w:lang w:val="el-GR"/>
        </w:rPr>
      </w:pPr>
      <w:r w:rsidRPr="00592081">
        <w:rPr>
          <w:rFonts w:ascii="Segoe UI" w:hAnsi="Segoe UI" w:cs="Segoe UI"/>
          <w:b/>
          <w:lang w:val="el-GR"/>
        </w:rPr>
        <w:t>Η διάρκεια της σύμβασης ορίζεται σε τέσσερις (4) μήνες, από την ημερομηνία υπογραφής της σύμβασης.</w:t>
      </w:r>
    </w:p>
    <w:p w14:paraId="47C9EED5" w14:textId="77777777" w:rsidR="004E049A" w:rsidRDefault="004E049A" w:rsidP="004E049A">
      <w:pPr>
        <w:rPr>
          <w:rFonts w:ascii="Segoe UI" w:hAnsi="Segoe UI" w:cs="Segoe UI"/>
          <w:szCs w:val="22"/>
          <w:lang w:val="el-GR"/>
        </w:rPr>
      </w:pPr>
    </w:p>
    <w:p w14:paraId="28DC2F15" w14:textId="77777777" w:rsidR="004E049A" w:rsidRPr="004E049A" w:rsidRDefault="004E049A" w:rsidP="004E049A">
      <w:pPr>
        <w:pStyle w:val="normalwithoutspacing"/>
        <w:rPr>
          <w:rFonts w:ascii="Segoe UI" w:hAnsi="Segoe UI" w:cs="Segoe UI"/>
          <w:lang w:val="el-GR"/>
        </w:rPr>
      </w:pPr>
      <w:r w:rsidRPr="000F4B99">
        <w:rPr>
          <w:rFonts w:ascii="Segoe UI" w:hAnsi="Segoe UI" w:cs="Segoe UI"/>
          <w:lang w:val="en-US"/>
        </w:rPr>
        <w:t>O</w:t>
      </w:r>
      <w:r w:rsidRPr="004E049A">
        <w:rPr>
          <w:rFonts w:ascii="Segoe UI" w:hAnsi="Segoe UI" w:cs="Segoe UI"/>
          <w:lang w:val="el-GR"/>
        </w:rPr>
        <w:t xml:space="preserve"> Συντάξας των Τεχνικών Προδιαγραφών</w:t>
      </w:r>
    </w:p>
    <w:p w14:paraId="2206F9F8" w14:textId="77777777" w:rsidR="004E049A" w:rsidRPr="004E049A" w:rsidRDefault="004E049A" w:rsidP="004E049A">
      <w:pPr>
        <w:pStyle w:val="normalwithoutspacing"/>
        <w:rPr>
          <w:rFonts w:ascii="Segoe UI" w:hAnsi="Segoe UI" w:cs="Segoe UI"/>
          <w:lang w:val="el-GR"/>
        </w:rPr>
      </w:pPr>
    </w:p>
    <w:p w14:paraId="00B0618F" w14:textId="77777777" w:rsidR="004E049A" w:rsidRDefault="004E049A" w:rsidP="004E049A">
      <w:pPr>
        <w:pStyle w:val="a0"/>
        <w:rPr>
          <w:rFonts w:ascii="Segoe UI" w:hAnsi="Segoe UI" w:cs="Segoe UI"/>
          <w:szCs w:val="22"/>
          <w:highlight w:val="yellow"/>
          <w:lang w:val="el-GR"/>
        </w:rPr>
      </w:pPr>
    </w:p>
    <w:p w14:paraId="099B62D9" w14:textId="77777777" w:rsidR="004E049A" w:rsidRPr="00592081" w:rsidRDefault="004E049A" w:rsidP="004E049A">
      <w:pPr>
        <w:pStyle w:val="a0"/>
        <w:rPr>
          <w:rFonts w:ascii="Segoe UI" w:hAnsi="Segoe UI" w:cs="Segoe UI"/>
          <w:szCs w:val="22"/>
          <w:lang w:val="el-GR"/>
        </w:rPr>
      </w:pPr>
      <w:r w:rsidRPr="00592081">
        <w:rPr>
          <w:rFonts w:ascii="Segoe UI" w:hAnsi="Segoe UI" w:cs="Segoe UI"/>
          <w:szCs w:val="22"/>
          <w:lang w:val="el-GR"/>
        </w:rPr>
        <w:t>Καθηγητής Δημήτριος Φωτιάδης</w:t>
      </w:r>
    </w:p>
    <w:p w14:paraId="292BE5A4" w14:textId="77777777" w:rsidR="004E049A" w:rsidRPr="00592081" w:rsidRDefault="004E049A" w:rsidP="004E049A">
      <w:pPr>
        <w:pStyle w:val="a0"/>
        <w:rPr>
          <w:rFonts w:ascii="Segoe UI" w:hAnsi="Segoe UI" w:cs="Segoe UI"/>
          <w:sz w:val="24"/>
          <w:lang w:val="el-GR"/>
        </w:rPr>
      </w:pPr>
      <w:r w:rsidRPr="00592081">
        <w:rPr>
          <w:rFonts w:ascii="Segoe UI" w:hAnsi="Segoe UI" w:cs="Segoe UI"/>
          <w:szCs w:val="22"/>
          <w:lang w:val="el-GR"/>
        </w:rPr>
        <w:t>Τμήμα Μηχανικών Επιστήμης Υλικών</w:t>
      </w:r>
    </w:p>
    <w:p w14:paraId="5662A400" w14:textId="14159C82" w:rsidR="0093457C" w:rsidRPr="004E049A" w:rsidRDefault="004E049A" w:rsidP="004E049A">
      <w:r w:rsidRPr="00592081">
        <w:rPr>
          <w:rFonts w:ascii="Segoe UI" w:hAnsi="Segoe UI" w:cs="Segoe UI"/>
          <w:szCs w:val="22"/>
          <w:lang w:val="el-GR"/>
        </w:rPr>
        <w:t>Πανεπιστήμιο Ιωαννίνων</w:t>
      </w:r>
    </w:p>
    <w:sectPr w:rsidR="0093457C" w:rsidRPr="004E049A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Cambria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7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3086AB9"/>
    <w:multiLevelType w:val="hybridMultilevel"/>
    <w:tmpl w:val="365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1352E9"/>
    <w:multiLevelType w:val="hybridMultilevel"/>
    <w:tmpl w:val="C73A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DD3007"/>
    <w:multiLevelType w:val="hybridMultilevel"/>
    <w:tmpl w:val="B05C5974"/>
    <w:lvl w:ilvl="0" w:tplc="0B9CDB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716582"/>
    <w:multiLevelType w:val="hybridMultilevel"/>
    <w:tmpl w:val="C2DE7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AC30A7"/>
    <w:multiLevelType w:val="hybridMultilevel"/>
    <w:tmpl w:val="81F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A74C6"/>
    <w:multiLevelType w:val="hybridMultilevel"/>
    <w:tmpl w:val="57BE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53D6E"/>
    <w:multiLevelType w:val="hybridMultilevel"/>
    <w:tmpl w:val="939E90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691E3B"/>
    <w:multiLevelType w:val="hybridMultilevel"/>
    <w:tmpl w:val="7BC84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830BF"/>
    <w:multiLevelType w:val="hybridMultilevel"/>
    <w:tmpl w:val="BC8E4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5" w15:restartNumberingAfterBreak="0">
    <w:nsid w:val="50A46977"/>
    <w:multiLevelType w:val="hybridMultilevel"/>
    <w:tmpl w:val="A7B0AD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01033A"/>
    <w:multiLevelType w:val="hybridMultilevel"/>
    <w:tmpl w:val="A3A46A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844E5"/>
    <w:multiLevelType w:val="hybridMultilevel"/>
    <w:tmpl w:val="7BC847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D47D9"/>
    <w:multiLevelType w:val="hybridMultilevel"/>
    <w:tmpl w:val="7BC847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845520">
    <w:abstractNumId w:val="34"/>
  </w:num>
  <w:num w:numId="2" w16cid:durableId="1065224086">
    <w:abstractNumId w:val="0"/>
  </w:num>
  <w:num w:numId="3" w16cid:durableId="646933901">
    <w:abstractNumId w:val="2"/>
  </w:num>
  <w:num w:numId="4" w16cid:durableId="9335962">
    <w:abstractNumId w:val="37"/>
  </w:num>
  <w:num w:numId="5" w16cid:durableId="1111163596">
    <w:abstractNumId w:val="28"/>
  </w:num>
  <w:num w:numId="6" w16cid:durableId="2104909076">
    <w:abstractNumId w:val="31"/>
  </w:num>
  <w:num w:numId="7" w16cid:durableId="489712344">
    <w:abstractNumId w:val="33"/>
  </w:num>
  <w:num w:numId="8" w16cid:durableId="1071195469">
    <w:abstractNumId w:val="30"/>
  </w:num>
  <w:num w:numId="9" w16cid:durableId="662009887">
    <w:abstractNumId w:val="29"/>
  </w:num>
  <w:num w:numId="10" w16cid:durableId="138964809">
    <w:abstractNumId w:val="25"/>
  </w:num>
  <w:num w:numId="11" w16cid:durableId="1461411610">
    <w:abstractNumId w:val="32"/>
  </w:num>
  <w:num w:numId="12" w16cid:durableId="608588131">
    <w:abstractNumId w:val="35"/>
  </w:num>
  <w:num w:numId="13" w16cid:durableId="2140799699">
    <w:abstractNumId w:val="26"/>
  </w:num>
  <w:num w:numId="14" w16cid:durableId="313873466">
    <w:abstractNumId w:val="38"/>
  </w:num>
  <w:num w:numId="15" w16cid:durableId="1790926584">
    <w:abstractNumId w:val="27"/>
  </w:num>
  <w:num w:numId="16" w16cid:durableId="325937894">
    <w:abstractNumId w:val="39"/>
  </w:num>
  <w:num w:numId="17" w16cid:durableId="1251811331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96D6F"/>
    <w:rsid w:val="001A477E"/>
    <w:rsid w:val="001E029E"/>
    <w:rsid w:val="002931BF"/>
    <w:rsid w:val="00297CE1"/>
    <w:rsid w:val="00350D8F"/>
    <w:rsid w:val="0048262E"/>
    <w:rsid w:val="004E049A"/>
    <w:rsid w:val="00556317"/>
    <w:rsid w:val="005948E3"/>
    <w:rsid w:val="006E5344"/>
    <w:rsid w:val="008274E1"/>
    <w:rsid w:val="0093457C"/>
    <w:rsid w:val="009719DA"/>
    <w:rsid w:val="00A04759"/>
    <w:rsid w:val="00B772BD"/>
    <w:rsid w:val="00E644A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FEE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uiPriority w:val="20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0">
    <w:name w:val="Κείμενο πλαισίου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1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2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3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3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4"/>
    <w:rsid w:val="0048262E"/>
    <w:rPr>
      <w:rFonts w:cs="Times New Roman"/>
    </w:rPr>
  </w:style>
  <w:style w:type="character" w:customStyle="1" w:styleId="Char4">
    <w:name w:val="Κεφαλίδα Char"/>
    <w:basedOn w:val="a1"/>
    <w:link w:val="af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5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6"/>
    <w:rsid w:val="0048262E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7"/>
    <w:rsid w:val="0048262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5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1480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16</cp:revision>
  <dcterms:created xsi:type="dcterms:W3CDTF">2020-02-20T08:02:00Z</dcterms:created>
  <dcterms:modified xsi:type="dcterms:W3CDTF">2022-09-07T08:46:00Z</dcterms:modified>
</cp:coreProperties>
</file>