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E" w:rsidRDefault="00C7684E">
      <w:pPr>
        <w:rPr>
          <w:lang w:val="en-US"/>
        </w:rPr>
      </w:pPr>
    </w:p>
    <w:p w:rsidR="00F93630" w:rsidRPr="00582909" w:rsidRDefault="00F93630" w:rsidP="00F93630">
      <w:pPr>
        <w:keepNext/>
        <w:tabs>
          <w:tab w:val="num" w:pos="1553"/>
          <w:tab w:val="num" w:pos="1980"/>
        </w:tabs>
        <w:spacing w:before="120" w:after="120" w:line="240" w:lineRule="auto"/>
        <w:ind w:left="360" w:hanging="360"/>
        <w:jc w:val="both"/>
        <w:outlineLvl w:val="1"/>
        <w:rPr>
          <w:rFonts w:ascii="Segoe UI" w:hAnsi="Segoe UI" w:cs="Segoe UI"/>
          <w:b/>
          <w:bCs/>
          <w:u w:val="single"/>
        </w:rPr>
      </w:pPr>
      <w:bookmarkStart w:id="0" w:name="_Toc323893369"/>
      <w:bookmarkStart w:id="1" w:name="_Toc516135879"/>
      <w:r w:rsidRPr="00582909">
        <w:rPr>
          <w:rFonts w:ascii="Segoe UI" w:hAnsi="Segoe UI" w:cs="Segoe UI"/>
          <w:b/>
          <w:bCs/>
          <w:u w:val="single"/>
        </w:rPr>
        <w:t xml:space="preserve">ΠΑΡΑΡΤΗΜΑ </w:t>
      </w:r>
      <w:bookmarkEnd w:id="0"/>
      <w:r>
        <w:rPr>
          <w:rFonts w:ascii="Segoe UI" w:hAnsi="Segoe UI" w:cs="Segoe UI"/>
          <w:b/>
          <w:bCs/>
          <w:u w:val="single"/>
        </w:rPr>
        <w:t>Α</w:t>
      </w:r>
      <w:r w:rsidRPr="00582909">
        <w:rPr>
          <w:rFonts w:ascii="Segoe UI" w:hAnsi="Segoe UI" w:cs="Segoe UI"/>
          <w:b/>
          <w:bCs/>
          <w:u w:val="single"/>
        </w:rPr>
        <w:t xml:space="preserve"> - </w:t>
      </w:r>
      <w:bookmarkStart w:id="2" w:name="_Toc323893370"/>
      <w:r w:rsidRPr="00582909">
        <w:rPr>
          <w:rFonts w:ascii="Segoe UI" w:hAnsi="Segoe UI" w:cs="Segoe UI"/>
          <w:b/>
          <w:bCs/>
          <w:u w:val="single"/>
        </w:rPr>
        <w:t>ΤΕΧΝΙΚΕΣ ΠΡΟΔΙΑΓΡΑΦΕΣ</w:t>
      </w:r>
      <w:bookmarkEnd w:id="1"/>
      <w:bookmarkEnd w:id="2"/>
    </w:p>
    <w:p w:rsidR="00F93630" w:rsidRPr="0065366A" w:rsidRDefault="00F93630" w:rsidP="00F93630">
      <w:pPr>
        <w:pStyle w:val="Default"/>
        <w:jc w:val="both"/>
        <w:rPr>
          <w:rFonts w:ascii="Segoe UI" w:hAnsi="Segoe UI" w:cs="Segoe UI"/>
          <w:b/>
          <w:sz w:val="22"/>
          <w:szCs w:val="22"/>
        </w:rPr>
      </w:pPr>
      <w:r w:rsidRPr="0065366A">
        <w:rPr>
          <w:rFonts w:ascii="Segoe UI" w:hAnsi="Segoe UI" w:cs="Segoe UI"/>
          <w:b/>
          <w:sz w:val="22"/>
          <w:szCs w:val="22"/>
        </w:rPr>
        <w:t xml:space="preserve">Διευκρινίζεται ότι όπου στην περιγραφή των ειδών (για όλες τις ομάδες του Διαγωνισμού) γίνεται μνεία συγκεκριμένου προτύπου, κατασκευής ή προέλευσης ή ιδιαίτερων μεθόδων κατασκευής, ή αναφορά σε σήμα, δίπλωμα </w:t>
      </w:r>
      <w:proofErr w:type="spellStart"/>
      <w:r w:rsidRPr="0065366A">
        <w:rPr>
          <w:rFonts w:ascii="Segoe UI" w:hAnsi="Segoe UI" w:cs="Segoe UI"/>
          <w:b/>
          <w:sz w:val="22"/>
          <w:szCs w:val="22"/>
        </w:rPr>
        <w:t>ευρυσιτεχνίας</w:t>
      </w:r>
      <w:proofErr w:type="spellEnd"/>
      <w:r w:rsidRPr="0065366A">
        <w:rPr>
          <w:rFonts w:ascii="Segoe UI" w:hAnsi="Segoe UI" w:cs="Segoe UI"/>
          <w:b/>
          <w:sz w:val="22"/>
          <w:szCs w:val="22"/>
        </w:rPr>
        <w:t xml:space="preserve"> ή τύπο καθώς και σε συγκεκριμένη καταγωγή ή παραγωγή, εμπορικό σήμα, η μνεία αυτή αφορά και στα ισοδύναμα αυτών. </w:t>
      </w:r>
    </w:p>
    <w:p w:rsidR="00F93630" w:rsidRPr="0065366A" w:rsidRDefault="00F93630" w:rsidP="00F93630">
      <w:pPr>
        <w:pStyle w:val="Default"/>
        <w:jc w:val="both"/>
        <w:rPr>
          <w:rFonts w:ascii="Segoe UI" w:hAnsi="Segoe UI" w:cs="Segoe UI"/>
          <w:sz w:val="22"/>
          <w:szCs w:val="22"/>
        </w:rPr>
      </w:pPr>
    </w:p>
    <w:p w:rsidR="00F93630" w:rsidRPr="0065366A" w:rsidRDefault="00F93630" w:rsidP="00F93630">
      <w:pPr>
        <w:pStyle w:val="Default"/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65366A">
        <w:rPr>
          <w:rFonts w:ascii="Segoe UI" w:hAnsi="Segoe UI" w:cs="Segoe UI"/>
          <w:b/>
          <w:sz w:val="22"/>
          <w:szCs w:val="22"/>
          <w:u w:val="single"/>
        </w:rPr>
        <w:t>Διευκρινίζεται ότι οι ζητούμενες συσκευασίες (για όλες τις ομάδες του Διαγωνισμού) δεν ζητούνται επί ποινή αποκλεισμού.</w:t>
      </w:r>
    </w:p>
    <w:p w:rsidR="00F93630" w:rsidRPr="00CF6F66" w:rsidRDefault="00F93630" w:rsidP="00F93630">
      <w:pPr>
        <w:jc w:val="both"/>
        <w:rPr>
          <w:rFonts w:ascii="Tahoma" w:hAnsi="Tahoma" w:cs="Tahoma"/>
          <w:sz w:val="20"/>
          <w:szCs w:val="20"/>
        </w:rPr>
      </w:pPr>
    </w:p>
    <w:p w:rsidR="00F93630" w:rsidRPr="0065366A" w:rsidRDefault="00F93630" w:rsidP="00F93630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65366A">
        <w:rPr>
          <w:rFonts w:ascii="Segoe UI" w:hAnsi="Segoe UI" w:cs="Segoe UI"/>
          <w:b/>
          <w:sz w:val="20"/>
          <w:szCs w:val="20"/>
          <w:u w:val="single"/>
        </w:rPr>
        <w:t>Ο</w:t>
      </w:r>
      <w:r>
        <w:rPr>
          <w:rFonts w:ascii="Segoe UI" w:hAnsi="Segoe UI" w:cs="Segoe UI"/>
          <w:b/>
          <w:sz w:val="20"/>
          <w:szCs w:val="20"/>
          <w:u w:val="single"/>
        </w:rPr>
        <w:t>ΜΑΔΑ</w:t>
      </w:r>
      <w:r w:rsidRPr="0065366A">
        <w:rPr>
          <w:rFonts w:ascii="Segoe UI" w:hAnsi="Segoe UI" w:cs="Segoe UI"/>
          <w:b/>
          <w:sz w:val="20"/>
          <w:szCs w:val="20"/>
          <w:u w:val="single"/>
        </w:rPr>
        <w:t xml:space="preserve"> </w:t>
      </w:r>
      <w:r>
        <w:rPr>
          <w:rFonts w:ascii="Segoe UI" w:hAnsi="Segoe UI" w:cs="Segoe UI"/>
          <w:b/>
          <w:sz w:val="20"/>
          <w:szCs w:val="20"/>
          <w:u w:val="single"/>
        </w:rPr>
        <w:t>Α</w:t>
      </w:r>
      <w:r w:rsidRPr="0065366A">
        <w:rPr>
          <w:rFonts w:ascii="Segoe UI" w:hAnsi="Segoe UI" w:cs="Segoe UI"/>
          <w:b/>
          <w:sz w:val="20"/>
          <w:szCs w:val="20"/>
          <w:u w:val="single"/>
        </w:rPr>
        <w:t xml:space="preserve">: </w:t>
      </w:r>
      <w:r w:rsidRPr="00A12912">
        <w:rPr>
          <w:rFonts w:ascii="Segoe UI" w:hAnsi="Segoe UI" w:cs="Segoe UI"/>
          <w:b/>
          <w:sz w:val="20"/>
          <w:szCs w:val="20"/>
          <w:u w:val="single"/>
        </w:rPr>
        <w:t>ΣΥΣΤΗΜΑ ΣΥΛΛΟΓΗΣ ΝΑΝΟΣΩΜΑΤΙΔΙΩΝ ΓΙΑ ΣΥΣΤΗΜΑ FLAME SPRAY PYROLYSIS</w:t>
      </w:r>
    </w:p>
    <w:p w:rsidR="00F93630" w:rsidRDefault="00F93630" w:rsidP="00F93630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65366A">
        <w:rPr>
          <w:rFonts w:ascii="Segoe UI" w:hAnsi="Segoe UI" w:cs="Segoe UI"/>
          <w:b/>
          <w:sz w:val="20"/>
          <w:szCs w:val="20"/>
        </w:rPr>
        <w:t xml:space="preserve">Προϋπολογισμός: </w:t>
      </w:r>
      <w:r>
        <w:rPr>
          <w:rFonts w:ascii="Segoe UI" w:hAnsi="Segoe UI" w:cs="Segoe UI"/>
          <w:b/>
          <w:sz w:val="20"/>
          <w:szCs w:val="20"/>
        </w:rPr>
        <w:t>32</w:t>
      </w:r>
      <w:r w:rsidRPr="0065366A">
        <w:rPr>
          <w:rFonts w:ascii="Segoe UI" w:hAnsi="Segoe UI" w:cs="Segoe UI"/>
          <w:b/>
          <w:sz w:val="20"/>
          <w:szCs w:val="20"/>
        </w:rPr>
        <w:t>.</w:t>
      </w:r>
      <w:r>
        <w:rPr>
          <w:rFonts w:ascii="Segoe UI" w:hAnsi="Segoe UI" w:cs="Segoe UI"/>
          <w:b/>
          <w:sz w:val="20"/>
          <w:szCs w:val="20"/>
        </w:rPr>
        <w:t>500</w:t>
      </w:r>
      <w:r w:rsidRPr="0065366A">
        <w:rPr>
          <w:rFonts w:ascii="Segoe UI" w:hAnsi="Segoe UI" w:cs="Segoe UI"/>
          <w:b/>
          <w:sz w:val="20"/>
          <w:szCs w:val="20"/>
        </w:rPr>
        <w:t>,</w:t>
      </w:r>
      <w:r>
        <w:rPr>
          <w:rFonts w:ascii="Segoe UI" w:hAnsi="Segoe UI" w:cs="Segoe UI"/>
          <w:b/>
          <w:sz w:val="20"/>
          <w:szCs w:val="20"/>
        </w:rPr>
        <w:t>00</w:t>
      </w:r>
      <w:r w:rsidRPr="0065366A">
        <w:rPr>
          <w:rFonts w:ascii="Segoe UI" w:hAnsi="Segoe UI" w:cs="Segoe UI"/>
          <w:b/>
          <w:sz w:val="20"/>
          <w:szCs w:val="20"/>
        </w:rPr>
        <w:t xml:space="preserve">€ </w:t>
      </w:r>
      <w:r w:rsidRPr="0065366A">
        <w:rPr>
          <w:rFonts w:ascii="Segoe UI" w:hAnsi="Segoe UI" w:cs="Segoe UI"/>
          <w:b/>
          <w:bCs/>
          <w:sz w:val="20"/>
          <w:szCs w:val="20"/>
        </w:rPr>
        <w:t>συμπεριλαμβανομένου ΦΠΑ (</w:t>
      </w:r>
      <w:r>
        <w:rPr>
          <w:rFonts w:ascii="Segoe UI" w:hAnsi="Segoe UI" w:cs="Segoe UI"/>
          <w:b/>
          <w:bCs/>
          <w:sz w:val="20"/>
          <w:szCs w:val="20"/>
        </w:rPr>
        <w:t>26</w:t>
      </w:r>
      <w:r w:rsidRPr="0065366A">
        <w:rPr>
          <w:rFonts w:ascii="Segoe UI" w:hAnsi="Segoe UI" w:cs="Segoe UI"/>
          <w:b/>
          <w:bCs/>
          <w:sz w:val="20"/>
          <w:szCs w:val="20"/>
        </w:rPr>
        <w:t>.</w:t>
      </w:r>
      <w:r>
        <w:rPr>
          <w:rFonts w:ascii="Segoe UI" w:hAnsi="Segoe UI" w:cs="Segoe UI"/>
          <w:b/>
          <w:bCs/>
          <w:sz w:val="20"/>
          <w:szCs w:val="20"/>
        </w:rPr>
        <w:t>209</w:t>
      </w:r>
      <w:r w:rsidRPr="0065366A">
        <w:rPr>
          <w:rFonts w:ascii="Segoe UI" w:hAnsi="Segoe UI" w:cs="Segoe UI"/>
          <w:b/>
          <w:bCs/>
          <w:sz w:val="20"/>
          <w:szCs w:val="20"/>
        </w:rPr>
        <w:t>,</w:t>
      </w:r>
      <w:r>
        <w:rPr>
          <w:rFonts w:ascii="Segoe UI" w:hAnsi="Segoe UI" w:cs="Segoe UI"/>
          <w:b/>
          <w:bCs/>
          <w:sz w:val="20"/>
          <w:szCs w:val="20"/>
        </w:rPr>
        <w:t>68</w:t>
      </w:r>
      <w:r w:rsidRPr="0065366A">
        <w:rPr>
          <w:rFonts w:ascii="Segoe UI" w:hAnsi="Segoe UI" w:cs="Segoe UI"/>
          <w:b/>
          <w:bCs/>
          <w:sz w:val="20"/>
          <w:szCs w:val="20"/>
        </w:rPr>
        <w:t>€ χωρίς ΦΠΑ)</w:t>
      </w:r>
    </w:p>
    <w:p w:rsidR="00F93630" w:rsidRPr="00E20452" w:rsidRDefault="00F93630" w:rsidP="00F93630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  <w:lang w:val="en-US"/>
        </w:rPr>
        <w:t>CPV</w:t>
      </w:r>
      <w:r w:rsidRPr="00E20452">
        <w:rPr>
          <w:rFonts w:ascii="Segoe UI" w:hAnsi="Segoe UI" w:cs="Segoe UI"/>
          <w:b/>
          <w:sz w:val="20"/>
          <w:szCs w:val="20"/>
        </w:rPr>
        <w:t xml:space="preserve">: </w:t>
      </w:r>
      <w:r>
        <w:rPr>
          <w:rFonts w:ascii="Segoe UI" w:hAnsi="Segoe UI" w:cs="Segoe UI"/>
          <w:b/>
        </w:rPr>
        <w:t>38</w:t>
      </w:r>
      <w:r w:rsidRPr="00EF59A7">
        <w:rPr>
          <w:rFonts w:ascii="Segoe UI" w:hAnsi="Segoe UI" w:cs="Segoe UI"/>
          <w:b/>
        </w:rPr>
        <w:t>000000-</w:t>
      </w:r>
      <w:r>
        <w:rPr>
          <w:rFonts w:ascii="Segoe UI" w:hAnsi="Segoe UI" w:cs="Segoe UI"/>
          <w:b/>
        </w:rPr>
        <w:t>5</w:t>
      </w:r>
    </w:p>
    <w:p w:rsidR="00F93630" w:rsidRPr="0065366A" w:rsidRDefault="00F93630" w:rsidP="00F93630">
      <w:pPr>
        <w:jc w:val="both"/>
        <w:rPr>
          <w:rFonts w:ascii="Segoe UI" w:hAnsi="Segoe UI" w:cs="Segoe UI"/>
          <w:b/>
          <w:sz w:val="20"/>
          <w:szCs w:val="20"/>
        </w:rPr>
      </w:pPr>
      <w:r w:rsidRPr="0065366A">
        <w:rPr>
          <w:rFonts w:ascii="Segoe UI" w:hAnsi="Segoe UI" w:cs="Segoe UI"/>
          <w:b/>
          <w:sz w:val="20"/>
          <w:szCs w:val="20"/>
        </w:rPr>
        <w:t xml:space="preserve">Τόπος προορισμού των ειδών: Πανεπιστήμιο </w:t>
      </w:r>
      <w:r>
        <w:rPr>
          <w:rFonts w:ascii="Segoe UI" w:hAnsi="Segoe UI" w:cs="Segoe UI"/>
          <w:b/>
          <w:sz w:val="20"/>
          <w:szCs w:val="20"/>
        </w:rPr>
        <w:t>Ιωαννίνων</w:t>
      </w:r>
      <w:r w:rsidRPr="0065366A">
        <w:rPr>
          <w:rFonts w:ascii="Segoe UI" w:hAnsi="Segoe UI" w:cs="Segoe UI"/>
          <w:b/>
          <w:sz w:val="20"/>
          <w:szCs w:val="20"/>
        </w:rPr>
        <w:t xml:space="preserve"> , Τμήμα </w:t>
      </w:r>
      <w:r>
        <w:rPr>
          <w:rFonts w:ascii="Segoe UI" w:hAnsi="Segoe UI" w:cs="Segoe UI"/>
          <w:b/>
          <w:sz w:val="20"/>
          <w:szCs w:val="20"/>
        </w:rPr>
        <w:t xml:space="preserve">Φυσικής, Εργαστήριο Φ2-135 </w:t>
      </w:r>
    </w:p>
    <w:p w:rsidR="00F93630" w:rsidRDefault="00F93630" w:rsidP="00F93630">
      <w:pPr>
        <w:tabs>
          <w:tab w:val="left" w:pos="-612"/>
          <w:tab w:val="left" w:pos="918"/>
          <w:tab w:val="left" w:pos="5508"/>
          <w:tab w:val="left" w:pos="7308"/>
          <w:tab w:val="left" w:pos="8208"/>
        </w:tabs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4"/>
        <w:gridCol w:w="3982"/>
        <w:gridCol w:w="1263"/>
        <w:gridCol w:w="1134"/>
        <w:gridCol w:w="303"/>
        <w:gridCol w:w="1114"/>
      </w:tblGrid>
      <w:tr w:rsidR="00F93630" w:rsidRPr="006A094E" w:rsidTr="00F93630">
        <w:tc>
          <w:tcPr>
            <w:tcW w:w="567" w:type="dxa"/>
            <w:vAlign w:val="center"/>
          </w:tcPr>
          <w:p w:rsidR="00F93630" w:rsidRPr="006A094E" w:rsidRDefault="00F93630" w:rsidP="00F93630">
            <w:pPr>
              <w:ind w:right="-108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A094E">
              <w:rPr>
                <w:rFonts w:ascii="Segoe UI" w:hAnsi="Segoe UI" w:cs="Segoe UI"/>
                <w:sz w:val="18"/>
                <w:szCs w:val="18"/>
              </w:rPr>
              <w:t>Α/Α</w:t>
            </w:r>
          </w:p>
        </w:tc>
        <w:tc>
          <w:tcPr>
            <w:tcW w:w="1844" w:type="dxa"/>
            <w:vAlign w:val="center"/>
          </w:tcPr>
          <w:p w:rsidR="00F93630" w:rsidRPr="006A094E" w:rsidRDefault="00F93630" w:rsidP="00FE19C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A094E">
              <w:rPr>
                <w:rFonts w:ascii="Segoe UI" w:hAnsi="Segoe UI" w:cs="Segoe UI"/>
                <w:sz w:val="18"/>
                <w:szCs w:val="18"/>
              </w:rPr>
              <w:t>ΟΝΟΜΑ</w:t>
            </w:r>
          </w:p>
        </w:tc>
        <w:tc>
          <w:tcPr>
            <w:tcW w:w="3982" w:type="dxa"/>
            <w:vAlign w:val="center"/>
          </w:tcPr>
          <w:p w:rsidR="00F93630" w:rsidRPr="005922B9" w:rsidRDefault="00F93630" w:rsidP="00FE19C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A094E">
              <w:rPr>
                <w:rFonts w:ascii="Segoe UI" w:hAnsi="Segoe UI" w:cs="Segoe UI"/>
                <w:sz w:val="18"/>
                <w:szCs w:val="18"/>
              </w:rPr>
              <w:t>ΠΕΡΙΓΡΑΦΗ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ΕΙΔΟΥΣ</w:t>
            </w:r>
          </w:p>
        </w:tc>
        <w:tc>
          <w:tcPr>
            <w:tcW w:w="1263" w:type="dxa"/>
            <w:vAlign w:val="center"/>
          </w:tcPr>
          <w:p w:rsidR="00F93630" w:rsidRPr="006A094E" w:rsidRDefault="00F93630" w:rsidP="00FE19C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A094E">
              <w:rPr>
                <w:rFonts w:ascii="Segoe UI" w:hAnsi="Segoe UI" w:cs="Segoe UI"/>
                <w:sz w:val="18"/>
                <w:szCs w:val="18"/>
              </w:rPr>
              <w:t>ΣΥΣΚΕΥΑΣΙΑ</w:t>
            </w:r>
          </w:p>
        </w:tc>
        <w:tc>
          <w:tcPr>
            <w:tcW w:w="1134" w:type="dxa"/>
            <w:vAlign w:val="center"/>
          </w:tcPr>
          <w:p w:rsidR="00F93630" w:rsidRPr="006A094E" w:rsidRDefault="00F93630" w:rsidP="00FE19CD">
            <w:pPr>
              <w:ind w:right="-108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A094E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417" w:type="dxa"/>
            <w:gridSpan w:val="2"/>
            <w:vAlign w:val="center"/>
          </w:tcPr>
          <w:p w:rsidR="00F93630" w:rsidRPr="006A094E" w:rsidRDefault="00F93630" w:rsidP="00FE19C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A094E">
              <w:rPr>
                <w:rFonts w:ascii="Segoe UI" w:hAnsi="Segoe UI" w:cs="Segoe UI"/>
                <w:sz w:val="18"/>
                <w:szCs w:val="18"/>
              </w:rPr>
              <w:t>ΠΡΟΣΦΕΡΕΤΑΙ (</w:t>
            </w:r>
            <w:r w:rsidRPr="006A094E">
              <w:rPr>
                <w:rFonts w:ascii="Segoe UI" w:hAnsi="Segoe UI" w:cs="Segoe UI"/>
                <w:b/>
                <w:sz w:val="18"/>
                <w:szCs w:val="18"/>
              </w:rPr>
              <w:t>ΝΑΙ/ΟΧΙ</w:t>
            </w:r>
            <w:r w:rsidRPr="006A094E">
              <w:rPr>
                <w:rFonts w:ascii="Segoe UI" w:hAnsi="Segoe UI" w:cs="Segoe UI"/>
                <w:sz w:val="18"/>
                <w:szCs w:val="18"/>
              </w:rPr>
              <w:t>)</w:t>
            </w:r>
            <w:r w:rsidRPr="006A094E">
              <w:rPr>
                <w:rFonts w:ascii="Segoe UI" w:hAnsi="Segoe UI" w:cs="Segoe UI"/>
                <w:i/>
                <w:sz w:val="18"/>
                <w:szCs w:val="18"/>
              </w:rPr>
              <w:t xml:space="preserve"> </w:t>
            </w:r>
            <w:r w:rsidRPr="00F93630">
              <w:rPr>
                <w:rFonts w:ascii="Segoe UI" w:hAnsi="Segoe UI" w:cs="Segoe UI"/>
                <w:i/>
                <w:sz w:val="14"/>
                <w:szCs w:val="18"/>
              </w:rPr>
              <w:t>(ΣΥΜΠΛΗΡΩΝΕΤΑΙ ΑΠΟ ΤΟΝ ΠΡΟΜΗΘΕΥΤΗ)</w:t>
            </w:r>
          </w:p>
        </w:tc>
      </w:tr>
      <w:tr w:rsidR="00F93630" w:rsidRPr="006A094E" w:rsidTr="00F93630">
        <w:tc>
          <w:tcPr>
            <w:tcW w:w="567" w:type="dxa"/>
            <w:vMerge w:val="restart"/>
          </w:tcPr>
          <w:p w:rsidR="00F93630" w:rsidRPr="006A094E" w:rsidRDefault="00F93630" w:rsidP="00F93630">
            <w:pPr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6A094E">
              <w:rPr>
                <w:rFonts w:ascii="Segoe UI" w:hAnsi="Segoe UI" w:cs="Segoe UI"/>
                <w:sz w:val="18"/>
                <w:szCs w:val="18"/>
              </w:rPr>
              <w:t>1</w:t>
            </w:r>
            <w:r w:rsidRPr="006A094E">
              <w:rPr>
                <w:rFonts w:ascii="Segoe UI" w:hAnsi="Segoe UI" w:cs="Segoe UI"/>
                <w:sz w:val="18"/>
                <w:szCs w:val="18"/>
                <w:lang w:val="en-US"/>
              </w:rPr>
              <w:t>.</w:t>
            </w:r>
          </w:p>
        </w:tc>
        <w:tc>
          <w:tcPr>
            <w:tcW w:w="1844" w:type="dxa"/>
            <w:vMerge w:val="restart"/>
          </w:tcPr>
          <w:p w:rsidR="00F93630" w:rsidRPr="006A094E" w:rsidRDefault="00F93630" w:rsidP="00FE19CD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6A094E">
              <w:rPr>
                <w:rFonts w:ascii="Segoe UI" w:hAnsi="Segoe UI" w:cs="Segoe UI"/>
                <w:b/>
                <w:sz w:val="18"/>
                <w:szCs w:val="18"/>
              </w:rPr>
              <w:t xml:space="preserve">ΣΥΣΤΗΜΑ  ΣΑΚΚΟΦΙΛΤΡΩΝ </w:t>
            </w:r>
          </w:p>
          <w:p w:rsidR="00F93630" w:rsidRPr="006A094E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  <w:r w:rsidRPr="006A094E">
              <w:rPr>
                <w:rFonts w:ascii="Segoe UI" w:hAnsi="Segoe UI" w:cs="Segoe UI"/>
                <w:b/>
                <w:sz w:val="18"/>
                <w:szCs w:val="18"/>
              </w:rPr>
              <w:t xml:space="preserve">ΣΥΛΛΟΓΗΣ ΝΑΝΟΣΩΜΑΤΙΔΙΩΝ ΓΙΑ ΣΥΣΤΗΜΑ </w:t>
            </w:r>
            <w:r w:rsidRPr="006A094E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FLAME</w:t>
            </w:r>
            <w:r w:rsidRPr="006A094E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6A094E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SPRAY</w:t>
            </w:r>
            <w:r w:rsidRPr="006A094E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6A094E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PYROLYSIS</w:t>
            </w:r>
          </w:p>
        </w:tc>
        <w:tc>
          <w:tcPr>
            <w:tcW w:w="3982" w:type="dxa"/>
          </w:tcPr>
          <w:p w:rsidR="00F93630" w:rsidRPr="006A094E" w:rsidRDefault="00F93630" w:rsidP="00FE19CD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6A094E">
              <w:rPr>
                <w:rFonts w:ascii="Segoe UI" w:hAnsi="Segoe UI" w:cs="Segoe UI"/>
                <w:sz w:val="18"/>
                <w:szCs w:val="18"/>
              </w:rPr>
              <w:t xml:space="preserve">Σύστημα 8 </w:t>
            </w:r>
            <w:proofErr w:type="spellStart"/>
            <w:r w:rsidRPr="006A094E">
              <w:rPr>
                <w:rFonts w:ascii="Segoe UI" w:hAnsi="Segoe UI" w:cs="Segoe UI"/>
                <w:sz w:val="18"/>
                <w:szCs w:val="18"/>
              </w:rPr>
              <w:t>σακκόφιλτρων</w:t>
            </w:r>
            <w:proofErr w:type="spellEnd"/>
            <w:r w:rsidRPr="006A094E">
              <w:rPr>
                <w:rFonts w:ascii="Segoe UI" w:hAnsi="Segoe UI" w:cs="Segoe UI"/>
                <w:sz w:val="18"/>
                <w:szCs w:val="18"/>
              </w:rPr>
              <w:t xml:space="preserve"> για σύστημα </w:t>
            </w:r>
            <w:r w:rsidRPr="006A094E">
              <w:rPr>
                <w:rFonts w:ascii="Segoe UI" w:hAnsi="Segoe UI" w:cs="Segoe UI"/>
                <w:sz w:val="18"/>
                <w:szCs w:val="18"/>
                <w:lang w:val="en-US"/>
              </w:rPr>
              <w:t>Flame</w:t>
            </w:r>
            <w:r w:rsidRPr="006A094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A094E">
              <w:rPr>
                <w:rFonts w:ascii="Segoe UI" w:hAnsi="Segoe UI" w:cs="Segoe UI"/>
                <w:sz w:val="18"/>
                <w:szCs w:val="18"/>
                <w:lang w:val="en-US"/>
              </w:rPr>
              <w:t>Spray</w:t>
            </w:r>
            <w:r w:rsidRPr="006A094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6A094E">
              <w:rPr>
                <w:rFonts w:ascii="Segoe UI" w:hAnsi="Segoe UI" w:cs="Segoe UI"/>
                <w:sz w:val="18"/>
                <w:szCs w:val="18"/>
                <w:lang w:val="en-US"/>
              </w:rPr>
              <w:t>Pyrolysis</w:t>
            </w:r>
            <w:proofErr w:type="spellEnd"/>
            <w:r w:rsidRPr="006A094E">
              <w:rPr>
                <w:rFonts w:ascii="Segoe UI" w:hAnsi="Segoe UI" w:cs="Segoe UI"/>
                <w:sz w:val="18"/>
                <w:szCs w:val="18"/>
              </w:rPr>
              <w:t xml:space="preserve"> κατάλληλο για συλλογή  </w:t>
            </w:r>
            <w:proofErr w:type="spellStart"/>
            <w:r w:rsidRPr="006A094E">
              <w:rPr>
                <w:rFonts w:ascii="Segoe UI" w:hAnsi="Segoe UI" w:cs="Segoe UI"/>
                <w:sz w:val="18"/>
                <w:szCs w:val="18"/>
              </w:rPr>
              <w:t>νανοσωματιδίων</w:t>
            </w:r>
            <w:proofErr w:type="spellEnd"/>
            <w:r w:rsidRPr="006A094E">
              <w:rPr>
                <w:rFonts w:ascii="Segoe UI" w:hAnsi="Segoe UI" w:cs="Segoe UI"/>
                <w:sz w:val="18"/>
                <w:szCs w:val="18"/>
              </w:rPr>
              <w:t xml:space="preserve"> διαμέτρων 0.5 έως 100 </w:t>
            </w:r>
            <w:r w:rsidRPr="006A094E">
              <w:rPr>
                <w:rFonts w:ascii="Segoe UI" w:hAnsi="Segoe UI" w:cs="Segoe UI"/>
                <w:sz w:val="18"/>
                <w:szCs w:val="18"/>
                <w:lang w:val="en-US"/>
              </w:rPr>
              <w:t>nm</w:t>
            </w:r>
            <w:r w:rsidRPr="006A094E">
              <w:rPr>
                <w:rFonts w:ascii="Segoe UI" w:hAnsi="Segoe UI" w:cs="Segoe UI"/>
                <w:sz w:val="18"/>
                <w:szCs w:val="18"/>
              </w:rPr>
              <w:t xml:space="preserve"> από αέρια υψηλών θερμοκρασιών.</w:t>
            </w:r>
            <w:r w:rsidRPr="006A094E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3" w:type="dxa"/>
          </w:tcPr>
          <w:p w:rsidR="00F93630" w:rsidRPr="006A094E" w:rsidRDefault="00F93630" w:rsidP="00FE19C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A094E">
              <w:rPr>
                <w:rFonts w:ascii="Segoe UI" w:hAnsi="Segoe UI" w:cs="Segoe UI"/>
                <w:sz w:val="18"/>
                <w:szCs w:val="18"/>
              </w:rPr>
              <w:t>1 ΕΝΑΙΑ ΚΑΤΑΣΚΕΥΗ</w:t>
            </w:r>
          </w:p>
        </w:tc>
        <w:tc>
          <w:tcPr>
            <w:tcW w:w="1134" w:type="dxa"/>
          </w:tcPr>
          <w:p w:rsidR="00F93630" w:rsidRPr="006A094E" w:rsidRDefault="00F93630" w:rsidP="00FE19C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A094E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</w:tcPr>
          <w:p w:rsidR="00F93630" w:rsidRPr="006A094E" w:rsidRDefault="00F93630" w:rsidP="00FE19C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93630" w:rsidRPr="006A094E" w:rsidTr="00F93630">
        <w:tc>
          <w:tcPr>
            <w:tcW w:w="567" w:type="dxa"/>
            <w:vMerge/>
          </w:tcPr>
          <w:p w:rsidR="00F93630" w:rsidRPr="006A094E" w:rsidRDefault="00F93630" w:rsidP="00F9363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93630" w:rsidRPr="006A094E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796" w:type="dxa"/>
            <w:gridSpan w:val="5"/>
          </w:tcPr>
          <w:p w:rsidR="00F93630" w:rsidRPr="006A094E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  <w:r w:rsidRPr="006A094E">
              <w:rPr>
                <w:rFonts w:ascii="Segoe UI" w:hAnsi="Segoe UI" w:cs="Segoe UI"/>
                <w:b/>
                <w:sz w:val="18"/>
                <w:szCs w:val="18"/>
              </w:rPr>
              <w:t xml:space="preserve">Με τις ακόλουθες προδιαγραφές </w:t>
            </w:r>
          </w:p>
        </w:tc>
      </w:tr>
      <w:tr w:rsidR="00F93630" w:rsidRPr="006A094E" w:rsidTr="00F93630">
        <w:tc>
          <w:tcPr>
            <w:tcW w:w="567" w:type="dxa"/>
            <w:vMerge/>
          </w:tcPr>
          <w:p w:rsidR="00F93630" w:rsidRPr="006A094E" w:rsidRDefault="00F93630" w:rsidP="00F9363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93630" w:rsidRPr="006A094E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682" w:type="dxa"/>
            <w:gridSpan w:val="4"/>
          </w:tcPr>
          <w:p w:rsidR="00F93630" w:rsidRPr="006A094E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  <w:r w:rsidRPr="006A094E">
              <w:rPr>
                <w:rFonts w:ascii="Segoe UI" w:hAnsi="Segoe UI" w:cs="Segoe UI"/>
                <w:sz w:val="18"/>
                <w:szCs w:val="18"/>
              </w:rPr>
              <w:t xml:space="preserve">Α1. Να φέρει 8  σάκους-φίλτρα ικανό για ρυθμό συλλογής </w:t>
            </w:r>
            <w:proofErr w:type="spellStart"/>
            <w:r w:rsidRPr="006A094E">
              <w:rPr>
                <w:rFonts w:ascii="Segoe UI" w:hAnsi="Segoe UI" w:cs="Segoe UI"/>
                <w:sz w:val="18"/>
                <w:szCs w:val="18"/>
              </w:rPr>
              <w:t>νανοσωματιδίων</w:t>
            </w:r>
            <w:proofErr w:type="spellEnd"/>
            <w:r w:rsidRPr="006A094E">
              <w:rPr>
                <w:rFonts w:ascii="Segoe UI" w:hAnsi="Segoe UI" w:cs="Segoe UI"/>
                <w:sz w:val="18"/>
                <w:szCs w:val="18"/>
              </w:rPr>
              <w:t>: 100 με 200 γραμμάρια ανά ώρα.</w:t>
            </w:r>
          </w:p>
        </w:tc>
        <w:tc>
          <w:tcPr>
            <w:tcW w:w="1114" w:type="dxa"/>
          </w:tcPr>
          <w:p w:rsidR="00F93630" w:rsidRPr="006A094E" w:rsidRDefault="00F93630" w:rsidP="00FE19C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93630" w:rsidRPr="006A094E" w:rsidTr="00F93630">
        <w:tc>
          <w:tcPr>
            <w:tcW w:w="567" w:type="dxa"/>
            <w:vMerge/>
          </w:tcPr>
          <w:p w:rsidR="00F93630" w:rsidRPr="006A094E" w:rsidRDefault="00F93630" w:rsidP="00F9363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93630" w:rsidRPr="006A094E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682" w:type="dxa"/>
            <w:gridSpan w:val="4"/>
          </w:tcPr>
          <w:p w:rsidR="00F93630" w:rsidRPr="006A094E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  <w:r w:rsidRPr="006A094E">
              <w:rPr>
                <w:rFonts w:ascii="Segoe UI" w:hAnsi="Segoe UI" w:cs="Segoe UI"/>
                <w:sz w:val="18"/>
                <w:szCs w:val="18"/>
              </w:rPr>
              <w:t xml:space="preserve">Α2. Να διαθέτει αυτοματοποιημένο σύστημα για καθαρισμό των </w:t>
            </w:r>
            <w:proofErr w:type="spellStart"/>
            <w:r w:rsidRPr="006A094E">
              <w:rPr>
                <w:rFonts w:ascii="Segoe UI" w:hAnsi="Segoe UI" w:cs="Segoe UI"/>
                <w:sz w:val="18"/>
                <w:szCs w:val="18"/>
              </w:rPr>
              <w:t>σακόφιλτρων</w:t>
            </w:r>
            <w:proofErr w:type="spellEnd"/>
            <w:r w:rsidRPr="006A094E">
              <w:rPr>
                <w:rFonts w:ascii="Segoe UI" w:hAnsi="Segoe UI" w:cs="Segoe UI"/>
                <w:sz w:val="18"/>
                <w:szCs w:val="18"/>
              </w:rPr>
              <w:t xml:space="preserve"> με παλμό με σκοπό την συνεχή λειτουργία των φίλτρων (επίσης με συνεχόμενο καθάρισμα με παλμό).</w:t>
            </w:r>
          </w:p>
        </w:tc>
        <w:tc>
          <w:tcPr>
            <w:tcW w:w="1114" w:type="dxa"/>
          </w:tcPr>
          <w:p w:rsidR="00F93630" w:rsidRPr="006A094E" w:rsidRDefault="00F93630" w:rsidP="00FE19C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93630" w:rsidRPr="006A094E" w:rsidTr="00F93630">
        <w:tc>
          <w:tcPr>
            <w:tcW w:w="567" w:type="dxa"/>
            <w:vMerge/>
          </w:tcPr>
          <w:p w:rsidR="00F93630" w:rsidRPr="006A094E" w:rsidRDefault="00F93630" w:rsidP="00F9363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93630" w:rsidRPr="006A094E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682" w:type="dxa"/>
            <w:gridSpan w:val="4"/>
          </w:tcPr>
          <w:p w:rsidR="00F93630" w:rsidRPr="006A094E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  <w:r w:rsidRPr="006A094E">
              <w:rPr>
                <w:rFonts w:ascii="Segoe UI" w:hAnsi="Segoe UI" w:cs="Segoe UI"/>
                <w:sz w:val="18"/>
                <w:szCs w:val="18"/>
              </w:rPr>
              <w:t xml:space="preserve">Α3. Να διαθέτει ελεγχόμενη πίεση στο σύστημα των </w:t>
            </w:r>
            <w:proofErr w:type="spellStart"/>
            <w:r w:rsidRPr="006A094E">
              <w:rPr>
                <w:rFonts w:ascii="Segoe UI" w:hAnsi="Segoe UI" w:cs="Segoe UI"/>
                <w:sz w:val="18"/>
                <w:szCs w:val="18"/>
              </w:rPr>
              <w:t>σακόφιλτρων</w:t>
            </w:r>
            <w:proofErr w:type="spellEnd"/>
            <w:r w:rsidRPr="006A094E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</w:p>
        </w:tc>
        <w:tc>
          <w:tcPr>
            <w:tcW w:w="1114" w:type="dxa"/>
          </w:tcPr>
          <w:p w:rsidR="00F93630" w:rsidRPr="006A094E" w:rsidRDefault="00F93630" w:rsidP="00FE19C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93630" w:rsidRPr="006A094E" w:rsidTr="00F93630">
        <w:tc>
          <w:tcPr>
            <w:tcW w:w="567" w:type="dxa"/>
            <w:vMerge/>
          </w:tcPr>
          <w:p w:rsidR="00F93630" w:rsidRPr="006A094E" w:rsidRDefault="00F93630" w:rsidP="00F9363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93630" w:rsidRPr="006A094E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682" w:type="dxa"/>
            <w:gridSpan w:val="4"/>
          </w:tcPr>
          <w:p w:rsidR="00F93630" w:rsidRPr="006A094E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  <w:r w:rsidRPr="006A094E">
              <w:rPr>
                <w:rFonts w:ascii="Segoe UI" w:hAnsi="Segoe UI" w:cs="Segoe UI"/>
                <w:sz w:val="18"/>
                <w:szCs w:val="18"/>
              </w:rPr>
              <w:t xml:space="preserve">Α4. Να διαθέτει ανεμιστήρα ελεγχόμενης ροής για απομάκρυνση των ζεστών </w:t>
            </w:r>
            <w:proofErr w:type="spellStart"/>
            <w:r w:rsidRPr="006A094E">
              <w:rPr>
                <w:rFonts w:ascii="Segoe UI" w:hAnsi="Segoe UI" w:cs="Segoe UI"/>
                <w:sz w:val="18"/>
                <w:szCs w:val="18"/>
              </w:rPr>
              <w:t>απαερίων</w:t>
            </w:r>
            <w:proofErr w:type="spellEnd"/>
            <w:r w:rsidRPr="006A094E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</w:p>
        </w:tc>
        <w:tc>
          <w:tcPr>
            <w:tcW w:w="1114" w:type="dxa"/>
          </w:tcPr>
          <w:p w:rsidR="00F93630" w:rsidRPr="006A094E" w:rsidRDefault="00F93630" w:rsidP="00FE19C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93630" w:rsidRPr="006A094E" w:rsidTr="00F93630">
        <w:tc>
          <w:tcPr>
            <w:tcW w:w="567" w:type="dxa"/>
            <w:vMerge/>
          </w:tcPr>
          <w:p w:rsidR="00F93630" w:rsidRPr="006A094E" w:rsidRDefault="00F93630" w:rsidP="00F9363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93630" w:rsidRPr="006A094E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682" w:type="dxa"/>
            <w:gridSpan w:val="4"/>
          </w:tcPr>
          <w:p w:rsidR="00F93630" w:rsidRPr="006A094E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  <w:r w:rsidRPr="006A094E">
              <w:rPr>
                <w:rFonts w:ascii="Segoe UI" w:hAnsi="Segoe UI" w:cs="Segoe UI"/>
                <w:sz w:val="18"/>
                <w:szCs w:val="18"/>
              </w:rPr>
              <w:t>Α5. Ικανό για θερμοκρασιακή λειτουργία από 20 μέχρι 220 ⁰</w:t>
            </w:r>
            <w:r w:rsidRPr="006A094E">
              <w:rPr>
                <w:rFonts w:ascii="Segoe UI" w:hAnsi="Segoe UI" w:cs="Segoe UI"/>
                <w:sz w:val="18"/>
                <w:szCs w:val="18"/>
                <w:lang w:val="en-US"/>
              </w:rPr>
              <w:t>C</w:t>
            </w:r>
            <w:r w:rsidRPr="006A094E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1114" w:type="dxa"/>
          </w:tcPr>
          <w:p w:rsidR="00F93630" w:rsidRPr="006A094E" w:rsidRDefault="00F93630" w:rsidP="00FE19C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93630" w:rsidRPr="006A094E" w:rsidTr="00F93630">
        <w:tc>
          <w:tcPr>
            <w:tcW w:w="567" w:type="dxa"/>
            <w:vMerge/>
          </w:tcPr>
          <w:p w:rsidR="00F93630" w:rsidRPr="006A094E" w:rsidRDefault="00F93630" w:rsidP="00F9363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93630" w:rsidRPr="006A094E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682" w:type="dxa"/>
            <w:gridSpan w:val="4"/>
          </w:tcPr>
          <w:p w:rsidR="00F93630" w:rsidRPr="006A094E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  <w:r w:rsidRPr="006A094E">
              <w:rPr>
                <w:rFonts w:ascii="Segoe UI" w:hAnsi="Segoe UI" w:cs="Segoe UI"/>
                <w:sz w:val="18"/>
                <w:szCs w:val="18"/>
              </w:rPr>
              <w:t xml:space="preserve">Α6. Να διαθέτει δοχείο συλλογής για </w:t>
            </w:r>
            <w:proofErr w:type="spellStart"/>
            <w:r w:rsidRPr="006A094E">
              <w:rPr>
                <w:rFonts w:ascii="Segoe UI" w:hAnsi="Segoe UI" w:cs="Segoe UI"/>
                <w:sz w:val="18"/>
                <w:szCs w:val="18"/>
              </w:rPr>
              <w:t>νανοσωματίδια</w:t>
            </w:r>
            <w:proofErr w:type="spellEnd"/>
            <w:r w:rsidRPr="006A094E">
              <w:rPr>
                <w:rFonts w:ascii="Segoe UI" w:hAnsi="Segoe UI" w:cs="Segoe UI"/>
                <w:sz w:val="18"/>
                <w:szCs w:val="18"/>
              </w:rPr>
              <w:t xml:space="preserve"> χωρητικότητας τουλάχιστον μιας ώρας παραγόμενου προϊόντος. </w:t>
            </w:r>
          </w:p>
        </w:tc>
        <w:tc>
          <w:tcPr>
            <w:tcW w:w="1114" w:type="dxa"/>
          </w:tcPr>
          <w:p w:rsidR="00F93630" w:rsidRPr="006A094E" w:rsidRDefault="00F93630" w:rsidP="00FE19C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93630" w:rsidRPr="006A094E" w:rsidTr="00F93630">
        <w:tc>
          <w:tcPr>
            <w:tcW w:w="567" w:type="dxa"/>
            <w:vMerge/>
          </w:tcPr>
          <w:p w:rsidR="00F93630" w:rsidRPr="006A094E" w:rsidRDefault="00F93630" w:rsidP="00F9363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93630" w:rsidRPr="006A094E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682" w:type="dxa"/>
            <w:gridSpan w:val="4"/>
          </w:tcPr>
          <w:p w:rsidR="00F93630" w:rsidRPr="006A094E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  <w:r w:rsidRPr="006A094E">
              <w:rPr>
                <w:rFonts w:ascii="Segoe UI" w:hAnsi="Segoe UI" w:cs="Segoe UI"/>
                <w:sz w:val="18"/>
                <w:szCs w:val="18"/>
              </w:rPr>
              <w:t xml:space="preserve">Α7. Όλα τα υλικά που έρχονται σε επαφή με τα </w:t>
            </w:r>
            <w:proofErr w:type="spellStart"/>
            <w:r w:rsidRPr="006A094E">
              <w:rPr>
                <w:rFonts w:ascii="Segoe UI" w:hAnsi="Segoe UI" w:cs="Segoe UI"/>
                <w:sz w:val="18"/>
                <w:szCs w:val="18"/>
              </w:rPr>
              <w:t>νανο</w:t>
            </w:r>
            <w:proofErr w:type="spellEnd"/>
            <w:r w:rsidRPr="006A094E">
              <w:rPr>
                <w:rFonts w:ascii="Segoe UI" w:hAnsi="Segoe UI" w:cs="Segoe UI"/>
                <w:sz w:val="18"/>
                <w:szCs w:val="18"/>
              </w:rPr>
              <w:t xml:space="preserve">-υλικά να είναι από ανοξείδωτο ατσάλι και/ή τύπου </w:t>
            </w:r>
            <w:proofErr w:type="spellStart"/>
            <w:r w:rsidRPr="006A094E">
              <w:rPr>
                <w:rFonts w:ascii="Segoe UI" w:hAnsi="Segoe UI" w:cs="Segoe UI"/>
                <w:i/>
                <w:sz w:val="18"/>
                <w:szCs w:val="18"/>
              </w:rPr>
              <w:t>Τεφλόν</w:t>
            </w:r>
            <w:proofErr w:type="spellEnd"/>
            <w:r w:rsidRPr="006A094E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1114" w:type="dxa"/>
          </w:tcPr>
          <w:p w:rsidR="00F93630" w:rsidRPr="006A094E" w:rsidRDefault="00F93630" w:rsidP="00FE19C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93630" w:rsidRPr="006A094E" w:rsidTr="00F93630">
        <w:tc>
          <w:tcPr>
            <w:tcW w:w="567" w:type="dxa"/>
            <w:vMerge/>
          </w:tcPr>
          <w:p w:rsidR="00F93630" w:rsidRPr="006A094E" w:rsidRDefault="00F93630" w:rsidP="00F9363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93630" w:rsidRPr="006A094E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682" w:type="dxa"/>
            <w:gridSpan w:val="4"/>
          </w:tcPr>
          <w:p w:rsidR="00F93630" w:rsidRPr="006A094E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  <w:r w:rsidRPr="006A094E">
              <w:rPr>
                <w:rFonts w:ascii="Segoe UI" w:hAnsi="Segoe UI" w:cs="Segoe UI"/>
                <w:sz w:val="18"/>
                <w:szCs w:val="18"/>
              </w:rPr>
              <w:t xml:space="preserve">Α8. Να διαθέτει εξοπλισμό για απευθείας καθαρισμό του εσωτερικού μέρους του φίλτρου καθώς και των </w:t>
            </w:r>
            <w:proofErr w:type="spellStart"/>
            <w:r w:rsidRPr="006A094E">
              <w:rPr>
                <w:rFonts w:ascii="Segoe UI" w:hAnsi="Segoe UI" w:cs="Segoe UI"/>
                <w:sz w:val="18"/>
                <w:szCs w:val="18"/>
              </w:rPr>
              <w:t>σακόφιλτρων</w:t>
            </w:r>
            <w:proofErr w:type="spellEnd"/>
            <w:r w:rsidRPr="006A094E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</w:p>
        </w:tc>
        <w:tc>
          <w:tcPr>
            <w:tcW w:w="1114" w:type="dxa"/>
          </w:tcPr>
          <w:p w:rsidR="00F93630" w:rsidRPr="006A094E" w:rsidRDefault="00F93630" w:rsidP="00FE19C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93630" w:rsidRPr="006A094E" w:rsidTr="00F93630">
        <w:tc>
          <w:tcPr>
            <w:tcW w:w="567" w:type="dxa"/>
            <w:vMerge/>
          </w:tcPr>
          <w:p w:rsidR="00F93630" w:rsidRPr="006A094E" w:rsidRDefault="00F93630" w:rsidP="00F9363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93630" w:rsidRPr="006A094E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682" w:type="dxa"/>
            <w:gridSpan w:val="4"/>
          </w:tcPr>
          <w:p w:rsidR="00F93630" w:rsidRPr="006A094E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  <w:r w:rsidRPr="006A094E">
              <w:rPr>
                <w:rFonts w:ascii="Segoe UI" w:hAnsi="Segoe UI" w:cs="Segoe UI"/>
                <w:sz w:val="18"/>
                <w:szCs w:val="18"/>
              </w:rPr>
              <w:t xml:space="preserve">Α9. Να διαθέτει γωνίες, κενά, βίδες, βάσεις κλπ. καθώς και κάθε είδους εξαρτήματα εγκατάστασης στο σύστημα φίλτρου θα πρέπει να έχουν ελάχιστη επαφή/ συγκράτηση </w:t>
            </w:r>
            <w:proofErr w:type="spellStart"/>
            <w:r w:rsidRPr="006A094E">
              <w:rPr>
                <w:rFonts w:ascii="Segoe UI" w:hAnsi="Segoe UI" w:cs="Segoe UI"/>
                <w:sz w:val="18"/>
                <w:szCs w:val="18"/>
              </w:rPr>
              <w:t>νανο</w:t>
            </w:r>
            <w:proofErr w:type="spellEnd"/>
            <w:r w:rsidRPr="006A094E">
              <w:rPr>
                <w:rFonts w:ascii="Segoe UI" w:hAnsi="Segoe UI" w:cs="Segoe UI"/>
                <w:sz w:val="18"/>
                <w:szCs w:val="18"/>
              </w:rPr>
              <w:t>-υλικών, για να επιτρέπεται ο αποτελεσματικός απευθείας καθαρισμός και να ελαχιστοποιηθούν οι μολύνσεις από διαφορετικές παρασκευές προϊόντων.</w:t>
            </w:r>
          </w:p>
        </w:tc>
        <w:tc>
          <w:tcPr>
            <w:tcW w:w="1114" w:type="dxa"/>
          </w:tcPr>
          <w:p w:rsidR="00F93630" w:rsidRPr="006A094E" w:rsidRDefault="00F93630" w:rsidP="00FE19C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93630" w:rsidRPr="006A094E" w:rsidTr="00F93630">
        <w:tc>
          <w:tcPr>
            <w:tcW w:w="567" w:type="dxa"/>
            <w:vMerge/>
          </w:tcPr>
          <w:p w:rsidR="00F93630" w:rsidRPr="006A094E" w:rsidRDefault="00F93630" w:rsidP="00F9363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93630" w:rsidRPr="006A094E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682" w:type="dxa"/>
            <w:gridSpan w:val="4"/>
          </w:tcPr>
          <w:p w:rsidR="00F93630" w:rsidRPr="006A094E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  <w:r w:rsidRPr="006A094E">
              <w:rPr>
                <w:rFonts w:ascii="Segoe UI" w:hAnsi="Segoe UI" w:cs="Segoe UI"/>
                <w:sz w:val="18"/>
                <w:szCs w:val="18"/>
              </w:rPr>
              <w:t xml:space="preserve">Α10. Κατάλληλο για αλλαγή των </w:t>
            </w:r>
            <w:proofErr w:type="spellStart"/>
            <w:r w:rsidRPr="006A094E">
              <w:rPr>
                <w:rFonts w:ascii="Segoe UI" w:hAnsi="Segoe UI" w:cs="Segoe UI"/>
                <w:sz w:val="18"/>
                <w:szCs w:val="18"/>
              </w:rPr>
              <w:t>σακόφιλτρων</w:t>
            </w:r>
            <w:proofErr w:type="spellEnd"/>
            <w:r w:rsidRPr="006A094E">
              <w:rPr>
                <w:rFonts w:ascii="Segoe UI" w:hAnsi="Segoe UI" w:cs="Segoe UI"/>
                <w:sz w:val="18"/>
                <w:szCs w:val="18"/>
              </w:rPr>
              <w:t xml:space="preserve"> δίχως την αποσυναρμολόγηση του συστήματος φίλτρου. </w:t>
            </w:r>
          </w:p>
        </w:tc>
        <w:tc>
          <w:tcPr>
            <w:tcW w:w="1114" w:type="dxa"/>
          </w:tcPr>
          <w:p w:rsidR="00F93630" w:rsidRPr="006A094E" w:rsidRDefault="00F93630" w:rsidP="00FE19C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93630" w:rsidRPr="006A094E" w:rsidTr="00F93630">
        <w:tc>
          <w:tcPr>
            <w:tcW w:w="567" w:type="dxa"/>
            <w:vMerge/>
          </w:tcPr>
          <w:p w:rsidR="00F93630" w:rsidRPr="006A094E" w:rsidRDefault="00F93630" w:rsidP="00F9363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93630" w:rsidRPr="006A094E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682" w:type="dxa"/>
            <w:gridSpan w:val="4"/>
          </w:tcPr>
          <w:p w:rsidR="00F93630" w:rsidRPr="006A094E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  <w:r w:rsidRPr="006A094E">
              <w:rPr>
                <w:rFonts w:ascii="Segoe UI" w:hAnsi="Segoe UI" w:cs="Segoe UI"/>
                <w:sz w:val="18"/>
                <w:szCs w:val="18"/>
              </w:rPr>
              <w:t>Α11. Να διαθέτει προσαρμοζόμενο τροχήλατο σκελετό αλουμινίου για το φίλτρου.</w:t>
            </w:r>
          </w:p>
        </w:tc>
        <w:tc>
          <w:tcPr>
            <w:tcW w:w="1114" w:type="dxa"/>
          </w:tcPr>
          <w:p w:rsidR="00F93630" w:rsidRPr="006A094E" w:rsidRDefault="00F93630" w:rsidP="00FE19C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93630" w:rsidRPr="006A094E" w:rsidTr="00F93630">
        <w:tc>
          <w:tcPr>
            <w:tcW w:w="567" w:type="dxa"/>
            <w:vMerge/>
          </w:tcPr>
          <w:p w:rsidR="00F93630" w:rsidRPr="006A094E" w:rsidRDefault="00F93630" w:rsidP="00F9363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93630" w:rsidRPr="006A094E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682" w:type="dxa"/>
            <w:gridSpan w:val="4"/>
          </w:tcPr>
          <w:p w:rsidR="00F93630" w:rsidRPr="006A094E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  <w:r w:rsidRPr="006A094E">
              <w:rPr>
                <w:rFonts w:ascii="Segoe UI" w:hAnsi="Segoe UI" w:cs="Segoe UI"/>
                <w:sz w:val="18"/>
                <w:szCs w:val="18"/>
              </w:rPr>
              <w:t>Α12. Μέγιστες διαστάσεις φίλτρου (Π</w:t>
            </w:r>
            <w:r w:rsidRPr="006A094E">
              <w:rPr>
                <w:rFonts w:ascii="Segoe UI" w:hAnsi="Segoe UI" w:cs="Segoe UI"/>
                <w:sz w:val="18"/>
                <w:szCs w:val="18"/>
                <w:lang w:val="en-US"/>
              </w:rPr>
              <w:t>x</w:t>
            </w:r>
            <w:r w:rsidRPr="006A094E">
              <w:rPr>
                <w:rFonts w:ascii="Segoe UI" w:hAnsi="Segoe UI" w:cs="Segoe UI"/>
                <w:sz w:val="18"/>
                <w:szCs w:val="18"/>
              </w:rPr>
              <w:t>Β</w:t>
            </w:r>
            <w:r w:rsidRPr="006A094E">
              <w:rPr>
                <w:rFonts w:ascii="Segoe UI" w:hAnsi="Segoe UI" w:cs="Segoe UI"/>
                <w:sz w:val="18"/>
                <w:szCs w:val="18"/>
                <w:lang w:val="en-US"/>
              </w:rPr>
              <w:t>x</w:t>
            </w:r>
            <w:r w:rsidRPr="006A094E">
              <w:rPr>
                <w:rFonts w:ascii="Segoe UI" w:hAnsi="Segoe UI" w:cs="Segoe UI"/>
                <w:sz w:val="18"/>
                <w:szCs w:val="18"/>
              </w:rPr>
              <w:t xml:space="preserve">Υ): 1.00μ </w:t>
            </w:r>
            <w:r w:rsidRPr="006A094E">
              <w:rPr>
                <w:rFonts w:ascii="Segoe UI" w:hAnsi="Segoe UI" w:cs="Segoe UI"/>
                <w:sz w:val="18"/>
                <w:szCs w:val="18"/>
                <w:lang w:val="en-US"/>
              </w:rPr>
              <w:t>x</w:t>
            </w:r>
            <w:r w:rsidRPr="006A094E">
              <w:rPr>
                <w:rFonts w:ascii="Segoe UI" w:hAnsi="Segoe UI" w:cs="Segoe UI"/>
                <w:sz w:val="18"/>
                <w:szCs w:val="18"/>
              </w:rPr>
              <w:t xml:space="preserve"> 1.20μ </w:t>
            </w:r>
            <w:r w:rsidRPr="006A094E">
              <w:rPr>
                <w:rFonts w:ascii="Segoe UI" w:hAnsi="Segoe UI" w:cs="Segoe UI"/>
                <w:sz w:val="18"/>
                <w:szCs w:val="18"/>
                <w:lang w:val="en-US"/>
              </w:rPr>
              <w:t>x</w:t>
            </w:r>
            <w:r w:rsidRPr="006A094E">
              <w:rPr>
                <w:rFonts w:ascii="Segoe UI" w:hAnsi="Segoe UI" w:cs="Segoe UI"/>
                <w:sz w:val="18"/>
                <w:szCs w:val="18"/>
              </w:rPr>
              <w:t xml:space="preserve"> 1.80μ</w:t>
            </w:r>
          </w:p>
        </w:tc>
        <w:tc>
          <w:tcPr>
            <w:tcW w:w="1114" w:type="dxa"/>
          </w:tcPr>
          <w:p w:rsidR="00F93630" w:rsidRPr="006A094E" w:rsidRDefault="00F93630" w:rsidP="00FE19C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93630" w:rsidRPr="006A094E" w:rsidTr="00F93630">
        <w:tc>
          <w:tcPr>
            <w:tcW w:w="567" w:type="dxa"/>
            <w:vAlign w:val="center"/>
          </w:tcPr>
          <w:p w:rsidR="00F93630" w:rsidRPr="006A094E" w:rsidRDefault="00F93630" w:rsidP="00F93630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640" w:type="dxa"/>
            <w:gridSpan w:val="6"/>
            <w:vAlign w:val="center"/>
          </w:tcPr>
          <w:p w:rsidR="00F93630" w:rsidRPr="006A094E" w:rsidRDefault="00F93630" w:rsidP="00F93630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6A094E">
              <w:rPr>
                <w:rFonts w:ascii="Segoe UI" w:hAnsi="Segoe UI" w:cs="Segoe UI"/>
                <w:b/>
                <w:sz w:val="18"/>
                <w:szCs w:val="18"/>
              </w:rPr>
              <w:t>ΕΠΙΠΛΕΟΝ ΟΡΟΙ</w:t>
            </w:r>
            <w:r w:rsidRPr="006A094E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F93630" w:rsidRPr="006A094E" w:rsidTr="00F93630">
        <w:trPr>
          <w:trHeight w:val="576"/>
        </w:trPr>
        <w:tc>
          <w:tcPr>
            <w:tcW w:w="567" w:type="dxa"/>
            <w:vAlign w:val="center"/>
          </w:tcPr>
          <w:p w:rsidR="00F93630" w:rsidRPr="00F93630" w:rsidRDefault="00F93630" w:rsidP="00F93630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1</w:t>
            </w:r>
          </w:p>
        </w:tc>
        <w:tc>
          <w:tcPr>
            <w:tcW w:w="8526" w:type="dxa"/>
            <w:gridSpan w:val="5"/>
            <w:vAlign w:val="center"/>
          </w:tcPr>
          <w:p w:rsidR="00F93630" w:rsidRPr="006A094E" w:rsidRDefault="00F93630" w:rsidP="00F93630">
            <w:pPr>
              <w:rPr>
                <w:rFonts w:ascii="Segoe UI" w:hAnsi="Segoe UI" w:cs="Segoe UI"/>
                <w:sz w:val="18"/>
                <w:szCs w:val="18"/>
              </w:rPr>
            </w:pPr>
            <w:r w:rsidRPr="006A094E">
              <w:rPr>
                <w:rFonts w:ascii="Segoe UI" w:hAnsi="Segoe UI" w:cs="Segoe UI"/>
                <w:sz w:val="18"/>
                <w:szCs w:val="18"/>
              </w:rPr>
              <w:t xml:space="preserve">Το σύστημα πρέπει να παραδοθεί και να εγκατασταθεί στο Τμήμα Φυσικής του Πανεπιστημίου Ιωαννίνων. </w:t>
            </w:r>
          </w:p>
        </w:tc>
        <w:tc>
          <w:tcPr>
            <w:tcW w:w="1114" w:type="dxa"/>
            <w:vAlign w:val="center"/>
          </w:tcPr>
          <w:p w:rsidR="00F93630" w:rsidRPr="006A094E" w:rsidRDefault="00F93630" w:rsidP="00F9363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93630" w:rsidRPr="006A094E" w:rsidTr="00F93630">
        <w:trPr>
          <w:trHeight w:val="440"/>
        </w:trPr>
        <w:tc>
          <w:tcPr>
            <w:tcW w:w="567" w:type="dxa"/>
            <w:vAlign w:val="center"/>
          </w:tcPr>
          <w:p w:rsidR="00F93630" w:rsidRPr="00F93630" w:rsidRDefault="00F93630" w:rsidP="00F93630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2</w:t>
            </w:r>
          </w:p>
        </w:tc>
        <w:tc>
          <w:tcPr>
            <w:tcW w:w="8526" w:type="dxa"/>
            <w:gridSpan w:val="5"/>
            <w:vAlign w:val="center"/>
          </w:tcPr>
          <w:p w:rsidR="00F93630" w:rsidRPr="006A094E" w:rsidRDefault="00F93630" w:rsidP="00F93630">
            <w:pPr>
              <w:rPr>
                <w:rFonts w:ascii="Segoe UI" w:hAnsi="Segoe UI" w:cs="Segoe UI"/>
                <w:sz w:val="18"/>
                <w:szCs w:val="18"/>
              </w:rPr>
            </w:pPr>
            <w:r w:rsidRPr="006A094E">
              <w:rPr>
                <w:rFonts w:ascii="Segoe UI" w:hAnsi="Segoe UI" w:cs="Segoe UI"/>
                <w:sz w:val="18"/>
                <w:szCs w:val="18"/>
              </w:rPr>
              <w:t>Ο χρόνος παράδοσης πρέπει να είναι σε διάστημα 3 μηνών μετά την υπογραφή συμβολαίου με τον προμηθευτή.</w:t>
            </w:r>
          </w:p>
        </w:tc>
        <w:tc>
          <w:tcPr>
            <w:tcW w:w="1114" w:type="dxa"/>
            <w:vAlign w:val="center"/>
          </w:tcPr>
          <w:p w:rsidR="00F93630" w:rsidRPr="006A094E" w:rsidRDefault="00F93630" w:rsidP="00F9363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93630" w:rsidRPr="006A094E" w:rsidTr="00F93630">
        <w:trPr>
          <w:trHeight w:val="440"/>
        </w:trPr>
        <w:tc>
          <w:tcPr>
            <w:tcW w:w="567" w:type="dxa"/>
            <w:vAlign w:val="center"/>
          </w:tcPr>
          <w:p w:rsidR="00F93630" w:rsidRPr="00F93630" w:rsidRDefault="00F93630" w:rsidP="00F93630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3</w:t>
            </w:r>
          </w:p>
        </w:tc>
        <w:tc>
          <w:tcPr>
            <w:tcW w:w="8526" w:type="dxa"/>
            <w:gridSpan w:val="5"/>
            <w:vAlign w:val="center"/>
          </w:tcPr>
          <w:p w:rsidR="00F93630" w:rsidRPr="006A094E" w:rsidRDefault="00F93630" w:rsidP="00F93630">
            <w:pPr>
              <w:rPr>
                <w:rFonts w:ascii="Segoe UI" w:hAnsi="Segoe UI" w:cs="Segoe UI"/>
                <w:sz w:val="18"/>
                <w:szCs w:val="18"/>
              </w:rPr>
            </w:pPr>
            <w:r w:rsidRPr="006A094E">
              <w:rPr>
                <w:rFonts w:ascii="Segoe UI" w:hAnsi="Segoe UI" w:cs="Segoe UI"/>
                <w:sz w:val="18"/>
                <w:szCs w:val="18"/>
              </w:rPr>
              <w:t>Ο προμηθευτής πρέπει να παρέχει εγγύηση 1 έτους για ορθή λειτουργία υπό κανονικές συνθήκες λειτουργίας του συστήματος.</w:t>
            </w:r>
          </w:p>
        </w:tc>
        <w:tc>
          <w:tcPr>
            <w:tcW w:w="1114" w:type="dxa"/>
            <w:vAlign w:val="center"/>
          </w:tcPr>
          <w:p w:rsidR="00F93630" w:rsidRPr="006A094E" w:rsidRDefault="00F93630" w:rsidP="00F9363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F93630" w:rsidRDefault="00F93630" w:rsidP="00F93630">
      <w:pPr>
        <w:rPr>
          <w:b/>
        </w:rPr>
      </w:pPr>
    </w:p>
    <w:p w:rsidR="00F93630" w:rsidRDefault="00F93630" w:rsidP="00F93630">
      <w:pPr>
        <w:rPr>
          <w:rFonts w:ascii="Segoe UI" w:eastAsia="Times New Roman" w:hAnsi="Segoe UI" w:cs="Segoe UI"/>
          <w:b/>
          <w:color w:val="000000"/>
          <w:u w:val="single"/>
        </w:rPr>
      </w:pPr>
    </w:p>
    <w:p w:rsidR="00F93630" w:rsidRDefault="00F93630" w:rsidP="00F93630">
      <w:pPr>
        <w:rPr>
          <w:rFonts w:ascii="Segoe UI" w:eastAsia="Times New Roman" w:hAnsi="Segoe UI" w:cs="Segoe UI"/>
          <w:b/>
          <w:color w:val="000000"/>
          <w:u w:val="single"/>
        </w:rPr>
      </w:pPr>
    </w:p>
    <w:p w:rsidR="00F93630" w:rsidRDefault="00F93630" w:rsidP="00F93630">
      <w:pPr>
        <w:rPr>
          <w:rFonts w:ascii="Segoe UI" w:eastAsia="Times New Roman" w:hAnsi="Segoe UI" w:cs="Segoe UI"/>
          <w:b/>
          <w:color w:val="000000"/>
          <w:u w:val="single"/>
        </w:rPr>
      </w:pPr>
    </w:p>
    <w:p w:rsidR="00F93630" w:rsidRDefault="00F93630" w:rsidP="00F93630">
      <w:pPr>
        <w:rPr>
          <w:rFonts w:ascii="Segoe UI" w:eastAsia="Times New Roman" w:hAnsi="Segoe UI" w:cs="Segoe UI"/>
          <w:b/>
          <w:color w:val="000000"/>
          <w:u w:val="single"/>
        </w:rPr>
      </w:pPr>
    </w:p>
    <w:p w:rsidR="00F93630" w:rsidRDefault="00F93630" w:rsidP="00F93630">
      <w:pPr>
        <w:rPr>
          <w:rFonts w:ascii="Segoe UI" w:eastAsia="Times New Roman" w:hAnsi="Segoe UI" w:cs="Segoe UI"/>
          <w:b/>
          <w:color w:val="000000"/>
          <w:u w:val="single"/>
        </w:rPr>
      </w:pPr>
      <w:r>
        <w:rPr>
          <w:rFonts w:ascii="Segoe UI" w:eastAsia="Times New Roman" w:hAnsi="Segoe UI" w:cs="Segoe UI"/>
          <w:b/>
          <w:color w:val="000000"/>
          <w:u w:val="single"/>
        </w:rPr>
        <w:br w:type="page"/>
      </w:r>
    </w:p>
    <w:p w:rsidR="00F93630" w:rsidRPr="0065366A" w:rsidRDefault="00F93630" w:rsidP="00F93630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65366A">
        <w:rPr>
          <w:rFonts w:ascii="Segoe UI" w:hAnsi="Segoe UI" w:cs="Segoe UI"/>
          <w:b/>
          <w:sz w:val="20"/>
          <w:szCs w:val="20"/>
          <w:u w:val="single"/>
        </w:rPr>
        <w:lastRenderedPageBreak/>
        <w:t>Ο</w:t>
      </w:r>
      <w:r>
        <w:rPr>
          <w:rFonts w:ascii="Segoe UI" w:hAnsi="Segoe UI" w:cs="Segoe UI"/>
          <w:b/>
          <w:sz w:val="20"/>
          <w:szCs w:val="20"/>
          <w:u w:val="single"/>
        </w:rPr>
        <w:t>ΜΑΔΑ</w:t>
      </w:r>
      <w:r w:rsidRPr="0065366A">
        <w:rPr>
          <w:rFonts w:ascii="Segoe UI" w:hAnsi="Segoe UI" w:cs="Segoe UI"/>
          <w:b/>
          <w:sz w:val="20"/>
          <w:szCs w:val="20"/>
          <w:u w:val="single"/>
        </w:rPr>
        <w:t xml:space="preserve"> </w:t>
      </w:r>
      <w:r>
        <w:rPr>
          <w:rFonts w:ascii="Segoe UI" w:hAnsi="Segoe UI" w:cs="Segoe UI"/>
          <w:b/>
          <w:sz w:val="20"/>
          <w:szCs w:val="20"/>
          <w:u w:val="single"/>
        </w:rPr>
        <w:t>Β</w:t>
      </w:r>
      <w:r w:rsidRPr="0065366A">
        <w:rPr>
          <w:rFonts w:ascii="Segoe UI" w:hAnsi="Segoe UI" w:cs="Segoe UI"/>
          <w:b/>
          <w:sz w:val="20"/>
          <w:szCs w:val="20"/>
          <w:u w:val="single"/>
        </w:rPr>
        <w:t xml:space="preserve">: </w:t>
      </w:r>
      <w:r w:rsidRPr="002C6517">
        <w:rPr>
          <w:rFonts w:ascii="Segoe UI" w:hAnsi="Segoe UI" w:cs="Segoe UI"/>
          <w:b/>
          <w:sz w:val="20"/>
          <w:szCs w:val="20"/>
          <w:u w:val="single"/>
        </w:rPr>
        <w:t>ΑΝΤΙΔΡΑΣΤΗΡΑΣ ΓΙΑ ΣΥΣΤΗΜΑ FLAME SPRAY PYROLYSIS</w:t>
      </w:r>
    </w:p>
    <w:p w:rsidR="00F93630" w:rsidRDefault="00F93630" w:rsidP="00F93630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65366A">
        <w:rPr>
          <w:rFonts w:ascii="Segoe UI" w:hAnsi="Segoe UI" w:cs="Segoe UI"/>
          <w:b/>
          <w:sz w:val="20"/>
          <w:szCs w:val="20"/>
        </w:rPr>
        <w:t xml:space="preserve">Προϋπολογισμός: </w:t>
      </w:r>
      <w:r>
        <w:rPr>
          <w:rFonts w:ascii="Segoe UI" w:hAnsi="Segoe UI" w:cs="Segoe UI"/>
          <w:b/>
          <w:sz w:val="20"/>
          <w:szCs w:val="20"/>
        </w:rPr>
        <w:t>7</w:t>
      </w:r>
      <w:r w:rsidRPr="0065366A">
        <w:rPr>
          <w:rFonts w:ascii="Segoe UI" w:hAnsi="Segoe UI" w:cs="Segoe UI"/>
          <w:b/>
          <w:sz w:val="20"/>
          <w:szCs w:val="20"/>
        </w:rPr>
        <w:t>.</w:t>
      </w:r>
      <w:r>
        <w:rPr>
          <w:rFonts w:ascii="Segoe UI" w:hAnsi="Segoe UI" w:cs="Segoe UI"/>
          <w:b/>
          <w:sz w:val="20"/>
          <w:szCs w:val="20"/>
        </w:rPr>
        <w:t>500</w:t>
      </w:r>
      <w:r w:rsidRPr="0065366A">
        <w:rPr>
          <w:rFonts w:ascii="Segoe UI" w:hAnsi="Segoe UI" w:cs="Segoe UI"/>
          <w:b/>
          <w:sz w:val="20"/>
          <w:szCs w:val="20"/>
        </w:rPr>
        <w:t>,</w:t>
      </w:r>
      <w:r>
        <w:rPr>
          <w:rFonts w:ascii="Segoe UI" w:hAnsi="Segoe UI" w:cs="Segoe UI"/>
          <w:b/>
          <w:sz w:val="20"/>
          <w:szCs w:val="20"/>
        </w:rPr>
        <w:t>00</w:t>
      </w:r>
      <w:r w:rsidRPr="0065366A">
        <w:rPr>
          <w:rFonts w:ascii="Segoe UI" w:hAnsi="Segoe UI" w:cs="Segoe UI"/>
          <w:b/>
          <w:sz w:val="20"/>
          <w:szCs w:val="20"/>
        </w:rPr>
        <w:t xml:space="preserve">€ </w:t>
      </w:r>
      <w:r w:rsidRPr="0065366A">
        <w:rPr>
          <w:rFonts w:ascii="Segoe UI" w:hAnsi="Segoe UI" w:cs="Segoe UI"/>
          <w:b/>
          <w:bCs/>
          <w:sz w:val="20"/>
          <w:szCs w:val="20"/>
        </w:rPr>
        <w:t>συμπεριλαμβανομένου ΦΠΑ (</w:t>
      </w:r>
      <w:r>
        <w:rPr>
          <w:rFonts w:ascii="Segoe UI" w:hAnsi="Segoe UI" w:cs="Segoe UI"/>
          <w:b/>
          <w:bCs/>
          <w:sz w:val="20"/>
          <w:szCs w:val="20"/>
        </w:rPr>
        <w:t>6</w:t>
      </w:r>
      <w:r w:rsidRPr="0065366A">
        <w:rPr>
          <w:rFonts w:ascii="Segoe UI" w:hAnsi="Segoe UI" w:cs="Segoe UI"/>
          <w:b/>
          <w:bCs/>
          <w:sz w:val="20"/>
          <w:szCs w:val="20"/>
        </w:rPr>
        <w:t>.</w:t>
      </w:r>
      <w:r>
        <w:rPr>
          <w:rFonts w:ascii="Segoe UI" w:hAnsi="Segoe UI" w:cs="Segoe UI"/>
          <w:b/>
          <w:bCs/>
          <w:sz w:val="20"/>
          <w:szCs w:val="20"/>
        </w:rPr>
        <w:t>048</w:t>
      </w:r>
      <w:r w:rsidRPr="0065366A">
        <w:rPr>
          <w:rFonts w:ascii="Segoe UI" w:hAnsi="Segoe UI" w:cs="Segoe UI"/>
          <w:b/>
          <w:bCs/>
          <w:sz w:val="20"/>
          <w:szCs w:val="20"/>
        </w:rPr>
        <w:t>,</w:t>
      </w:r>
      <w:r>
        <w:rPr>
          <w:rFonts w:ascii="Segoe UI" w:hAnsi="Segoe UI" w:cs="Segoe UI"/>
          <w:b/>
          <w:bCs/>
          <w:sz w:val="20"/>
          <w:szCs w:val="20"/>
        </w:rPr>
        <w:t>39</w:t>
      </w:r>
      <w:r w:rsidRPr="0065366A">
        <w:rPr>
          <w:rFonts w:ascii="Segoe UI" w:hAnsi="Segoe UI" w:cs="Segoe UI"/>
          <w:b/>
          <w:bCs/>
          <w:sz w:val="20"/>
          <w:szCs w:val="20"/>
        </w:rPr>
        <w:t>€ χωρίς ΦΠΑ)</w:t>
      </w:r>
    </w:p>
    <w:p w:rsidR="00F93630" w:rsidRPr="002C6517" w:rsidRDefault="00F93630" w:rsidP="00F93630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  <w:lang w:val="en-US"/>
        </w:rPr>
        <w:t>CPV</w:t>
      </w:r>
      <w:r w:rsidRPr="002C6517">
        <w:rPr>
          <w:rFonts w:ascii="Segoe UI" w:hAnsi="Segoe UI" w:cs="Segoe UI"/>
          <w:b/>
          <w:sz w:val="20"/>
          <w:szCs w:val="20"/>
        </w:rPr>
        <w:t xml:space="preserve">: </w:t>
      </w:r>
      <w:r>
        <w:rPr>
          <w:rFonts w:ascii="Segoe UI" w:hAnsi="Segoe UI" w:cs="Segoe UI"/>
          <w:b/>
        </w:rPr>
        <w:t>38</w:t>
      </w:r>
      <w:r w:rsidRPr="00EF59A7">
        <w:rPr>
          <w:rFonts w:ascii="Segoe UI" w:hAnsi="Segoe UI" w:cs="Segoe UI"/>
          <w:b/>
        </w:rPr>
        <w:t>000000-</w:t>
      </w:r>
      <w:r>
        <w:rPr>
          <w:rFonts w:ascii="Segoe UI" w:hAnsi="Segoe UI" w:cs="Segoe UI"/>
          <w:b/>
        </w:rPr>
        <w:t>5</w:t>
      </w:r>
    </w:p>
    <w:p w:rsidR="00F93630" w:rsidRPr="0065366A" w:rsidRDefault="00F93630" w:rsidP="00F93630">
      <w:pPr>
        <w:jc w:val="both"/>
        <w:rPr>
          <w:rFonts w:ascii="Segoe UI" w:hAnsi="Segoe UI" w:cs="Segoe UI"/>
          <w:b/>
          <w:sz w:val="20"/>
          <w:szCs w:val="20"/>
        </w:rPr>
      </w:pPr>
      <w:r w:rsidRPr="0065366A">
        <w:rPr>
          <w:rFonts w:ascii="Segoe UI" w:hAnsi="Segoe UI" w:cs="Segoe UI"/>
          <w:b/>
          <w:sz w:val="20"/>
          <w:szCs w:val="20"/>
        </w:rPr>
        <w:t xml:space="preserve">Τόπος προορισμού των ειδών: Πανεπιστήμιο </w:t>
      </w:r>
      <w:r>
        <w:rPr>
          <w:rFonts w:ascii="Segoe UI" w:hAnsi="Segoe UI" w:cs="Segoe UI"/>
          <w:b/>
          <w:sz w:val="20"/>
          <w:szCs w:val="20"/>
        </w:rPr>
        <w:t>Ιωαννίνων</w:t>
      </w:r>
      <w:r w:rsidRPr="0065366A">
        <w:rPr>
          <w:rFonts w:ascii="Segoe UI" w:hAnsi="Segoe UI" w:cs="Segoe UI"/>
          <w:b/>
          <w:sz w:val="20"/>
          <w:szCs w:val="20"/>
        </w:rPr>
        <w:t xml:space="preserve"> , Τμήμα </w:t>
      </w:r>
      <w:r>
        <w:rPr>
          <w:rFonts w:ascii="Segoe UI" w:hAnsi="Segoe UI" w:cs="Segoe UI"/>
          <w:b/>
          <w:sz w:val="20"/>
          <w:szCs w:val="20"/>
        </w:rPr>
        <w:t>Φυσικής, Εργαστήριο Φ2-135</w:t>
      </w:r>
    </w:p>
    <w:p w:rsidR="00F93630" w:rsidRPr="007A6358" w:rsidRDefault="00F93630" w:rsidP="00F93630">
      <w:pPr>
        <w:rPr>
          <w:b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377"/>
        <w:gridCol w:w="4010"/>
        <w:gridCol w:w="1417"/>
        <w:gridCol w:w="1276"/>
        <w:gridCol w:w="1701"/>
      </w:tblGrid>
      <w:tr w:rsidR="00F93630" w:rsidRPr="00CC29C0" w:rsidTr="00F93630">
        <w:tc>
          <w:tcPr>
            <w:tcW w:w="567" w:type="dxa"/>
            <w:vAlign w:val="center"/>
          </w:tcPr>
          <w:p w:rsidR="00F93630" w:rsidRPr="00CC29C0" w:rsidRDefault="00F93630" w:rsidP="00F93630">
            <w:pPr>
              <w:ind w:right="-108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CC29C0">
              <w:rPr>
                <w:rFonts w:ascii="Segoe UI" w:hAnsi="Segoe UI" w:cs="Segoe UI"/>
                <w:sz w:val="18"/>
                <w:szCs w:val="18"/>
              </w:rPr>
              <w:t>Α/Α</w:t>
            </w:r>
          </w:p>
        </w:tc>
        <w:tc>
          <w:tcPr>
            <w:tcW w:w="1377" w:type="dxa"/>
            <w:vAlign w:val="center"/>
          </w:tcPr>
          <w:p w:rsidR="00F93630" w:rsidRPr="00CC29C0" w:rsidRDefault="00F93630" w:rsidP="00FE19C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CC29C0">
              <w:rPr>
                <w:rFonts w:ascii="Segoe UI" w:hAnsi="Segoe UI" w:cs="Segoe UI"/>
                <w:sz w:val="18"/>
                <w:szCs w:val="18"/>
              </w:rPr>
              <w:t>ΟΝΟΜΑ</w:t>
            </w:r>
          </w:p>
        </w:tc>
        <w:tc>
          <w:tcPr>
            <w:tcW w:w="4010" w:type="dxa"/>
            <w:vAlign w:val="center"/>
          </w:tcPr>
          <w:p w:rsidR="00F93630" w:rsidRPr="00CC29C0" w:rsidRDefault="00F93630" w:rsidP="00FE19C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CC29C0">
              <w:rPr>
                <w:rFonts w:ascii="Segoe UI" w:hAnsi="Segoe UI" w:cs="Segoe UI"/>
                <w:sz w:val="18"/>
                <w:szCs w:val="18"/>
              </w:rPr>
              <w:t>ΠΕΡΙΓΡΑΦΗ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417" w:type="dxa"/>
            <w:vAlign w:val="center"/>
          </w:tcPr>
          <w:p w:rsidR="00F93630" w:rsidRPr="00CC29C0" w:rsidRDefault="00F93630" w:rsidP="00FE19C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CC29C0">
              <w:rPr>
                <w:rFonts w:ascii="Segoe UI" w:hAnsi="Segoe UI" w:cs="Segoe UI"/>
                <w:sz w:val="18"/>
                <w:szCs w:val="18"/>
              </w:rPr>
              <w:t>ΣΥΣΚΕΥΑΣΙΑ</w:t>
            </w:r>
          </w:p>
        </w:tc>
        <w:tc>
          <w:tcPr>
            <w:tcW w:w="1276" w:type="dxa"/>
            <w:vAlign w:val="center"/>
          </w:tcPr>
          <w:p w:rsidR="00F93630" w:rsidRPr="00CC29C0" w:rsidRDefault="00F93630" w:rsidP="00FE19C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CC29C0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701" w:type="dxa"/>
            <w:vAlign w:val="center"/>
          </w:tcPr>
          <w:p w:rsidR="00F93630" w:rsidRPr="00CC29C0" w:rsidRDefault="00F93630" w:rsidP="00FE19C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CC29C0">
              <w:rPr>
                <w:rFonts w:ascii="Segoe UI" w:hAnsi="Segoe UI" w:cs="Segoe UI"/>
                <w:sz w:val="18"/>
                <w:szCs w:val="18"/>
              </w:rPr>
              <w:t xml:space="preserve">ΠΡΟΣΦΕΡΕΤΑΙ </w:t>
            </w:r>
            <w:r w:rsidRPr="00CC29C0">
              <w:rPr>
                <w:rFonts w:ascii="Segoe UI" w:hAnsi="Segoe UI" w:cs="Segoe UI"/>
                <w:b/>
                <w:sz w:val="18"/>
                <w:szCs w:val="18"/>
              </w:rPr>
              <w:t>(ΝΑΙ/ΟΧΙ)</w:t>
            </w:r>
            <w:r w:rsidRPr="00CC29C0">
              <w:rPr>
                <w:rFonts w:ascii="Segoe UI" w:hAnsi="Segoe UI" w:cs="Segoe UI"/>
                <w:i/>
                <w:sz w:val="18"/>
                <w:szCs w:val="18"/>
              </w:rPr>
              <w:t xml:space="preserve"> </w:t>
            </w:r>
            <w:r w:rsidRPr="00F93630">
              <w:rPr>
                <w:rFonts w:ascii="Segoe UI" w:hAnsi="Segoe UI" w:cs="Segoe UI"/>
                <w:i/>
                <w:sz w:val="16"/>
                <w:szCs w:val="18"/>
              </w:rPr>
              <w:t>(ΣΥΜΠΛΗΡΩΝΕΤΑΙ ΑΠΟ ΤΟΝ ΠΡΟΜΗΘΕΥΤΗ)</w:t>
            </w:r>
          </w:p>
        </w:tc>
      </w:tr>
      <w:tr w:rsidR="00F93630" w:rsidRPr="00CC29C0" w:rsidTr="00F93630">
        <w:trPr>
          <w:trHeight w:val="1223"/>
        </w:trPr>
        <w:tc>
          <w:tcPr>
            <w:tcW w:w="567" w:type="dxa"/>
            <w:vMerge w:val="restart"/>
          </w:tcPr>
          <w:p w:rsidR="00F93630" w:rsidRPr="00CC29C0" w:rsidRDefault="00F93630" w:rsidP="00F93630">
            <w:pPr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CC29C0">
              <w:rPr>
                <w:rFonts w:ascii="Segoe UI" w:hAnsi="Segoe UI" w:cs="Segoe UI"/>
                <w:sz w:val="18"/>
                <w:szCs w:val="18"/>
              </w:rPr>
              <w:t>1</w:t>
            </w:r>
            <w:r w:rsidRPr="00CC29C0">
              <w:rPr>
                <w:rFonts w:ascii="Segoe UI" w:hAnsi="Segoe UI" w:cs="Segoe UI"/>
                <w:sz w:val="18"/>
                <w:szCs w:val="18"/>
                <w:lang w:val="en-US"/>
              </w:rPr>
              <w:t>.</w:t>
            </w:r>
          </w:p>
        </w:tc>
        <w:tc>
          <w:tcPr>
            <w:tcW w:w="1377" w:type="dxa"/>
            <w:vMerge w:val="restart"/>
          </w:tcPr>
          <w:p w:rsidR="00F93630" w:rsidRPr="00CC29C0" w:rsidRDefault="00F93630" w:rsidP="00FE19CD">
            <w:pPr>
              <w:ind w:left="-108" w:right="-99"/>
              <w:rPr>
                <w:rFonts w:ascii="Segoe UI" w:hAnsi="Segoe UI" w:cs="Segoe UI"/>
                <w:b/>
                <w:sz w:val="18"/>
                <w:szCs w:val="18"/>
              </w:rPr>
            </w:pPr>
            <w:r w:rsidRPr="00CC29C0">
              <w:rPr>
                <w:rFonts w:ascii="Segoe UI" w:hAnsi="Segoe UI" w:cs="Segoe UI"/>
                <w:b/>
                <w:sz w:val="18"/>
                <w:szCs w:val="18"/>
              </w:rPr>
              <w:t xml:space="preserve">Αντιδραστήρας για σύστημα </w:t>
            </w:r>
            <w:r w:rsidRPr="00CC29C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Flame</w:t>
            </w:r>
            <w:r w:rsidRPr="00CC29C0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CC29C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Spray</w:t>
            </w:r>
            <w:r w:rsidRPr="00CC29C0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CC29C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Pyrolysis</w:t>
            </w:r>
            <w:proofErr w:type="spellEnd"/>
          </w:p>
        </w:tc>
        <w:tc>
          <w:tcPr>
            <w:tcW w:w="4010" w:type="dxa"/>
          </w:tcPr>
          <w:p w:rsidR="00F93630" w:rsidRPr="00CC29C0" w:rsidRDefault="00F93630" w:rsidP="00FE19CD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CC29C0">
              <w:rPr>
                <w:rFonts w:ascii="Segoe UI" w:hAnsi="Segoe UI" w:cs="Segoe UI"/>
                <w:sz w:val="18"/>
                <w:szCs w:val="18"/>
              </w:rPr>
              <w:t>Αντιδραστήρας (</w:t>
            </w:r>
            <w:r w:rsidRPr="00CC29C0">
              <w:rPr>
                <w:rFonts w:ascii="Segoe UI" w:hAnsi="Segoe UI" w:cs="Segoe UI"/>
                <w:sz w:val="18"/>
                <w:szCs w:val="18"/>
                <w:lang w:val="en-US"/>
              </w:rPr>
              <w:t>FSP</w:t>
            </w:r>
            <w:r w:rsidRPr="00CC29C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CC29C0">
              <w:rPr>
                <w:rFonts w:ascii="Segoe UI" w:hAnsi="Segoe UI" w:cs="Segoe UI"/>
                <w:sz w:val="18"/>
                <w:szCs w:val="18"/>
                <w:lang w:val="en-US"/>
              </w:rPr>
              <w:t>Nozzle</w:t>
            </w:r>
            <w:r w:rsidRPr="00CC29C0">
              <w:rPr>
                <w:rFonts w:ascii="Segoe UI" w:hAnsi="Segoe UI" w:cs="Segoe UI"/>
                <w:sz w:val="18"/>
                <w:szCs w:val="18"/>
              </w:rPr>
              <w:t xml:space="preserve">) για παραγωγή </w:t>
            </w:r>
            <w:proofErr w:type="spellStart"/>
            <w:r w:rsidRPr="00CC29C0">
              <w:rPr>
                <w:rFonts w:ascii="Segoe UI" w:hAnsi="Segoe UI" w:cs="Segoe UI"/>
                <w:sz w:val="18"/>
                <w:szCs w:val="18"/>
              </w:rPr>
              <w:t>νανοσωματιδίων</w:t>
            </w:r>
            <w:proofErr w:type="spellEnd"/>
            <w:r w:rsidRPr="00CC29C0">
              <w:rPr>
                <w:rFonts w:ascii="Segoe UI" w:hAnsi="Segoe UI" w:cs="Segoe UI"/>
                <w:sz w:val="18"/>
                <w:szCs w:val="18"/>
              </w:rPr>
              <w:t xml:space="preserve"> από υγρής φάσης πρόδρομες ενώσεις διαθέτοντας ένα κεντρικό κανάλι για την υγρή πρόδρομη ένωση, ένα ομόκεντρο κανάλι ψεκασμού αερίου διάσπασης για </w:t>
            </w:r>
            <w:proofErr w:type="spellStart"/>
            <w:r w:rsidRPr="00CC29C0">
              <w:rPr>
                <w:rFonts w:ascii="Segoe UI" w:hAnsi="Segoe UI" w:cs="Segoe UI"/>
                <w:sz w:val="18"/>
                <w:szCs w:val="18"/>
              </w:rPr>
              <w:t>ατομοποίηση</w:t>
            </w:r>
            <w:proofErr w:type="spellEnd"/>
            <w:r w:rsidRPr="00CC29C0">
              <w:rPr>
                <w:rFonts w:ascii="Segoe UI" w:hAnsi="Segoe UI" w:cs="Segoe UI"/>
                <w:sz w:val="18"/>
                <w:szCs w:val="18"/>
              </w:rPr>
              <w:t xml:space="preserve"> της πρόδρομης ένωσης, μια ομόκεντρη έξοδο για την φλόγα υποστήριξης της καύσης και ένα ομόκεντρο κανάλι για το αέριο προστασίας της φλόγας.</w:t>
            </w:r>
            <w:r w:rsidRPr="00CC29C0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F93630" w:rsidRPr="00CC29C0" w:rsidRDefault="00F93630" w:rsidP="00FE19C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CC29C0">
              <w:rPr>
                <w:rFonts w:ascii="Segoe UI" w:hAnsi="Segoe UI" w:cs="Segoe UI"/>
                <w:sz w:val="18"/>
                <w:szCs w:val="18"/>
              </w:rPr>
              <w:t>1 ΕΝΑΙΑ ΚΑΤΑΣΚΕΥΗ</w:t>
            </w:r>
          </w:p>
        </w:tc>
        <w:tc>
          <w:tcPr>
            <w:tcW w:w="1276" w:type="dxa"/>
          </w:tcPr>
          <w:p w:rsidR="00F93630" w:rsidRPr="00CC29C0" w:rsidRDefault="00F93630" w:rsidP="00FE19C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CC29C0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F93630" w:rsidRPr="00CC29C0" w:rsidRDefault="00F93630" w:rsidP="00FE19C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93630" w:rsidRPr="00CC29C0" w:rsidTr="00F93630">
        <w:tc>
          <w:tcPr>
            <w:tcW w:w="567" w:type="dxa"/>
            <w:vMerge/>
          </w:tcPr>
          <w:p w:rsidR="00F93630" w:rsidRPr="00CC29C0" w:rsidRDefault="00F93630" w:rsidP="00F9363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:rsidR="00F93630" w:rsidRPr="00CC29C0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04" w:type="dxa"/>
            <w:gridSpan w:val="4"/>
          </w:tcPr>
          <w:p w:rsidR="00F93630" w:rsidRPr="00CC29C0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  <w:r w:rsidRPr="00CC29C0">
              <w:rPr>
                <w:rFonts w:ascii="Segoe UI" w:hAnsi="Segoe UI" w:cs="Segoe UI"/>
                <w:b/>
                <w:sz w:val="18"/>
                <w:szCs w:val="18"/>
              </w:rPr>
              <w:t>Με τις ακόλουθες προδιαγραφές :</w:t>
            </w:r>
          </w:p>
        </w:tc>
      </w:tr>
      <w:tr w:rsidR="00F93630" w:rsidRPr="00CC29C0" w:rsidTr="00F93630">
        <w:tc>
          <w:tcPr>
            <w:tcW w:w="567" w:type="dxa"/>
            <w:vMerge/>
          </w:tcPr>
          <w:p w:rsidR="00F93630" w:rsidRPr="00CC29C0" w:rsidRDefault="00F93630" w:rsidP="00F9363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:rsidR="00F93630" w:rsidRPr="00CC29C0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703" w:type="dxa"/>
            <w:gridSpan w:val="3"/>
          </w:tcPr>
          <w:p w:rsidR="00F93630" w:rsidRPr="00CC29C0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  <w:r w:rsidRPr="00CC29C0">
              <w:rPr>
                <w:rFonts w:ascii="Segoe UI" w:hAnsi="Segoe UI" w:cs="Segoe UI"/>
                <w:sz w:val="18"/>
                <w:szCs w:val="18"/>
              </w:rPr>
              <w:t>Β1. Ικανό για λειτουργικό ελεγχόμενο εύρος ροής πρόδρομης ένωσης από 10 μέχρι 50</w:t>
            </w:r>
            <w:r w:rsidRPr="00CC29C0">
              <w:rPr>
                <w:rFonts w:ascii="Segoe UI" w:hAnsi="Segoe UI" w:cs="Segoe UI"/>
                <w:sz w:val="18"/>
                <w:szCs w:val="18"/>
                <w:lang w:val="en-US"/>
              </w:rPr>
              <w:t>ml</w:t>
            </w:r>
            <w:r w:rsidRPr="00CC29C0">
              <w:rPr>
                <w:rFonts w:ascii="Segoe UI" w:hAnsi="Segoe UI" w:cs="Segoe UI"/>
                <w:sz w:val="18"/>
                <w:szCs w:val="18"/>
              </w:rPr>
              <w:t xml:space="preserve"> ανά λεπτό. </w:t>
            </w:r>
          </w:p>
        </w:tc>
        <w:tc>
          <w:tcPr>
            <w:tcW w:w="1701" w:type="dxa"/>
          </w:tcPr>
          <w:p w:rsidR="00F93630" w:rsidRPr="00CC29C0" w:rsidRDefault="00F93630" w:rsidP="00FE19C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93630" w:rsidRPr="00CC29C0" w:rsidTr="00F93630">
        <w:tc>
          <w:tcPr>
            <w:tcW w:w="567" w:type="dxa"/>
            <w:vMerge/>
          </w:tcPr>
          <w:p w:rsidR="00F93630" w:rsidRPr="00CC29C0" w:rsidRDefault="00F93630" w:rsidP="00F9363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:rsidR="00F93630" w:rsidRPr="00CC29C0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703" w:type="dxa"/>
            <w:gridSpan w:val="3"/>
          </w:tcPr>
          <w:p w:rsidR="00F93630" w:rsidRPr="00CC29C0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  <w:r w:rsidRPr="00CC29C0">
              <w:rPr>
                <w:rFonts w:ascii="Segoe UI" w:hAnsi="Segoe UI" w:cs="Segoe UI"/>
                <w:sz w:val="18"/>
                <w:szCs w:val="18"/>
              </w:rPr>
              <w:t>Β2. Ικανό για λειτουργικό ελεγχόμενο εύρος ροής αερίου διάσπασης από 10 μέχρι 50 λίτρα οξυγόνου ανά λεπτό.</w:t>
            </w:r>
          </w:p>
        </w:tc>
        <w:tc>
          <w:tcPr>
            <w:tcW w:w="1701" w:type="dxa"/>
          </w:tcPr>
          <w:p w:rsidR="00F93630" w:rsidRPr="00CC29C0" w:rsidRDefault="00F93630" w:rsidP="00FE19C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93630" w:rsidRPr="00CC29C0" w:rsidTr="00F93630">
        <w:tc>
          <w:tcPr>
            <w:tcW w:w="567" w:type="dxa"/>
            <w:vMerge/>
          </w:tcPr>
          <w:p w:rsidR="00F93630" w:rsidRPr="00CC29C0" w:rsidRDefault="00F93630" w:rsidP="00F9363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:rsidR="00F93630" w:rsidRPr="00CC29C0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703" w:type="dxa"/>
            <w:gridSpan w:val="3"/>
          </w:tcPr>
          <w:p w:rsidR="00F93630" w:rsidRPr="00CC29C0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  <w:r w:rsidRPr="00CC29C0">
              <w:rPr>
                <w:rFonts w:ascii="Segoe UI" w:hAnsi="Segoe UI" w:cs="Segoe UI"/>
                <w:sz w:val="18"/>
                <w:szCs w:val="18"/>
              </w:rPr>
              <w:t>Β3. Ικανό για λειτουργικό ελεγχόμενο εύρος ροής αερίου υποστήριξης φλόγας από 1 μέχρι 5 λίτρα μεθανίου ανά λεπτό και από 1 μέχρι 5 λίτρα οξυγόνου ανά λεπτό.</w:t>
            </w:r>
          </w:p>
        </w:tc>
        <w:tc>
          <w:tcPr>
            <w:tcW w:w="1701" w:type="dxa"/>
          </w:tcPr>
          <w:p w:rsidR="00F93630" w:rsidRPr="00CC29C0" w:rsidRDefault="00F93630" w:rsidP="00FE19C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93630" w:rsidRPr="00CC29C0" w:rsidTr="00F93630">
        <w:tc>
          <w:tcPr>
            <w:tcW w:w="567" w:type="dxa"/>
            <w:vMerge/>
          </w:tcPr>
          <w:p w:rsidR="00F93630" w:rsidRPr="00CC29C0" w:rsidRDefault="00F93630" w:rsidP="00F9363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:rsidR="00F93630" w:rsidRPr="00CC29C0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703" w:type="dxa"/>
            <w:gridSpan w:val="3"/>
          </w:tcPr>
          <w:p w:rsidR="00F93630" w:rsidRPr="00CC29C0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  <w:r w:rsidRPr="00CC29C0">
              <w:rPr>
                <w:rFonts w:ascii="Segoe UI" w:hAnsi="Segoe UI" w:cs="Segoe UI"/>
                <w:sz w:val="18"/>
                <w:szCs w:val="18"/>
              </w:rPr>
              <w:t>Β4. Ικανό για λειτουργικό ελεγχόμενο εύρος ροής αερίου προστασίας φλόγας από 10 μέχρι 250 λίτρα ανά λεπτό.</w:t>
            </w:r>
          </w:p>
        </w:tc>
        <w:tc>
          <w:tcPr>
            <w:tcW w:w="1701" w:type="dxa"/>
          </w:tcPr>
          <w:p w:rsidR="00F93630" w:rsidRPr="00CC29C0" w:rsidRDefault="00F93630" w:rsidP="00FE19C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93630" w:rsidRPr="00CC29C0" w:rsidTr="00F93630">
        <w:tc>
          <w:tcPr>
            <w:tcW w:w="567" w:type="dxa"/>
            <w:vMerge/>
          </w:tcPr>
          <w:p w:rsidR="00F93630" w:rsidRPr="00CC29C0" w:rsidRDefault="00F93630" w:rsidP="00F9363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:rsidR="00F93630" w:rsidRPr="00CC29C0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703" w:type="dxa"/>
            <w:gridSpan w:val="3"/>
          </w:tcPr>
          <w:p w:rsidR="00F93630" w:rsidRPr="00CC29C0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  <w:r w:rsidRPr="00CC29C0">
              <w:rPr>
                <w:rFonts w:ascii="Segoe UI" w:hAnsi="Segoe UI" w:cs="Segoe UI"/>
                <w:sz w:val="18"/>
                <w:szCs w:val="18"/>
              </w:rPr>
              <w:t xml:space="preserve">Β5. Ικανό για λειτουργικό ελεγχόμενο εύρος πίεσης αερίου διάσπασης από 1 μέχρι 5 </w:t>
            </w:r>
            <w:r w:rsidRPr="00CC29C0">
              <w:rPr>
                <w:rFonts w:ascii="Segoe UI" w:hAnsi="Segoe UI" w:cs="Segoe UI"/>
                <w:sz w:val="18"/>
                <w:szCs w:val="18"/>
                <w:lang w:val="en-US"/>
              </w:rPr>
              <w:t>bar</w:t>
            </w:r>
            <w:r w:rsidRPr="00CC29C0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:rsidR="00F93630" w:rsidRPr="00CC29C0" w:rsidRDefault="00F93630" w:rsidP="00FE19C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93630" w:rsidRPr="00CC29C0" w:rsidTr="00F93630">
        <w:tc>
          <w:tcPr>
            <w:tcW w:w="567" w:type="dxa"/>
            <w:vMerge/>
          </w:tcPr>
          <w:p w:rsidR="00F93630" w:rsidRPr="00CC29C0" w:rsidRDefault="00F93630" w:rsidP="00F9363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:rsidR="00F93630" w:rsidRPr="00CC29C0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703" w:type="dxa"/>
            <w:gridSpan w:val="3"/>
          </w:tcPr>
          <w:p w:rsidR="00F93630" w:rsidRPr="00CC29C0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  <w:r w:rsidRPr="00CC29C0">
              <w:rPr>
                <w:rFonts w:ascii="Segoe UI" w:hAnsi="Segoe UI" w:cs="Segoe UI"/>
                <w:sz w:val="18"/>
                <w:szCs w:val="18"/>
              </w:rPr>
              <w:t>Β6. Ικανό για επίτευξη ταχύτητας ήχου στο σημείο εξόδου του αερίου διάσπασης.</w:t>
            </w:r>
          </w:p>
        </w:tc>
        <w:tc>
          <w:tcPr>
            <w:tcW w:w="1701" w:type="dxa"/>
          </w:tcPr>
          <w:p w:rsidR="00F93630" w:rsidRPr="00CC29C0" w:rsidRDefault="00F93630" w:rsidP="00FE19C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93630" w:rsidRPr="00CC29C0" w:rsidTr="00F93630">
        <w:tc>
          <w:tcPr>
            <w:tcW w:w="567" w:type="dxa"/>
            <w:vMerge/>
          </w:tcPr>
          <w:p w:rsidR="00F93630" w:rsidRPr="00CC29C0" w:rsidRDefault="00F93630" w:rsidP="00F9363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:rsidR="00F93630" w:rsidRPr="00CC29C0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703" w:type="dxa"/>
            <w:gridSpan w:val="3"/>
          </w:tcPr>
          <w:p w:rsidR="00F93630" w:rsidRPr="00CC29C0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  <w:r w:rsidRPr="00CC29C0">
              <w:rPr>
                <w:rFonts w:ascii="Segoe UI" w:hAnsi="Segoe UI" w:cs="Segoe UI"/>
                <w:sz w:val="18"/>
                <w:szCs w:val="18"/>
              </w:rPr>
              <w:t>Β7. Όλα τα υλικά που έρχονται σε επαφή για την υγρής φάσης πρόδρομη ένωση, πρέπει να αποτελούνται από ανοξείδωτο ατσάλι.</w:t>
            </w:r>
          </w:p>
        </w:tc>
        <w:tc>
          <w:tcPr>
            <w:tcW w:w="1701" w:type="dxa"/>
          </w:tcPr>
          <w:p w:rsidR="00F93630" w:rsidRPr="00CC29C0" w:rsidRDefault="00F93630" w:rsidP="00FE19C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93630" w:rsidRPr="00CC29C0" w:rsidTr="00F93630">
        <w:tc>
          <w:tcPr>
            <w:tcW w:w="567" w:type="dxa"/>
            <w:vMerge/>
          </w:tcPr>
          <w:p w:rsidR="00F93630" w:rsidRPr="00CC29C0" w:rsidRDefault="00F93630" w:rsidP="00F9363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:rsidR="00F93630" w:rsidRPr="00CC29C0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703" w:type="dxa"/>
            <w:gridSpan w:val="3"/>
          </w:tcPr>
          <w:p w:rsidR="00F93630" w:rsidRPr="00CC29C0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  <w:r w:rsidRPr="00CC29C0">
              <w:rPr>
                <w:rFonts w:ascii="Segoe UI" w:hAnsi="Segoe UI" w:cs="Segoe UI"/>
                <w:sz w:val="18"/>
                <w:szCs w:val="18"/>
              </w:rPr>
              <w:t xml:space="preserve">Β8. Να διαθέτει </w:t>
            </w:r>
            <w:proofErr w:type="spellStart"/>
            <w:r w:rsidRPr="00CC29C0">
              <w:rPr>
                <w:rFonts w:ascii="Segoe UI" w:hAnsi="Segoe UI" w:cs="Segoe UI"/>
                <w:sz w:val="18"/>
                <w:szCs w:val="18"/>
              </w:rPr>
              <w:t>συστημα</w:t>
            </w:r>
            <w:proofErr w:type="spellEnd"/>
            <w:r w:rsidRPr="00CC29C0">
              <w:rPr>
                <w:rFonts w:ascii="Segoe UI" w:hAnsi="Segoe UI" w:cs="Segoe UI"/>
                <w:sz w:val="18"/>
                <w:szCs w:val="18"/>
              </w:rPr>
              <w:t xml:space="preserve"> ψύξης του αντιδραστήρα με νερό σε θερμοκρασία μικρότερη των 80⁰</w:t>
            </w:r>
            <w:r w:rsidRPr="00CC29C0">
              <w:rPr>
                <w:rFonts w:ascii="Segoe UI" w:hAnsi="Segoe UI" w:cs="Segoe UI"/>
                <w:sz w:val="18"/>
                <w:szCs w:val="18"/>
                <w:lang w:val="en-US"/>
              </w:rPr>
              <w:t>C</w:t>
            </w:r>
            <w:r w:rsidRPr="00CC29C0">
              <w:rPr>
                <w:rFonts w:ascii="Segoe UI" w:hAnsi="Segoe UI" w:cs="Segoe UI"/>
                <w:sz w:val="18"/>
                <w:szCs w:val="18"/>
              </w:rPr>
              <w:t xml:space="preserve"> για αποφυγή θέρμανσης.</w:t>
            </w:r>
          </w:p>
        </w:tc>
        <w:tc>
          <w:tcPr>
            <w:tcW w:w="1701" w:type="dxa"/>
          </w:tcPr>
          <w:p w:rsidR="00F93630" w:rsidRPr="00CC29C0" w:rsidRDefault="00F93630" w:rsidP="00FE19C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93630" w:rsidRPr="00CC29C0" w:rsidTr="00F93630">
        <w:tc>
          <w:tcPr>
            <w:tcW w:w="567" w:type="dxa"/>
            <w:vMerge/>
          </w:tcPr>
          <w:p w:rsidR="00F93630" w:rsidRPr="00CC29C0" w:rsidRDefault="00F93630" w:rsidP="00F9363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:rsidR="00F93630" w:rsidRPr="00CC29C0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703" w:type="dxa"/>
            <w:gridSpan w:val="3"/>
          </w:tcPr>
          <w:p w:rsidR="00F93630" w:rsidRPr="00CC29C0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  <w:r w:rsidRPr="00CC29C0">
              <w:rPr>
                <w:rFonts w:ascii="Segoe UI" w:hAnsi="Segoe UI" w:cs="Segoe UI"/>
                <w:sz w:val="18"/>
                <w:szCs w:val="18"/>
              </w:rPr>
              <w:t xml:space="preserve">Β9. Ικανότητα χρήσης του αντιδραστήρα για παραγωγή </w:t>
            </w:r>
            <w:proofErr w:type="spellStart"/>
            <w:r w:rsidRPr="00CC29C0">
              <w:rPr>
                <w:rFonts w:ascii="Segoe UI" w:hAnsi="Segoe UI" w:cs="Segoe UI"/>
                <w:sz w:val="18"/>
                <w:szCs w:val="18"/>
              </w:rPr>
              <w:t>νανοσωματιδίων</w:t>
            </w:r>
            <w:proofErr w:type="spellEnd"/>
            <w:r w:rsidRPr="00CC29C0">
              <w:rPr>
                <w:rFonts w:ascii="Segoe UI" w:hAnsi="Segoe UI" w:cs="Segoe UI"/>
                <w:sz w:val="18"/>
                <w:szCs w:val="18"/>
              </w:rPr>
              <w:t xml:space="preserve"> για 8 ώρες αδιάκοπης λειτουργίας.</w:t>
            </w:r>
          </w:p>
        </w:tc>
        <w:tc>
          <w:tcPr>
            <w:tcW w:w="1701" w:type="dxa"/>
          </w:tcPr>
          <w:p w:rsidR="00F93630" w:rsidRPr="00CC29C0" w:rsidRDefault="00F93630" w:rsidP="00FE19C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93630" w:rsidRPr="00CC29C0" w:rsidTr="00F93630">
        <w:tc>
          <w:tcPr>
            <w:tcW w:w="567" w:type="dxa"/>
            <w:vMerge/>
          </w:tcPr>
          <w:p w:rsidR="00F93630" w:rsidRPr="00CC29C0" w:rsidRDefault="00F93630" w:rsidP="00F9363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:rsidR="00F93630" w:rsidRPr="00CC29C0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703" w:type="dxa"/>
            <w:gridSpan w:val="3"/>
          </w:tcPr>
          <w:p w:rsidR="00F93630" w:rsidRPr="00CC29C0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  <w:r w:rsidRPr="00CC29C0">
              <w:rPr>
                <w:rFonts w:ascii="Segoe UI" w:hAnsi="Segoe UI" w:cs="Segoe UI"/>
                <w:sz w:val="18"/>
                <w:szCs w:val="18"/>
              </w:rPr>
              <w:t xml:space="preserve">Β10. Σχεδιασμός για την αποφυγή εναπόθεσης </w:t>
            </w:r>
            <w:proofErr w:type="spellStart"/>
            <w:r w:rsidRPr="00CC29C0">
              <w:rPr>
                <w:rFonts w:ascii="Segoe UI" w:hAnsi="Segoe UI" w:cs="Segoe UI"/>
                <w:sz w:val="18"/>
                <w:szCs w:val="18"/>
              </w:rPr>
              <w:t>νανοσωματιδίων</w:t>
            </w:r>
            <w:proofErr w:type="spellEnd"/>
            <w:r w:rsidRPr="00CC29C0">
              <w:rPr>
                <w:rFonts w:ascii="Segoe UI" w:hAnsi="Segoe UI" w:cs="Segoe UI"/>
                <w:sz w:val="18"/>
                <w:szCs w:val="18"/>
              </w:rPr>
              <w:t xml:space="preserve"> πάνω στον αντιδραστήρα κατά την λειτουργία.</w:t>
            </w:r>
          </w:p>
        </w:tc>
        <w:tc>
          <w:tcPr>
            <w:tcW w:w="1701" w:type="dxa"/>
          </w:tcPr>
          <w:p w:rsidR="00F93630" w:rsidRPr="00CC29C0" w:rsidRDefault="00F93630" w:rsidP="00FE19C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93630" w:rsidRPr="00CC29C0" w:rsidTr="00F93630">
        <w:tc>
          <w:tcPr>
            <w:tcW w:w="567" w:type="dxa"/>
            <w:vMerge/>
          </w:tcPr>
          <w:p w:rsidR="00F93630" w:rsidRPr="00CC29C0" w:rsidRDefault="00F93630" w:rsidP="00F9363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:rsidR="00F93630" w:rsidRPr="00CC29C0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703" w:type="dxa"/>
            <w:gridSpan w:val="3"/>
          </w:tcPr>
          <w:p w:rsidR="00F93630" w:rsidRPr="00CC29C0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  <w:r w:rsidRPr="00CC29C0">
              <w:rPr>
                <w:rFonts w:ascii="Segoe UI" w:hAnsi="Segoe UI" w:cs="Segoe UI"/>
                <w:sz w:val="18"/>
                <w:szCs w:val="18"/>
              </w:rPr>
              <w:t>Β11. Κατάλληλο σύστημα ασφαλείας αντιδραστήρα για την αποφυγή της επιστροφής φλόγας.</w:t>
            </w:r>
          </w:p>
        </w:tc>
        <w:tc>
          <w:tcPr>
            <w:tcW w:w="1701" w:type="dxa"/>
          </w:tcPr>
          <w:p w:rsidR="00F93630" w:rsidRPr="00CC29C0" w:rsidRDefault="00F93630" w:rsidP="00FE19C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93630" w:rsidRPr="00CC29C0" w:rsidTr="00F93630">
        <w:tc>
          <w:tcPr>
            <w:tcW w:w="567" w:type="dxa"/>
            <w:vMerge/>
          </w:tcPr>
          <w:p w:rsidR="00F93630" w:rsidRPr="00CC29C0" w:rsidRDefault="00F93630" w:rsidP="00F9363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:rsidR="00F93630" w:rsidRPr="00CC29C0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703" w:type="dxa"/>
            <w:gridSpan w:val="3"/>
          </w:tcPr>
          <w:p w:rsidR="00F93630" w:rsidRPr="00CC29C0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  <w:r w:rsidRPr="00CC29C0">
              <w:rPr>
                <w:rFonts w:ascii="Segoe UI" w:hAnsi="Segoe UI" w:cs="Segoe UI"/>
                <w:sz w:val="18"/>
                <w:szCs w:val="18"/>
              </w:rPr>
              <w:t xml:space="preserve">Β12. </w:t>
            </w:r>
            <w:r w:rsidRPr="00CC29C0">
              <w:rPr>
                <w:rFonts w:ascii="Segoe UI" w:hAnsi="Segoe UI" w:cs="Segoe UI"/>
                <w:sz w:val="18"/>
                <w:szCs w:val="18"/>
                <w:lang w:val="en-US"/>
              </w:rPr>
              <w:t>M</w:t>
            </w:r>
            <w:r w:rsidRPr="00CC29C0">
              <w:rPr>
                <w:rFonts w:ascii="Segoe UI" w:hAnsi="Segoe UI" w:cs="Segoe UI"/>
                <w:sz w:val="18"/>
                <w:szCs w:val="18"/>
              </w:rPr>
              <w:t xml:space="preserve">ε δυνατότητα </w:t>
            </w:r>
            <w:proofErr w:type="gramStart"/>
            <w:r w:rsidRPr="00CC29C0">
              <w:rPr>
                <w:rFonts w:ascii="Segoe UI" w:hAnsi="Segoe UI" w:cs="Segoe UI"/>
                <w:sz w:val="18"/>
                <w:szCs w:val="18"/>
              </w:rPr>
              <w:t>εύκολης  αποσυναρμολόγησης</w:t>
            </w:r>
            <w:proofErr w:type="gramEnd"/>
            <w:r w:rsidRPr="00CC29C0">
              <w:rPr>
                <w:rFonts w:ascii="Segoe UI" w:hAnsi="Segoe UI" w:cs="Segoe UI"/>
                <w:sz w:val="18"/>
                <w:szCs w:val="18"/>
              </w:rPr>
              <w:t xml:space="preserve">  του αντιδραστήρα σε επιμέρους τμήματα για αποτελεσματικό καθαρισμό και συντήρηση.</w:t>
            </w:r>
          </w:p>
        </w:tc>
        <w:tc>
          <w:tcPr>
            <w:tcW w:w="1701" w:type="dxa"/>
          </w:tcPr>
          <w:p w:rsidR="00F93630" w:rsidRPr="00CC29C0" w:rsidRDefault="00F93630" w:rsidP="00FE19C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93630" w:rsidRPr="00CC29C0" w:rsidTr="00F93630">
        <w:tc>
          <w:tcPr>
            <w:tcW w:w="567" w:type="dxa"/>
            <w:vMerge/>
          </w:tcPr>
          <w:p w:rsidR="00F93630" w:rsidRPr="00CC29C0" w:rsidRDefault="00F93630" w:rsidP="00F9363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:rsidR="00F93630" w:rsidRPr="00CC29C0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703" w:type="dxa"/>
            <w:gridSpan w:val="3"/>
          </w:tcPr>
          <w:p w:rsidR="00F93630" w:rsidRPr="00CC29C0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  <w:r w:rsidRPr="00CC29C0">
              <w:rPr>
                <w:rFonts w:ascii="Segoe UI" w:hAnsi="Segoe UI" w:cs="Segoe UI"/>
                <w:sz w:val="18"/>
                <w:szCs w:val="18"/>
              </w:rPr>
              <w:t>Β13. Έλλειψη κενών όγκων από τα κανάλια της υγρούς φάσης πρόδρομης ένωσης και ελαχιστοποίηση αναμονών αυτών.</w:t>
            </w:r>
          </w:p>
        </w:tc>
        <w:tc>
          <w:tcPr>
            <w:tcW w:w="1701" w:type="dxa"/>
          </w:tcPr>
          <w:p w:rsidR="00F93630" w:rsidRPr="00CC29C0" w:rsidRDefault="00F93630" w:rsidP="00FE19C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93630" w:rsidRPr="00CC29C0" w:rsidTr="00F93630">
        <w:tc>
          <w:tcPr>
            <w:tcW w:w="567" w:type="dxa"/>
            <w:vMerge/>
          </w:tcPr>
          <w:p w:rsidR="00F93630" w:rsidRPr="00CC29C0" w:rsidRDefault="00F93630" w:rsidP="00F9363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:rsidR="00F93630" w:rsidRPr="00CC29C0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703" w:type="dxa"/>
            <w:gridSpan w:val="3"/>
          </w:tcPr>
          <w:p w:rsidR="00F93630" w:rsidRPr="00CC29C0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  <w:r w:rsidRPr="00CC29C0">
              <w:rPr>
                <w:rFonts w:ascii="Segoe UI" w:hAnsi="Segoe UI" w:cs="Segoe UI"/>
                <w:sz w:val="18"/>
                <w:szCs w:val="18"/>
              </w:rPr>
              <w:t xml:space="preserve">Β14. Όλοι οι σύνδεσμοι των αερίων να είναι τύπου </w:t>
            </w:r>
            <w:r w:rsidRPr="00CC29C0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Swagelok</w:t>
            </w:r>
            <w:r w:rsidRPr="00CC29C0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F93630" w:rsidRPr="00CC29C0" w:rsidRDefault="00F93630" w:rsidP="00FE19C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93630" w:rsidRPr="00CC29C0" w:rsidTr="00F93630">
        <w:tc>
          <w:tcPr>
            <w:tcW w:w="567" w:type="dxa"/>
          </w:tcPr>
          <w:p w:rsidR="00F93630" w:rsidRPr="00CC29C0" w:rsidRDefault="00F93630" w:rsidP="00F93630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781" w:type="dxa"/>
            <w:gridSpan w:val="5"/>
          </w:tcPr>
          <w:p w:rsidR="00F93630" w:rsidRPr="00CC29C0" w:rsidRDefault="00F93630" w:rsidP="00FE19CD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CC29C0">
              <w:rPr>
                <w:rFonts w:ascii="Segoe UI" w:hAnsi="Segoe UI" w:cs="Segoe UI"/>
                <w:b/>
                <w:sz w:val="18"/>
                <w:szCs w:val="18"/>
              </w:rPr>
              <w:t>ΕΠΙΠΛΕΟΝ ΟΡΟΙ</w:t>
            </w:r>
            <w:r w:rsidRPr="00CC29C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F93630" w:rsidRPr="00CC29C0" w:rsidTr="00F93630">
        <w:trPr>
          <w:trHeight w:val="287"/>
        </w:trPr>
        <w:tc>
          <w:tcPr>
            <w:tcW w:w="567" w:type="dxa"/>
          </w:tcPr>
          <w:p w:rsidR="00F93630" w:rsidRPr="00F93630" w:rsidRDefault="00F93630" w:rsidP="00F93630">
            <w:pPr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1</w:t>
            </w:r>
          </w:p>
        </w:tc>
        <w:tc>
          <w:tcPr>
            <w:tcW w:w="8080" w:type="dxa"/>
            <w:gridSpan w:val="4"/>
          </w:tcPr>
          <w:p w:rsidR="00F93630" w:rsidRPr="00CC29C0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  <w:r w:rsidRPr="00CC29C0">
              <w:rPr>
                <w:rFonts w:ascii="Segoe UI" w:hAnsi="Segoe UI" w:cs="Segoe UI"/>
                <w:sz w:val="18"/>
                <w:szCs w:val="18"/>
              </w:rPr>
              <w:t xml:space="preserve">Το σύστημα πρέπει να παραδοθεί και να εγκατασταθεί στο Τμήμα Φυσικής του Πανεπιστημίου Ιωαννίνων. </w:t>
            </w:r>
          </w:p>
        </w:tc>
        <w:tc>
          <w:tcPr>
            <w:tcW w:w="1701" w:type="dxa"/>
          </w:tcPr>
          <w:p w:rsidR="00F93630" w:rsidRPr="00CC29C0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93630" w:rsidRPr="00CC29C0" w:rsidTr="00F93630">
        <w:trPr>
          <w:trHeight w:val="278"/>
        </w:trPr>
        <w:tc>
          <w:tcPr>
            <w:tcW w:w="567" w:type="dxa"/>
          </w:tcPr>
          <w:p w:rsidR="00F93630" w:rsidRPr="00F93630" w:rsidRDefault="00F93630" w:rsidP="00F93630">
            <w:pPr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2</w:t>
            </w:r>
          </w:p>
        </w:tc>
        <w:tc>
          <w:tcPr>
            <w:tcW w:w="8080" w:type="dxa"/>
            <w:gridSpan w:val="4"/>
          </w:tcPr>
          <w:p w:rsidR="00F93630" w:rsidRPr="00CC29C0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  <w:r w:rsidRPr="00CC29C0">
              <w:rPr>
                <w:rFonts w:ascii="Segoe UI" w:hAnsi="Segoe UI" w:cs="Segoe UI"/>
                <w:sz w:val="18"/>
                <w:szCs w:val="18"/>
              </w:rPr>
              <w:t>Ο χρόνος παράδοσης πρέπει να είναι σε διάστημα 3 μηνών μετά την υπογραφή συμβολαίου με τον προμηθευτή.</w:t>
            </w:r>
          </w:p>
        </w:tc>
        <w:tc>
          <w:tcPr>
            <w:tcW w:w="1701" w:type="dxa"/>
          </w:tcPr>
          <w:p w:rsidR="00F93630" w:rsidRPr="00CC29C0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93630" w:rsidRPr="00CC29C0" w:rsidTr="00F93630">
        <w:trPr>
          <w:trHeight w:val="440"/>
        </w:trPr>
        <w:tc>
          <w:tcPr>
            <w:tcW w:w="567" w:type="dxa"/>
          </w:tcPr>
          <w:p w:rsidR="00F93630" w:rsidRPr="00F93630" w:rsidRDefault="00F93630" w:rsidP="00F93630">
            <w:pPr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3</w:t>
            </w:r>
          </w:p>
        </w:tc>
        <w:tc>
          <w:tcPr>
            <w:tcW w:w="8080" w:type="dxa"/>
            <w:gridSpan w:val="4"/>
          </w:tcPr>
          <w:p w:rsidR="00F93630" w:rsidRPr="00CC29C0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  <w:r w:rsidRPr="00CC29C0">
              <w:rPr>
                <w:rFonts w:ascii="Segoe UI" w:hAnsi="Segoe UI" w:cs="Segoe UI"/>
                <w:sz w:val="18"/>
                <w:szCs w:val="18"/>
              </w:rPr>
              <w:t>Ο προμηθευτής πρέπει να παρέχει εγγύηση 1 έτους για ορθή λειτουργία υπό κανονικές συνθήκες λειτουργίας του συστήματος.</w:t>
            </w:r>
          </w:p>
        </w:tc>
        <w:tc>
          <w:tcPr>
            <w:tcW w:w="1701" w:type="dxa"/>
          </w:tcPr>
          <w:p w:rsidR="00F93630" w:rsidRPr="00CC29C0" w:rsidRDefault="00F93630" w:rsidP="00FE19C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F93630" w:rsidRPr="000B3088" w:rsidRDefault="00F93630" w:rsidP="00F93630"/>
    <w:p w:rsidR="00F93630" w:rsidRPr="00F93630" w:rsidRDefault="00F93630"/>
    <w:p w:rsidR="00F93630" w:rsidRPr="00F93630" w:rsidRDefault="00F93630"/>
    <w:p w:rsidR="00F93630" w:rsidRPr="00F93630" w:rsidRDefault="00F93630"/>
    <w:sectPr w:rsidR="00F93630" w:rsidRPr="00F93630" w:rsidSect="00C768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93630"/>
    <w:rsid w:val="00951037"/>
    <w:rsid w:val="00C7684E"/>
    <w:rsid w:val="00F9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3630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867</Words>
  <Characters>4685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2018-06-25T10:55:00Z</dcterms:created>
  <dcterms:modified xsi:type="dcterms:W3CDTF">2018-06-25T10:58:00Z</dcterms:modified>
</cp:coreProperties>
</file>