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E470" w14:textId="77777777" w:rsidR="00BC6AD8" w:rsidRPr="00CA77AD" w:rsidRDefault="00BC6AD8" w:rsidP="00BC6AD8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bookmarkStart w:id="0" w:name="_GoBack"/>
      <w:bookmarkEnd w:id="0"/>
      <w:r w:rsidRPr="003F7B49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7A627A92" w14:textId="77777777" w:rsidR="00BC6AD8" w:rsidRPr="00C20BD0" w:rsidRDefault="00BC6AD8" w:rsidP="00BC6AD8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2F0523CF" w14:textId="77777777" w:rsidR="00BC6AD8" w:rsidRDefault="00BC6AD8" w:rsidP="00BC6AD8">
      <w:pPr>
        <w:rPr>
          <w:rFonts w:ascii="Segoe UI" w:hAnsi="Segoe UI" w:cs="Segoe UI"/>
          <w:b/>
          <w:szCs w:val="22"/>
          <w:lang w:val="el-GR"/>
        </w:rPr>
      </w:pPr>
    </w:p>
    <w:p w14:paraId="733B7DE9" w14:textId="77777777" w:rsidR="00BC6AD8" w:rsidRPr="00A375A1" w:rsidRDefault="00BC6AD8" w:rsidP="00BC6AD8">
      <w:pPr>
        <w:rPr>
          <w:rFonts w:ascii="Segoe UI" w:hAnsi="Segoe UI" w:cs="Segoe UI"/>
          <w:szCs w:val="22"/>
          <w:lang w:val="el-GR"/>
        </w:rPr>
      </w:pPr>
      <w:r w:rsidRPr="00A375A1">
        <w:rPr>
          <w:rFonts w:ascii="Segoe UI" w:hAnsi="Segoe UI" w:cs="Segoe UI"/>
          <w:szCs w:val="22"/>
          <w:lang w:val="el-GR"/>
        </w:rPr>
        <w:t>ΚΑΘΑΡΗ ΑΞΙΑ: 35.483,87€</w:t>
      </w:r>
    </w:p>
    <w:p w14:paraId="4C5A38F2" w14:textId="77777777" w:rsidR="00BC6AD8" w:rsidRPr="00A375A1" w:rsidRDefault="00BC6AD8" w:rsidP="00BC6AD8">
      <w:pPr>
        <w:rPr>
          <w:rFonts w:ascii="Segoe UI" w:hAnsi="Segoe UI" w:cs="Segoe UI"/>
          <w:b/>
          <w:szCs w:val="22"/>
          <w:lang w:val="el-GR"/>
        </w:rPr>
      </w:pPr>
      <w:r w:rsidRPr="00642B93">
        <w:rPr>
          <w:rFonts w:ascii="Segoe UI" w:hAnsi="Segoe UI" w:cs="Segoe UI"/>
          <w:bCs/>
          <w:szCs w:val="22"/>
          <w:lang w:val="el-GR"/>
        </w:rPr>
        <w:t>ΦΠΑ 24%:</w:t>
      </w:r>
      <w:r>
        <w:rPr>
          <w:rFonts w:ascii="Segoe UI" w:hAnsi="Segoe UI" w:cs="Segoe UI"/>
          <w:bCs/>
          <w:szCs w:val="22"/>
          <w:lang w:val="el-GR"/>
        </w:rPr>
        <w:t xml:space="preserve"> </w:t>
      </w:r>
      <w:r w:rsidRPr="00A375A1">
        <w:rPr>
          <w:rFonts w:ascii="Segoe UI" w:hAnsi="Segoe UI" w:cs="Segoe UI"/>
          <w:szCs w:val="22"/>
          <w:lang w:val="el-GR"/>
        </w:rPr>
        <w:t>8.516,13€</w:t>
      </w:r>
    </w:p>
    <w:p w14:paraId="3C478BEF" w14:textId="77777777" w:rsidR="00BC6AD8" w:rsidRPr="00A375A1" w:rsidRDefault="00BC6AD8" w:rsidP="00BC6AD8">
      <w:pPr>
        <w:rPr>
          <w:rFonts w:ascii="Segoe UI" w:hAnsi="Segoe UI" w:cs="Segoe UI"/>
          <w:szCs w:val="22"/>
          <w:lang w:val="el-GR"/>
        </w:rPr>
      </w:pPr>
      <w:r w:rsidRPr="00A375A1">
        <w:rPr>
          <w:rFonts w:ascii="Segoe UI" w:hAnsi="Segoe UI" w:cs="Segoe UI"/>
          <w:szCs w:val="22"/>
          <w:lang w:val="el-GR"/>
        </w:rPr>
        <w:t>ΣΥΝΟΛΙΚΗ ΑΞΙΑ ΜΕ ΦΠΑ: 44.000,00€</w:t>
      </w:r>
    </w:p>
    <w:p w14:paraId="1FD01882" w14:textId="77777777" w:rsidR="00BC6AD8" w:rsidRPr="00A375A1" w:rsidRDefault="00BC6AD8" w:rsidP="00BC6AD8">
      <w:pPr>
        <w:rPr>
          <w:rFonts w:ascii="Segoe UI" w:eastAsia="Tahoma" w:hAnsi="Segoe UI" w:cs="Segoe UI"/>
          <w:szCs w:val="22"/>
          <w:lang w:val="el-GR"/>
        </w:rPr>
      </w:pPr>
      <w:r w:rsidRPr="00A375A1">
        <w:rPr>
          <w:rFonts w:ascii="Segoe UI" w:eastAsia="Tahoma" w:hAnsi="Segoe UI" w:cs="Segoe UI"/>
          <w:szCs w:val="22"/>
          <w:lang w:val="el-GR"/>
        </w:rPr>
        <w:t>CPV: 38433000-9</w:t>
      </w:r>
    </w:p>
    <w:p w14:paraId="0D48EE0C" w14:textId="77777777" w:rsidR="00BC6AD8" w:rsidRDefault="00BC6AD8" w:rsidP="00BC6AD8">
      <w:pPr>
        <w:rPr>
          <w:rFonts w:ascii="Segoe UI" w:hAnsi="Segoe UI" w:cs="Segoe UI"/>
          <w:b/>
          <w:szCs w:val="22"/>
          <w:lang w:val="el-GR"/>
        </w:rPr>
      </w:pPr>
    </w:p>
    <w:p w14:paraId="41E10C64" w14:textId="77777777" w:rsidR="00BC6AD8" w:rsidRDefault="00BC6AD8" w:rsidP="00BC6AD8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833"/>
        <w:gridCol w:w="3402"/>
        <w:gridCol w:w="709"/>
        <w:gridCol w:w="955"/>
      </w:tblGrid>
      <w:tr w:rsidR="00BC6AD8" w:rsidRPr="003F7B49" w14:paraId="6CC91637" w14:textId="77777777" w:rsidTr="002A753A">
        <w:trPr>
          <w:trHeight w:val="6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A51D7C" w14:textId="77777777" w:rsidR="00BC6AD8" w:rsidRPr="004F134F" w:rsidRDefault="00BC6AD8" w:rsidP="00BC6AD8">
            <w:pPr>
              <w:pStyle w:val="affa"/>
              <w:numPr>
                <w:ilvl w:val="0"/>
                <w:numId w:val="15"/>
              </w:numPr>
              <w:outlineLvl w:val="0"/>
              <w:rPr>
                <w:rFonts w:cs="Arial"/>
                <w:sz w:val="22"/>
                <w:szCs w:val="22"/>
                <w:u w:val="none"/>
                <w:lang w:val="el-GR" w:eastAsia="el-GR"/>
              </w:rPr>
            </w:pPr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 xml:space="preserve">Βασικός εξοπλισμός </w:t>
            </w:r>
            <w:proofErr w:type="spellStart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>Φασματοφθορισμόμετρου</w:t>
            </w:r>
            <w:proofErr w:type="spellEnd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 xml:space="preserve">: </w:t>
            </w:r>
          </w:p>
          <w:p w14:paraId="666910FC" w14:textId="77777777" w:rsidR="00BC6AD8" w:rsidRPr="004F134F" w:rsidRDefault="00BC6AD8" w:rsidP="002A753A">
            <w:pPr>
              <w:pStyle w:val="affa"/>
              <w:ind w:left="720"/>
              <w:jc w:val="left"/>
              <w:outlineLvl w:val="0"/>
              <w:rPr>
                <w:rFonts w:cs="Arial"/>
                <w:b/>
                <w:sz w:val="22"/>
                <w:szCs w:val="22"/>
                <w:lang w:val="el-GR" w:eastAsia="el-GR"/>
              </w:rPr>
            </w:pPr>
            <w:proofErr w:type="spellStart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Φασματοφθορισμόμετρο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 xml:space="preserve"> </w:t>
            </w:r>
            <w:proofErr w:type="spellStart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, με τις ακόλουθες ελάχιστες τεχνικές απαιτήσεις</w:t>
            </w:r>
          </w:p>
          <w:p w14:paraId="67BD85F6" w14:textId="77777777" w:rsidR="00BC6AD8" w:rsidRPr="003F7B4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</w:p>
        </w:tc>
      </w:tr>
      <w:tr w:rsidR="00BC6AD8" w:rsidRPr="00F70FE9" w14:paraId="31A7F0BB" w14:textId="77777777" w:rsidTr="002A753A">
        <w:trPr>
          <w:trHeight w:val="60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6632BD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Αν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αλυτικές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Προδι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αγραφές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B5791D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Απαί-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F44280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</w:rPr>
            </w:pPr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άν-τηση</w:t>
            </w:r>
            <w:proofErr w:type="spellEnd"/>
          </w:p>
        </w:tc>
      </w:tr>
      <w:tr w:rsidR="00BC6AD8" w:rsidRPr="00F70FE9" w14:paraId="4C298503" w14:textId="77777777" w:rsidTr="002A753A">
        <w:trPr>
          <w:trHeight w:val="504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13AC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szCs w:val="22"/>
                <w:lang w:val="el-GR"/>
              </w:rPr>
              <w:t xml:space="preserve">Να είναι </w:t>
            </w:r>
            <w:proofErr w:type="spellStart"/>
            <w:r w:rsidRPr="003F7B49">
              <w:rPr>
                <w:szCs w:val="22"/>
                <w:lang w:val="el-GR"/>
              </w:rPr>
              <w:t>φασματοφθορισμόμετρο</w:t>
            </w:r>
            <w:proofErr w:type="spellEnd"/>
            <w:r w:rsidRPr="003F7B49">
              <w:rPr>
                <w:szCs w:val="22"/>
                <w:lang w:val="el-GR"/>
              </w:rPr>
              <w:t xml:space="preserve"> </w:t>
            </w:r>
            <w:proofErr w:type="spellStart"/>
            <w:r w:rsidRPr="003F7B49">
              <w:rPr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szCs w:val="22"/>
                <w:lang w:val="el-GR"/>
              </w:rPr>
              <w:t xml:space="preserve"> το οποίο να μπορεί να πραγματοποιεί ως έχει μετρήσεις με την τεχνική του φθορισμού, ενώ θα πρέπει να  έχει δυνατότητα μελλοντικής επέκτασης με προσθήκη τεχνικών απορρόφησης και φωταύγειας.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69E1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9FA7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66AB7264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9888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szCs w:val="22"/>
                <w:lang w:val="el-GR"/>
              </w:rPr>
              <w:t xml:space="preserve">Να μπορεί να δεχτεί όλων των ειδών τις </w:t>
            </w:r>
            <w:proofErr w:type="spellStart"/>
            <w:r w:rsidRPr="003F7B49">
              <w:rPr>
                <w:szCs w:val="22"/>
                <w:lang w:val="el-GR"/>
              </w:rPr>
              <w:t>μικρόπλακες</w:t>
            </w:r>
            <w:proofErr w:type="spellEnd"/>
            <w:r w:rsidRPr="003F7B49">
              <w:rPr>
                <w:szCs w:val="22"/>
                <w:lang w:val="el-GR"/>
              </w:rPr>
              <w:t xml:space="preserve">: από </w:t>
            </w:r>
            <w:r w:rsidRPr="003F7B49">
              <w:rPr>
                <w:bCs/>
                <w:szCs w:val="22"/>
                <w:lang w:val="el-GR"/>
              </w:rPr>
              <w:t xml:space="preserve">6 έως και 1536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όλων των ειδών πυθμένα (</w:t>
            </w:r>
            <w:r w:rsidRPr="00D95DF5">
              <w:rPr>
                <w:bCs/>
                <w:szCs w:val="22"/>
                <w:lang w:val="en-US"/>
              </w:rPr>
              <w:t>flat</w:t>
            </w:r>
            <w:r w:rsidRPr="003F7B49">
              <w:rPr>
                <w:bCs/>
                <w:szCs w:val="22"/>
                <w:lang w:val="el-GR"/>
              </w:rPr>
              <w:t xml:space="preserve">, </w:t>
            </w:r>
            <w:r w:rsidRPr="00D95DF5">
              <w:rPr>
                <w:bCs/>
                <w:szCs w:val="22"/>
                <w:lang w:val="en-US"/>
              </w:rPr>
              <w:t>U</w:t>
            </w:r>
            <w:r w:rsidRPr="003F7B49">
              <w:rPr>
                <w:bCs/>
                <w:szCs w:val="22"/>
                <w:lang w:val="el-GR"/>
              </w:rPr>
              <w:t xml:space="preserve">, </w:t>
            </w:r>
            <w:r w:rsidRPr="00D95DF5">
              <w:rPr>
                <w:bCs/>
                <w:szCs w:val="22"/>
                <w:lang w:val="en-US"/>
              </w:rPr>
              <w:t>V</w:t>
            </w:r>
            <w:r w:rsidRPr="003F7B49">
              <w:rPr>
                <w:bCs/>
                <w:szCs w:val="22"/>
                <w:lang w:val="el-GR"/>
              </w:rPr>
              <w:t xml:space="preserve">). Να διαθέτει εντός του λογισμικού του ηλεκτρονική βιβλιοθήκη με τις διαστάσεις των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των κυριότερων κατασκευαστών παγκοσμίως. Να διαθέτει ικανότητα υποδοχής και </w:t>
            </w:r>
            <w:r w:rsidRPr="00D95DF5">
              <w:rPr>
                <w:bCs/>
                <w:szCs w:val="22"/>
                <w:lang w:val="en-US"/>
              </w:rPr>
              <w:t>cell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chips</w:t>
            </w:r>
            <w:r w:rsidRPr="003F7B49">
              <w:rPr>
                <w:bCs/>
                <w:szCs w:val="22"/>
                <w:lang w:val="el-GR"/>
              </w:rPr>
              <w:t xml:space="preserve">, </w:t>
            </w:r>
            <w:proofErr w:type="spellStart"/>
            <w:r w:rsidRPr="00D95DF5">
              <w:rPr>
                <w:bCs/>
                <w:szCs w:val="22"/>
                <w:lang w:val="en-US"/>
              </w:rPr>
              <w:t>roboflasks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και </w:t>
            </w:r>
            <w:proofErr w:type="spellStart"/>
            <w:r w:rsidRPr="003F7B49">
              <w:rPr>
                <w:bCs/>
                <w:szCs w:val="22"/>
                <w:lang w:val="el-GR"/>
              </w:rPr>
              <w:t>κυβεττών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8E72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7AC3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681617AF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415D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χρησιμοποιεί ως φωτεινή πηγή λυχνία Ξένου (</w:t>
            </w:r>
            <w:proofErr w:type="spellStart"/>
            <w:r w:rsidRPr="00D95DF5">
              <w:rPr>
                <w:bCs/>
                <w:szCs w:val="22"/>
                <w:lang w:val="en-US"/>
              </w:rPr>
              <w:t>Xe</w:t>
            </w:r>
            <w:proofErr w:type="spellEnd"/>
            <w:r w:rsidRPr="003F7B49">
              <w:rPr>
                <w:bCs/>
                <w:szCs w:val="22"/>
                <w:lang w:val="el-GR"/>
              </w:rPr>
              <w:t>) ασυνεχούς λειτουργίας (</w:t>
            </w:r>
            <w:r w:rsidRPr="00D95DF5">
              <w:rPr>
                <w:bCs/>
                <w:szCs w:val="22"/>
                <w:lang w:val="en-US"/>
              </w:rPr>
              <w:t>Xenon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Flash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lamp</w:t>
            </w:r>
            <w:r w:rsidRPr="003F7B49">
              <w:rPr>
                <w:bCs/>
                <w:szCs w:val="22"/>
                <w:lang w:val="el-GR"/>
              </w:rPr>
              <w:t xml:space="preserve">) ισχύος τουλάχιστον 20 </w:t>
            </w:r>
            <w:r w:rsidRPr="00D95DF5">
              <w:rPr>
                <w:bCs/>
                <w:szCs w:val="22"/>
                <w:lang w:val="en-US"/>
              </w:rPr>
              <w:t>Watt</w:t>
            </w:r>
            <w:r w:rsidRPr="003F7B49">
              <w:rPr>
                <w:bCs/>
                <w:szCs w:val="22"/>
                <w:lang w:val="el-GR"/>
              </w:rPr>
              <w:t xml:space="preserve"> και συχνότητας 100</w:t>
            </w:r>
            <w:r w:rsidRPr="00D95DF5">
              <w:rPr>
                <w:bCs/>
                <w:szCs w:val="22"/>
                <w:lang w:val="en-US"/>
              </w:rPr>
              <w:t>Hz</w:t>
            </w:r>
            <w:r w:rsidRPr="003F7B49">
              <w:rPr>
                <w:bCs/>
                <w:szCs w:val="22"/>
                <w:lang w:val="el-GR"/>
              </w:rPr>
              <w:t xml:space="preserve"> τουλάχιστον.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8139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4BE4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2FCD84C7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74B5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οπτικό σύστημα με δύο διπλούς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μονοχρωμάτορες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</w:t>
            </w:r>
            <w:proofErr w:type="spellStart"/>
            <w:r w:rsidRPr="003F7B49">
              <w:rPr>
                <w:bCs/>
                <w:szCs w:val="22"/>
                <w:lang w:val="el-GR"/>
              </w:rPr>
              <w:t>ώς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εξής: ένα διπλό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μονοχρωμάτορα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για τη διέγερση και ένα διπλό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μονοχρωμάτορα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για την εκπομπή.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1F50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3EEA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77BCCB5D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A42D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εγκατεστημένη την τεχνική του φθορισμού με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μονοχρωμάτορες</w:t>
            </w:r>
            <w:proofErr w:type="spellEnd"/>
            <w:r w:rsidRPr="003F7B49">
              <w:rPr>
                <w:bCs/>
                <w:szCs w:val="22"/>
                <w:lang w:val="el-GR"/>
              </w:rPr>
              <w:t>, η οποία θα πρέπει:</w:t>
            </w:r>
          </w:p>
          <w:p w14:paraId="0E86430B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εύρος μετρήσεων τουλάχιστον: 250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(ελάχιστο) έως και 900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(μέγιστο) ή ευρύτερο για διέγερση και 300 (ελάχιστο) έως και 900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(μέγιστο) ή ευρύτερο για εκπομπή.</w:t>
            </w:r>
          </w:p>
          <w:p w14:paraId="4FC6B7AA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ενσωματωμένους τουλάχιστον τρείς (3) </w:t>
            </w:r>
            <w:proofErr w:type="spellStart"/>
            <w:r w:rsidRPr="003F7B49">
              <w:rPr>
                <w:bCs/>
                <w:szCs w:val="22"/>
                <w:lang w:val="el-GR"/>
              </w:rPr>
              <w:t>διχρωϊκούς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καθρέφτες (τύπου 50%), αυτόματα εναλλάξιμους μέσω του λογισμικού του οργάνου στην περιοχή από 520 μέχρι 620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ή ευρύτερη. </w:t>
            </w:r>
          </w:p>
          <w:p w14:paraId="1580D737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ακρίβεια μήκους κύματος και για τη διέγερση και για την εκπομπή &lt;0,5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  <w:p w14:paraId="0ACD2663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</w:t>
            </w:r>
            <w:proofErr w:type="spellStart"/>
            <w:r w:rsidRPr="003F7B49">
              <w:rPr>
                <w:bCs/>
                <w:szCs w:val="22"/>
                <w:lang w:val="el-GR"/>
              </w:rPr>
              <w:t>επαναληψιμότητα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μήκους κύματος: &lt;0,5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  <w:p w14:paraId="7B46496D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μεταβλητές σχισμές (</w:t>
            </w:r>
            <w:r w:rsidRPr="00D95DF5">
              <w:rPr>
                <w:bCs/>
                <w:szCs w:val="22"/>
                <w:lang w:val="en-US"/>
              </w:rPr>
              <w:t>variable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bandwidth</w:t>
            </w:r>
            <w:r w:rsidRPr="003F7B49">
              <w:rPr>
                <w:bCs/>
                <w:szCs w:val="22"/>
                <w:lang w:val="el-GR"/>
              </w:rPr>
              <w:t>) τόσο στη διέγερση όσο και στην εκπομπή σε τιμές από 5 έως 50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ή ευρύτερο.   </w:t>
            </w:r>
          </w:p>
          <w:p w14:paraId="527BD3E8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ευαισθησία ίση ή καλύτερη από 20</w:t>
            </w:r>
            <w:proofErr w:type="spellStart"/>
            <w:r w:rsidRPr="00D95DF5">
              <w:rPr>
                <w:bCs/>
                <w:szCs w:val="22"/>
                <w:lang w:val="en-US"/>
              </w:rPr>
              <w:t>aMol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/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για όγκο 10μ</w:t>
            </w:r>
            <w:r w:rsidRPr="00D95DF5">
              <w:rPr>
                <w:bCs/>
                <w:szCs w:val="22"/>
                <w:lang w:val="en-US"/>
              </w:rPr>
              <w:t>L</w:t>
            </w:r>
            <w:r w:rsidRPr="003F7B49">
              <w:rPr>
                <w:bCs/>
                <w:szCs w:val="22"/>
                <w:lang w:val="el-GR"/>
              </w:rPr>
              <w:t xml:space="preserve"> μετρημένο σε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των 1536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. </w:t>
            </w:r>
          </w:p>
          <w:p w14:paraId="737D481D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lastRenderedPageBreak/>
              <w:t xml:space="preserve">Να έχει δυνατότητα μελλοντικής αναβάθμισης έτσι ώστε μετά την αναβάθμιση του να μπορεί πέραν της μέτρησης με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μονοχρωμάτορες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να μετρά και με χρήση φίλτρων στη διέγερση και εκπομπή με την εναλλαγή των οπτικών συστημάτων ελεγχόμενη από το κατάλληλο λογισμικό.</w:t>
            </w:r>
          </w:p>
          <w:p w14:paraId="284482C3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ικανότητα μέτρησης έντασης φθορισμού σε ολόκληρη τη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384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σε χρόνο ίσο ή μικρότερο από 25</w:t>
            </w:r>
            <w:r w:rsidRPr="00D95DF5">
              <w:rPr>
                <w:bCs/>
                <w:szCs w:val="22"/>
                <w:lang w:val="en-US"/>
              </w:rPr>
              <w:t>sec</w:t>
            </w:r>
            <w:r w:rsidRPr="003F7B49">
              <w:rPr>
                <w:bCs/>
                <w:szCs w:val="22"/>
                <w:lang w:val="el-GR"/>
              </w:rPr>
              <w:t xml:space="preserve">. </w:t>
            </w:r>
          </w:p>
          <w:p w14:paraId="675940FD" w14:textId="77777777" w:rsidR="00BC6AD8" w:rsidRPr="003F7B49" w:rsidRDefault="00BC6AD8" w:rsidP="00BC6AD8">
            <w:pPr>
              <w:numPr>
                <w:ilvl w:val="0"/>
                <w:numId w:val="13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ικανότητα σάρωσης εκάστου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βοθρίου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με τουλάχιστον 10.000 μετρήσεις.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150E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0FE9">
              <w:rPr>
                <w:rFonts w:ascii="Segoe UI" w:hAnsi="Segoe UI" w:cs="Segoe UI"/>
                <w:sz w:val="16"/>
                <w:szCs w:val="16"/>
              </w:rPr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B08C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48A63391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AD31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έχει ικανότητα λήψης φασμάτων φθορισμού για διέγερση και εκπομπή καθώς και τρισδιάστατων φασμάτων φθορισμού.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F4C3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AD03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455252A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1599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μπορεί να πραγματοποιεί μετρήσεις κινητικών (</w:t>
            </w:r>
            <w:r w:rsidRPr="00D95DF5">
              <w:rPr>
                <w:bCs/>
                <w:szCs w:val="22"/>
                <w:lang w:val="en-US"/>
              </w:rPr>
              <w:t>kinetic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mode</w:t>
            </w:r>
            <w:r w:rsidRPr="003F7B49">
              <w:rPr>
                <w:bCs/>
                <w:szCs w:val="22"/>
                <w:lang w:val="el-GR"/>
              </w:rPr>
              <w:t>) σε διαστήματα (</w:t>
            </w:r>
            <w:r w:rsidRPr="00D95DF5">
              <w:rPr>
                <w:bCs/>
                <w:szCs w:val="22"/>
                <w:lang w:val="en-US"/>
              </w:rPr>
              <w:t>intervals</w:t>
            </w:r>
            <w:r w:rsidRPr="003F7B49">
              <w:rPr>
                <w:bCs/>
                <w:szCs w:val="22"/>
                <w:lang w:val="el-GR"/>
              </w:rPr>
              <w:t>) και τελικό σημείο που καθορίζονται από το χρήστη.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52D7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EE27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2252CE50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6B50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μπορεί να πραγματοποιεί τουλάχιστον 10.000 μετρήσεις σε διαφορετικά σημεία του ίδιου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βοθρίου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. Επιπλέον να μπορεί ο χρήστης μέσω του λογισμικού να ορίσει την κατανομή των σημείων μέτρησης στο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B89A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ABF0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A42815E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8869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λειτουργία ανατάραξης (</w:t>
            </w:r>
            <w:r w:rsidRPr="00D95DF5">
              <w:rPr>
                <w:bCs/>
                <w:szCs w:val="22"/>
                <w:lang w:val="en-US"/>
              </w:rPr>
              <w:t>shaking</w:t>
            </w:r>
            <w:r w:rsidRPr="003F7B49">
              <w:rPr>
                <w:bCs/>
                <w:szCs w:val="22"/>
                <w:lang w:val="el-GR"/>
              </w:rPr>
              <w:t xml:space="preserve">) της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μικρόπλακας</w:t>
            </w:r>
            <w:proofErr w:type="spellEnd"/>
            <w:r w:rsidRPr="003F7B49">
              <w:rPr>
                <w:bCs/>
                <w:szCs w:val="22"/>
                <w:lang w:val="el-GR"/>
              </w:rPr>
              <w:t>, με γραμμικό, τροχιακό και διπλό τροχιακό  τρόπο (σχήμα «8») σε διαφορετικές ταχύτητες κίνησης.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0A92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687E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76DCAFCD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9B396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μπορεί να πραγματοποιεί πολλαπλές αναγνώσεις ανά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με χρήση διαφορετικών τεχνικών </w:t>
            </w:r>
            <w:proofErr w:type="spellStart"/>
            <w:r w:rsidRPr="003F7B49">
              <w:rPr>
                <w:bCs/>
                <w:szCs w:val="22"/>
                <w:lang w:val="el-GR"/>
              </w:rPr>
              <w:t>φωτομέτρησης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 χωρίς να απαιτείται αλλαγή του πρωτοκόλλου μέτρησης.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636C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0F95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5C30CE52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423D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έχει ικανότητα αναβάθμισης με προσθήκη τεχνικής φθορισμού με πόλωση (</w:t>
            </w:r>
            <w:r w:rsidRPr="00D95DF5">
              <w:rPr>
                <w:bCs/>
                <w:szCs w:val="22"/>
                <w:lang w:val="en-US"/>
              </w:rPr>
              <w:t>Fluorescence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polarization</w:t>
            </w:r>
            <w:r w:rsidRPr="003F7B49">
              <w:rPr>
                <w:bCs/>
                <w:szCs w:val="22"/>
                <w:lang w:val="el-G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CDE4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725A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1E7A0732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01A5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ικανότητα μελλοντικής ενσωμάτωσης και της τεχνικής μέτρησης με απορρόφηση η οποία θα πρέπει:</w:t>
            </w:r>
          </w:p>
          <w:p w14:paraId="4C13F952" w14:textId="77777777" w:rsidR="00BC6AD8" w:rsidRPr="003F7B49" w:rsidRDefault="00BC6AD8" w:rsidP="00BC6AD8">
            <w:pPr>
              <w:numPr>
                <w:ilvl w:val="0"/>
                <w:numId w:val="14"/>
              </w:numPr>
              <w:suppressAutoHyphens w:val="0"/>
              <w:spacing w:after="0"/>
              <w:ind w:left="709" w:hanging="142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φασματικό εύρος από ελάχιστο 200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μέχρι μέγιστο 1000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ή ευρύτερο.</w:t>
            </w:r>
          </w:p>
          <w:p w14:paraId="3550AB96" w14:textId="77777777" w:rsidR="00BC6AD8" w:rsidRPr="003F7B49" w:rsidRDefault="00BC6AD8" w:rsidP="00BC6AD8">
            <w:pPr>
              <w:numPr>
                <w:ilvl w:val="0"/>
                <w:numId w:val="14"/>
              </w:numPr>
              <w:suppressAutoHyphens w:val="0"/>
              <w:spacing w:after="0"/>
              <w:ind w:left="709" w:hanging="142"/>
              <w:rPr>
                <w:bCs/>
                <w:szCs w:val="22"/>
                <w:lang w:val="el-GR"/>
              </w:rPr>
            </w:pPr>
            <w:r w:rsidRPr="00D95DF5">
              <w:rPr>
                <w:bCs/>
                <w:szCs w:val="22"/>
                <w:lang w:val="en-US"/>
              </w:rPr>
              <w:t>N</w:t>
            </w:r>
            <w:r w:rsidRPr="003F7B49">
              <w:rPr>
                <w:bCs/>
                <w:szCs w:val="22"/>
                <w:lang w:val="el-GR"/>
              </w:rPr>
              <w:t>α μπορεί να λαμβάνει φάσμα απορρόφησης στην περιοχή από ελάχιστο 200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μέχρι μέγιστο 1000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ή ευρύτερο σε χρόνο μικρότερο των 6 </w:t>
            </w:r>
            <w:r w:rsidRPr="00D95DF5">
              <w:rPr>
                <w:bCs/>
                <w:szCs w:val="22"/>
                <w:lang w:val="en-US"/>
              </w:rPr>
              <w:t>sec</w:t>
            </w:r>
            <w:r w:rsidRPr="003F7B49">
              <w:rPr>
                <w:bCs/>
                <w:szCs w:val="22"/>
                <w:lang w:val="el-GR"/>
              </w:rPr>
              <w:t xml:space="preserve">. </w:t>
            </w:r>
          </w:p>
          <w:p w14:paraId="72D36970" w14:textId="77777777" w:rsidR="00BC6AD8" w:rsidRPr="003F7B49" w:rsidRDefault="00BC6AD8" w:rsidP="00BC6AD8">
            <w:pPr>
              <w:numPr>
                <w:ilvl w:val="0"/>
                <w:numId w:val="14"/>
              </w:numPr>
              <w:suppressAutoHyphens w:val="0"/>
              <w:spacing w:after="0"/>
              <w:ind w:left="709" w:hanging="142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ακρίβεια μήκους κύματος ίση ή καλύτερη από: </w:t>
            </w:r>
            <w:r w:rsidRPr="003F7B49">
              <w:rPr>
                <w:bCs/>
                <w:szCs w:val="22"/>
                <w:u w:val="single"/>
                <w:lang w:val="el-GR"/>
              </w:rPr>
              <w:t>+</w:t>
            </w:r>
            <w:r w:rsidRPr="003F7B49">
              <w:rPr>
                <w:bCs/>
                <w:szCs w:val="22"/>
                <w:lang w:val="el-GR"/>
              </w:rPr>
              <w:t>0,3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</w:p>
          <w:p w14:paraId="3380E69F" w14:textId="77777777" w:rsidR="00BC6AD8" w:rsidRPr="003F7B49" w:rsidRDefault="00BC6AD8" w:rsidP="00BC6AD8">
            <w:pPr>
              <w:numPr>
                <w:ilvl w:val="0"/>
                <w:numId w:val="14"/>
              </w:numPr>
              <w:suppressAutoHyphens w:val="0"/>
              <w:spacing w:after="0"/>
              <w:ind w:left="709" w:hanging="142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</w:t>
            </w:r>
            <w:proofErr w:type="spellStart"/>
            <w:r w:rsidRPr="003F7B49">
              <w:rPr>
                <w:bCs/>
                <w:szCs w:val="22"/>
                <w:lang w:val="el-GR"/>
              </w:rPr>
              <w:t>επαναληψιμότητα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μήκους κύματος ίση ή καλύτερη από: </w:t>
            </w:r>
            <w:r w:rsidRPr="003F7B49">
              <w:rPr>
                <w:bCs/>
                <w:szCs w:val="22"/>
                <w:u w:val="single"/>
                <w:lang w:val="el-GR"/>
              </w:rPr>
              <w:t>+</w:t>
            </w:r>
            <w:r w:rsidRPr="003F7B49">
              <w:rPr>
                <w:bCs/>
                <w:szCs w:val="22"/>
                <w:lang w:val="el-GR"/>
              </w:rPr>
              <w:t>0,3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  <w:p w14:paraId="731C4231" w14:textId="77777777" w:rsidR="00BC6AD8" w:rsidRPr="003F7B49" w:rsidRDefault="00BC6AD8" w:rsidP="00BC6AD8">
            <w:pPr>
              <w:numPr>
                <w:ilvl w:val="0"/>
                <w:numId w:val="14"/>
              </w:numPr>
              <w:suppressAutoHyphens w:val="0"/>
              <w:spacing w:after="0"/>
              <w:ind w:left="709" w:hanging="142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εύρος μέτρησης οπτικής πυκνότητας από ελάχιστο 0,000 μέχρι μέγιστο 4,000 </w:t>
            </w:r>
            <w:r w:rsidRPr="00D95DF5">
              <w:rPr>
                <w:bCs/>
                <w:szCs w:val="22"/>
                <w:lang w:val="en-US"/>
              </w:rPr>
              <w:t>OD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493D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7150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403FC3FC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C9D4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ικανότητα μελλοντικής ενσωμάτωσης και της τεχνικής μέτρησης με τεχνική φωταύγειας (</w:t>
            </w:r>
            <w:r w:rsidRPr="00D95DF5">
              <w:rPr>
                <w:bCs/>
                <w:szCs w:val="22"/>
                <w:lang w:val="en-US"/>
              </w:rPr>
              <w:t>Luminescence</w:t>
            </w:r>
            <w:r w:rsidRPr="003F7B49">
              <w:rPr>
                <w:bCs/>
                <w:szCs w:val="22"/>
                <w:lang w:val="el-GR"/>
              </w:rPr>
              <w:t xml:space="preserve">) η οποία θα πρέπει: </w:t>
            </w:r>
          </w:p>
          <w:p w14:paraId="30B59A7D" w14:textId="77777777" w:rsidR="00BC6AD8" w:rsidRPr="003F7B49" w:rsidRDefault="00BC6AD8" w:rsidP="00BC6AD8">
            <w:pPr>
              <w:numPr>
                <w:ilvl w:val="0"/>
                <w:numId w:val="12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ειδική ανιχνευτική διάταξη (ανεξάρτητη από αυτή του φθορισμού) με χωριστό  σύστημα ανίχνευσης ειδικά σχεδιασμένο για την τεχνική αυτή και ειδικού τύπου </w:t>
            </w:r>
            <w:proofErr w:type="spellStart"/>
            <w:r w:rsidRPr="003F7B49">
              <w:rPr>
                <w:bCs/>
                <w:szCs w:val="22"/>
                <w:lang w:val="el-GR"/>
              </w:rPr>
              <w:t>Φωτοπολλαπλασιαστή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(</w:t>
            </w:r>
            <w:r w:rsidRPr="00D95DF5">
              <w:rPr>
                <w:bCs/>
                <w:szCs w:val="22"/>
                <w:lang w:val="en-US"/>
              </w:rPr>
              <w:t>PMT</w:t>
            </w:r>
            <w:r w:rsidRPr="003F7B49">
              <w:rPr>
                <w:bCs/>
                <w:szCs w:val="22"/>
                <w:lang w:val="el-GR"/>
              </w:rPr>
              <w:t xml:space="preserve">). </w:t>
            </w:r>
          </w:p>
          <w:p w14:paraId="41F48A65" w14:textId="77777777" w:rsidR="00BC6AD8" w:rsidRPr="003F7B49" w:rsidRDefault="00BC6AD8" w:rsidP="00BC6AD8">
            <w:pPr>
              <w:numPr>
                <w:ilvl w:val="0"/>
                <w:numId w:val="12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ικανότητα σάρωσης του εκπεμπόμενου από τα δείγματα φωτός σε εύρος από: 400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(ελάχιστο) μέχρι και 700</w:t>
            </w:r>
            <w:r w:rsidRPr="00D95DF5">
              <w:rPr>
                <w:bCs/>
                <w:szCs w:val="22"/>
                <w:lang w:val="en-US"/>
              </w:rPr>
              <w:t>nm</w:t>
            </w:r>
            <w:r w:rsidRPr="003F7B49">
              <w:rPr>
                <w:bCs/>
                <w:szCs w:val="22"/>
                <w:lang w:val="el-GR"/>
              </w:rPr>
              <w:t xml:space="preserve"> (μέγιστο) ή ευρύτερο.  </w:t>
            </w:r>
          </w:p>
          <w:p w14:paraId="5D6E2E7D" w14:textId="77777777" w:rsidR="00BC6AD8" w:rsidRPr="003F7B49" w:rsidRDefault="00BC6AD8" w:rsidP="00BC6AD8">
            <w:pPr>
              <w:numPr>
                <w:ilvl w:val="0"/>
                <w:numId w:val="12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ευαισθησία (στην περίπτωση </w:t>
            </w:r>
            <w:r w:rsidRPr="00D95DF5">
              <w:rPr>
                <w:bCs/>
                <w:szCs w:val="22"/>
                <w:lang w:val="en-US"/>
              </w:rPr>
              <w:t>glow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type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luminescence</w:t>
            </w:r>
            <w:r w:rsidRPr="003F7B49">
              <w:rPr>
                <w:bCs/>
                <w:szCs w:val="22"/>
                <w:lang w:val="el-GR"/>
              </w:rPr>
              <w:t>) ίση ή καλύτερη από 230</w:t>
            </w:r>
            <w:proofErr w:type="spellStart"/>
            <w:r w:rsidRPr="00D95DF5">
              <w:rPr>
                <w:bCs/>
                <w:szCs w:val="22"/>
                <w:lang w:val="en-US"/>
              </w:rPr>
              <w:t>amol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ATP</w:t>
            </w:r>
            <w:r w:rsidRPr="003F7B49">
              <w:rPr>
                <w:bCs/>
                <w:szCs w:val="22"/>
                <w:lang w:val="el-GR"/>
              </w:rPr>
              <w:t xml:space="preserve"> /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για διάλυμα όγκου 25μ</w:t>
            </w:r>
            <w:r w:rsidRPr="00D95DF5">
              <w:rPr>
                <w:bCs/>
                <w:szCs w:val="22"/>
                <w:lang w:val="en-US"/>
              </w:rPr>
              <w:t>L</w:t>
            </w:r>
            <w:r w:rsidRPr="003F7B49">
              <w:rPr>
                <w:bCs/>
                <w:szCs w:val="22"/>
                <w:lang w:val="el-GR"/>
              </w:rPr>
              <w:t xml:space="preserve"> σε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των 384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  <w:p w14:paraId="66FA5D88" w14:textId="77777777" w:rsidR="00BC6AD8" w:rsidRPr="003F7B49" w:rsidRDefault="00BC6AD8" w:rsidP="00BC6AD8">
            <w:pPr>
              <w:numPr>
                <w:ilvl w:val="0"/>
                <w:numId w:val="12"/>
              </w:numPr>
              <w:suppressAutoHyphens w:val="0"/>
              <w:spacing w:after="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δυναμικό εύρος μετρήσεων μεγαλύτερο από 8 τάξεις μεγέθους.</w:t>
            </w:r>
          </w:p>
          <w:p w14:paraId="2DE3085E" w14:textId="77777777" w:rsidR="00BC6AD8" w:rsidRPr="003F7B49" w:rsidRDefault="00BC6AD8" w:rsidP="00BC6AD8">
            <w:pPr>
              <w:numPr>
                <w:ilvl w:val="0"/>
                <w:numId w:val="12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λειτουργία μέτρησης με καθορισμό των ορίων του φασματικού εύρους στο οποίο θα λαμβάνεται η μέτρηση (</w:t>
            </w:r>
            <w:r w:rsidRPr="00D95DF5">
              <w:rPr>
                <w:bCs/>
                <w:szCs w:val="22"/>
                <w:lang w:val="en-US"/>
              </w:rPr>
              <w:t>Multicolor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Luminescence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technique</w:t>
            </w:r>
            <w:r w:rsidRPr="003F7B49">
              <w:rPr>
                <w:bCs/>
                <w:szCs w:val="22"/>
                <w:lang w:val="el-G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CF71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2554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2BD1E59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646D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είναι δυνατή σε αυτή την περίπτωση μέσω του λογισμικού η αυτόματη εστίαση καθ’ ύψος (</w:t>
            </w:r>
            <w:r w:rsidRPr="00D95DF5">
              <w:rPr>
                <w:bCs/>
                <w:szCs w:val="22"/>
                <w:lang w:val="en-US"/>
              </w:rPr>
              <w:t>z</w:t>
            </w:r>
            <w:r w:rsidRPr="003F7B49">
              <w:rPr>
                <w:bCs/>
                <w:szCs w:val="22"/>
                <w:lang w:val="el-GR"/>
              </w:rPr>
              <w:t>-</w:t>
            </w:r>
            <w:r w:rsidRPr="00D95DF5">
              <w:rPr>
                <w:bCs/>
                <w:szCs w:val="22"/>
                <w:lang w:val="en-US"/>
              </w:rPr>
              <w:t>focusing</w:t>
            </w:r>
            <w:r w:rsidRPr="003F7B49">
              <w:rPr>
                <w:bCs/>
                <w:szCs w:val="22"/>
                <w:lang w:val="el-GR"/>
              </w:rPr>
              <w:t xml:space="preserve">) περιλαμβανομένης της διόρθωσης υποστρώματος στη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872E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EAE4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527E2E68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F701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δυνατότητα επέκτασης/αναβάθμισης σε σταθερές θερμοκρασίες επώασης δωματίου +5</w:t>
            </w:r>
            <w:proofErr w:type="spellStart"/>
            <w:r w:rsidRPr="00D95DF5">
              <w:rPr>
                <w:bCs/>
                <w:szCs w:val="22"/>
                <w:vertAlign w:val="superscript"/>
                <w:lang w:val="en-US"/>
              </w:rPr>
              <w:t>o</w:t>
            </w:r>
            <w:r w:rsidRPr="00D95DF5">
              <w:rPr>
                <w:bCs/>
                <w:szCs w:val="22"/>
                <w:lang w:val="en-US"/>
              </w:rPr>
              <w:t>C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μέχρι τουλάχιστον 40</w:t>
            </w:r>
            <w:proofErr w:type="spellStart"/>
            <w:r w:rsidRPr="00D95DF5">
              <w:rPr>
                <w:bCs/>
                <w:szCs w:val="22"/>
                <w:vertAlign w:val="superscript"/>
                <w:lang w:val="en-US"/>
              </w:rPr>
              <w:t>o</w:t>
            </w:r>
            <w:r w:rsidRPr="00D95DF5">
              <w:rPr>
                <w:bCs/>
                <w:szCs w:val="22"/>
                <w:lang w:val="en-US"/>
              </w:rPr>
              <w:t>C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9D74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75E9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5B5CCF48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1F8D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lastRenderedPageBreak/>
              <w:t>Να διαθέτει δυνατότητα μελλοντικής επέκτασης  / αναβάθμισης έτσι ώστε μετά την αναβάθμιση να χρησιμοποιεί σύστημα ψύξεως σε θερμοκρασίες από τουλάχιστον 10</w:t>
            </w:r>
            <w:proofErr w:type="spellStart"/>
            <w:r w:rsidRPr="00D95DF5">
              <w:rPr>
                <w:bCs/>
                <w:szCs w:val="22"/>
                <w:vertAlign w:val="superscript"/>
                <w:lang w:val="en-US"/>
              </w:rPr>
              <w:t>o</w:t>
            </w:r>
            <w:r w:rsidRPr="00D95DF5">
              <w:rPr>
                <w:bCs/>
                <w:szCs w:val="22"/>
                <w:lang w:val="en-US"/>
              </w:rPr>
              <w:t>C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κάτω από τη θερμοκρασία περιβάλλοντος (ελάχιστο).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40E8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F892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366C9DAE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D99F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δυνατότητα μελλοντικής προσθήκης συστήματος αυτόματης αφαίρεσης και επανατοποθέτησης του καπακιού της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κυρίως για πειράματα κινητικής.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61C9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1843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332A0581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DFCB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δυνατότητα μελλοντικής προσθήκης συστήματος το οποίο θα εμποδίζει την εξάτμιση του ύδατος κατά τη διάρκεια της επώασης κοινών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68CE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7CA0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59CBC3F5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F79C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τεκμηριωμένη δυνατότητα μελλοντικής προσθήκης συστήματος υποδοχής και μέτρησης στο υπεριώδες φάσμα πολύ μικρών όγκων (2μ</w:t>
            </w:r>
            <w:r w:rsidRPr="00D95DF5">
              <w:rPr>
                <w:bCs/>
                <w:szCs w:val="22"/>
                <w:lang w:val="en-US"/>
              </w:rPr>
              <w:t>L</w:t>
            </w:r>
            <w:r w:rsidRPr="003F7B49">
              <w:rPr>
                <w:bCs/>
                <w:szCs w:val="22"/>
                <w:lang w:val="el-GR"/>
              </w:rPr>
              <w:t>) ταυτόχρονα σε τουλάχιστον δώδεκα (12) δείγματα χωρίς να απαιτείται καμία βαθμονόμηση του.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FC08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8929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74D24549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7494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δυνατότητα μελλοντικής προσθήκης συστήματος απεικόνισης και καταμέτρησης κυττάρων φωτεινού πεδίου (</w:t>
            </w:r>
            <w:r w:rsidRPr="00D95DF5">
              <w:rPr>
                <w:bCs/>
                <w:szCs w:val="22"/>
                <w:lang w:val="en-US"/>
              </w:rPr>
              <w:t>bright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field</w:t>
            </w:r>
            <w:r w:rsidRPr="003F7B49">
              <w:rPr>
                <w:bCs/>
                <w:szCs w:val="22"/>
                <w:lang w:val="el-GR"/>
              </w:rPr>
              <w:t>), με αυτόματη εστίαση και διακριτική ικανότητα καλύτερη από 1,5 μ</w:t>
            </w:r>
            <w:r w:rsidRPr="00D95DF5">
              <w:rPr>
                <w:bCs/>
                <w:szCs w:val="22"/>
                <w:lang w:val="en-US"/>
              </w:rPr>
              <w:t>m</w:t>
            </w:r>
            <w:r w:rsidRPr="003F7B49">
              <w:rPr>
                <w:bCs/>
                <w:szCs w:val="22"/>
                <w:lang w:val="el-GR"/>
              </w:rPr>
              <w:t>/</w:t>
            </w:r>
            <w:r w:rsidRPr="00D95DF5">
              <w:rPr>
                <w:bCs/>
                <w:szCs w:val="22"/>
                <w:lang w:val="en-US"/>
              </w:rPr>
              <w:t>pixel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4528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DEE1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62A9397F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02EC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δυνατότητα μελλοντικής προσθήκης συστήματος παροχής και ελέγχου αερίων </w:t>
            </w:r>
            <w:r w:rsidRPr="00D95DF5">
              <w:rPr>
                <w:bCs/>
                <w:szCs w:val="22"/>
                <w:lang w:val="en-US"/>
              </w:rPr>
              <w:t>CO</w:t>
            </w:r>
            <w:r w:rsidRPr="003F7B49">
              <w:rPr>
                <w:bCs/>
                <w:szCs w:val="22"/>
                <w:vertAlign w:val="subscript"/>
                <w:lang w:val="el-GR"/>
              </w:rPr>
              <w:t>2</w:t>
            </w:r>
            <w:r w:rsidRPr="003F7B49">
              <w:rPr>
                <w:bCs/>
                <w:szCs w:val="22"/>
                <w:lang w:val="el-GR"/>
              </w:rPr>
              <w:t xml:space="preserve"> και </w:t>
            </w:r>
            <w:r w:rsidRPr="00D95DF5">
              <w:rPr>
                <w:bCs/>
                <w:szCs w:val="22"/>
                <w:lang w:val="en-US"/>
              </w:rPr>
              <w:t>O</w:t>
            </w:r>
            <w:r w:rsidRPr="003F7B49">
              <w:rPr>
                <w:bCs/>
                <w:szCs w:val="22"/>
                <w:vertAlign w:val="subscript"/>
                <w:lang w:val="el-GR"/>
              </w:rPr>
              <w:t>2</w:t>
            </w:r>
            <w:r w:rsidRPr="003F7B49">
              <w:rPr>
                <w:bCs/>
                <w:szCs w:val="22"/>
                <w:lang w:val="el-GR"/>
              </w:rPr>
              <w:t xml:space="preserve"> ή </w:t>
            </w:r>
            <w:r w:rsidRPr="00D95DF5">
              <w:rPr>
                <w:bCs/>
                <w:szCs w:val="22"/>
                <w:lang w:val="en-US"/>
              </w:rPr>
              <w:t>N</w:t>
            </w:r>
            <w:r w:rsidRPr="003F7B49">
              <w:rPr>
                <w:bCs/>
                <w:szCs w:val="22"/>
                <w:vertAlign w:val="subscript"/>
                <w:lang w:val="el-GR"/>
              </w:rPr>
              <w:t>2</w:t>
            </w:r>
            <w:r w:rsidRPr="003F7B49">
              <w:rPr>
                <w:bCs/>
                <w:szCs w:val="22"/>
                <w:lang w:val="el-GR"/>
              </w:rPr>
              <w:t xml:space="preserve"> στο θάλαμο μέτρησης της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με σκοπό τη δημιουργία των βέλτιστων κάθε φορά συνθηκών για τη διεξαγωγή μετρήσεων του ρυθμού ανάπτυξης κυττάρων σε ειδικές συνθήκες.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E5E2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FA40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C76A63F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AB96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δυνατότητα μελλοντικής προσθήκης συστήματος</w:t>
            </w:r>
            <w:r w:rsidRPr="003F7B49">
              <w:rPr>
                <w:bCs/>
                <w:color w:val="000000"/>
                <w:szCs w:val="22"/>
                <w:lang w:val="el-GR"/>
              </w:rPr>
              <w:t xml:space="preserve"> ταχείας έγχυσης αντιδραστηρίων σε </w:t>
            </w:r>
            <w:proofErr w:type="spellStart"/>
            <w:r w:rsidRPr="003F7B49">
              <w:rPr>
                <w:bCs/>
                <w:color w:val="000000"/>
                <w:szCs w:val="22"/>
                <w:lang w:val="el-GR"/>
              </w:rPr>
              <w:t>μικρόπλακα</w:t>
            </w:r>
            <w:proofErr w:type="spellEnd"/>
            <w:r w:rsidRPr="003F7B49">
              <w:rPr>
                <w:bCs/>
                <w:color w:val="000000"/>
                <w:szCs w:val="22"/>
                <w:lang w:val="el-GR"/>
              </w:rPr>
              <w:t xml:space="preserve"> (</w:t>
            </w:r>
            <w:r w:rsidRPr="00D95DF5">
              <w:rPr>
                <w:bCs/>
                <w:color w:val="000000"/>
                <w:szCs w:val="22"/>
                <w:lang w:val="en-US"/>
              </w:rPr>
              <w:t>injectors</w:t>
            </w:r>
            <w:r w:rsidRPr="003F7B49">
              <w:rPr>
                <w:bCs/>
                <w:color w:val="000000"/>
                <w:szCs w:val="22"/>
                <w:lang w:val="el-GR"/>
              </w:rPr>
              <w:t xml:space="preserve">) σε όγκους </w:t>
            </w:r>
            <w:r w:rsidRPr="003F7B49">
              <w:rPr>
                <w:bCs/>
                <w:szCs w:val="22"/>
                <w:lang w:val="el-GR"/>
              </w:rPr>
              <w:t>από 5μ</w:t>
            </w:r>
            <w:r w:rsidRPr="00D95DF5">
              <w:rPr>
                <w:bCs/>
                <w:szCs w:val="22"/>
                <w:lang w:val="en-US"/>
              </w:rPr>
              <w:t>L</w:t>
            </w:r>
            <w:r w:rsidRPr="003F7B49">
              <w:rPr>
                <w:bCs/>
                <w:szCs w:val="22"/>
                <w:lang w:val="el-GR"/>
              </w:rPr>
              <w:t xml:space="preserve"> μέχρι και 2000μ</w:t>
            </w:r>
            <w:r w:rsidRPr="00D95DF5">
              <w:rPr>
                <w:bCs/>
                <w:szCs w:val="22"/>
                <w:lang w:val="en-US"/>
              </w:rPr>
              <w:t>L</w:t>
            </w:r>
            <w:r w:rsidRPr="003F7B49">
              <w:rPr>
                <w:bCs/>
                <w:color w:val="000000"/>
                <w:szCs w:val="22"/>
                <w:lang w:val="el-GR"/>
              </w:rPr>
              <w:t>, ελεγχόμενο από το</w:t>
            </w:r>
            <w:r w:rsidRPr="003F7B49">
              <w:rPr>
                <w:bCs/>
                <w:szCs w:val="22"/>
                <w:lang w:val="el-GR"/>
              </w:rPr>
              <w:t xml:space="preserve"> λογισμικό του οργάνου.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42EE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919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38A577C5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8146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D95DF5">
              <w:rPr>
                <w:bCs/>
                <w:szCs w:val="22"/>
              </w:rPr>
              <w:t>N</w:t>
            </w:r>
            <w:r w:rsidRPr="003F7B49">
              <w:rPr>
                <w:bCs/>
                <w:szCs w:val="22"/>
                <w:lang w:val="el-GR"/>
              </w:rPr>
              <w:t>α διαθέτει δυνατότητα ενσωμάτωσης σε ρομποτικά συστήματα για μελλοντική πλήρη αυτοματοποίηση ποικίλων δοκιμασιών.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31B8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122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7D57ADBB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820E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</w:t>
            </w:r>
            <w:proofErr w:type="spellStart"/>
            <w:r w:rsidRPr="003F7B49">
              <w:rPr>
                <w:bCs/>
                <w:szCs w:val="22"/>
                <w:lang w:val="el-GR"/>
              </w:rPr>
              <w:t>συστημα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μέτρησης φθορισμού από το κάτω μέρος της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μικρόπλακας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(</w:t>
            </w:r>
            <w:r w:rsidRPr="00D95DF5">
              <w:rPr>
                <w:bCs/>
                <w:szCs w:val="22"/>
                <w:lang w:val="en-US"/>
              </w:rPr>
              <w:t>bottom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reading</w:t>
            </w:r>
            <w:r w:rsidRPr="003F7B49">
              <w:rPr>
                <w:bCs/>
                <w:szCs w:val="22"/>
                <w:lang w:val="el-G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237C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2211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131FEA20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CAAF" w14:textId="77777777" w:rsidR="00BC6AD8" w:rsidRPr="00D95DF5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bCs/>
                <w:szCs w:val="22"/>
              </w:rPr>
            </w:pPr>
            <w:r w:rsidRPr="003F7B49">
              <w:rPr>
                <w:bCs/>
                <w:szCs w:val="22"/>
                <w:lang w:val="el-GR"/>
              </w:rPr>
              <w:t xml:space="preserve">Να συνοδεύεται από λογισμικό, προγραμματισμένο σε περιβάλλον </w:t>
            </w:r>
            <w:r w:rsidRPr="00D95DF5">
              <w:rPr>
                <w:bCs/>
                <w:szCs w:val="22"/>
                <w:lang w:val="en-US"/>
              </w:rPr>
              <w:t>Windows</w:t>
            </w:r>
            <w:r w:rsidRPr="003F7B49">
              <w:rPr>
                <w:bCs/>
                <w:szCs w:val="22"/>
                <w:lang w:val="el-GR"/>
              </w:rPr>
              <w:t xml:space="preserve">, το οποίο δίνει τη δυνατότητα πλήρους ελέγχου των λειτουργιών του οργάνου. </w:t>
            </w:r>
            <w:proofErr w:type="spellStart"/>
            <w:r w:rsidRPr="00D95DF5">
              <w:rPr>
                <w:bCs/>
                <w:szCs w:val="22"/>
              </w:rPr>
              <w:t>Συγκεκριμέν</w:t>
            </w:r>
            <w:proofErr w:type="spellEnd"/>
            <w:r w:rsidRPr="00D95DF5">
              <w:rPr>
                <w:bCs/>
                <w:szCs w:val="22"/>
              </w:rPr>
              <w:t>α θα π</w:t>
            </w:r>
            <w:proofErr w:type="spellStart"/>
            <w:r w:rsidRPr="00D95DF5">
              <w:rPr>
                <w:bCs/>
                <w:szCs w:val="22"/>
              </w:rPr>
              <w:t>ρέ</w:t>
            </w:r>
            <w:proofErr w:type="spellEnd"/>
            <w:r w:rsidRPr="00D95DF5">
              <w:rPr>
                <w:bCs/>
                <w:szCs w:val="22"/>
              </w:rPr>
              <w:t>πει να:</w:t>
            </w:r>
          </w:p>
          <w:p w14:paraId="445C56D8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εντολές </w:t>
            </w:r>
            <w:r w:rsidRPr="00D95DF5">
              <w:rPr>
                <w:bCs/>
                <w:szCs w:val="22"/>
                <w:lang w:val="en-US"/>
              </w:rPr>
              <w:t>Wizard</w:t>
            </w:r>
            <w:r w:rsidRPr="003F7B49">
              <w:rPr>
                <w:bCs/>
                <w:szCs w:val="22"/>
                <w:lang w:val="el-GR"/>
              </w:rPr>
              <w:t xml:space="preserve"> για διεξαγωγή βήμα-βήμα πολύπλοκων αναλύσεων και υπολογισμών, ειδικά σχεδιασμένες ώστε να είναι φιλικές στον χρήστη για δημιουργία νέων μεθόδων, εφαρμογή μεθόδων ή απλή συλλογή δεδομένων.</w:t>
            </w:r>
          </w:p>
          <w:p w14:paraId="257C69F2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μπορεί να δεχτεί και να αποστείλει αρχεία σε μορφή </w:t>
            </w:r>
            <w:r w:rsidRPr="00D95DF5">
              <w:rPr>
                <w:bCs/>
                <w:szCs w:val="22"/>
                <w:lang w:val="en-US"/>
              </w:rPr>
              <w:t>ASCII</w:t>
            </w:r>
            <w:r w:rsidRPr="003F7B49">
              <w:rPr>
                <w:bCs/>
                <w:szCs w:val="22"/>
                <w:lang w:val="el-GR"/>
              </w:rPr>
              <w:t>.</w:t>
            </w:r>
          </w:p>
          <w:p w14:paraId="30F93BB6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έχει δυνατότητα διεξαγωγής πολύπλοκων εργασιών όπως διαφορετικούς συνδυασμούς ομάδων πειραματικών δεδομένων σε μία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μικροπλάκα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  <w:p w14:paraId="647483F1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μπορεί να πραγματοποιεί πολλαπλές αναγνώσεις ανά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>.</w:t>
            </w:r>
          </w:p>
          <w:p w14:paraId="64F691AF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έχει ειδική ρουτίνα για εύκολη και αξιόπιστη λειτουργία οπτικού προσδιορισμού νέων ή δημιουργημένων από τον χρήστη σχημάτων των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. Να διαθέτει επιπλέον προ-εγκατεστημένη και έτοιμη προς χρήση βιβλιοθήκη με τύπους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των κυριότερων κατασκευαστών. </w:t>
            </w:r>
          </w:p>
          <w:p w14:paraId="623FDE4F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ρυθμίζει την επιλογή του αριθμού των εκλάμψεων (</w:t>
            </w:r>
            <w:r w:rsidRPr="00D95DF5">
              <w:rPr>
                <w:bCs/>
                <w:szCs w:val="22"/>
                <w:lang w:val="en-US"/>
              </w:rPr>
              <w:t>flashes</w:t>
            </w:r>
            <w:r w:rsidRPr="003F7B49">
              <w:rPr>
                <w:bCs/>
                <w:szCs w:val="22"/>
                <w:lang w:val="el-GR"/>
              </w:rPr>
              <w:t xml:space="preserve">), της ευαισθησίας του </w:t>
            </w:r>
            <w:proofErr w:type="spellStart"/>
            <w:r w:rsidRPr="003F7B49">
              <w:rPr>
                <w:bCs/>
                <w:szCs w:val="22"/>
                <w:lang w:val="el-GR"/>
              </w:rPr>
              <w:t>φωτοπολλαπλασιαστή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και, για τις μετρήσεις κινητικής φθορισμού, του χρόνου ολοκλήρωσης (</w:t>
            </w:r>
            <w:r w:rsidRPr="00D95DF5">
              <w:rPr>
                <w:bCs/>
                <w:szCs w:val="22"/>
                <w:lang w:val="en-US"/>
              </w:rPr>
              <w:t>integration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time</w:t>
            </w:r>
            <w:r w:rsidRPr="003F7B49">
              <w:rPr>
                <w:bCs/>
                <w:szCs w:val="22"/>
                <w:lang w:val="el-GR"/>
              </w:rPr>
              <w:t>).</w:t>
            </w:r>
          </w:p>
          <w:p w14:paraId="47406094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μπορεί να κωδικοποιεί τα αποτελέσματα των μετρήσεων με χρήση χρωμάτων της επιλογής του χρήστη ώστε να είναι δυνατή η εύκολη πρώτη εκτίμηση τους.</w:t>
            </w:r>
          </w:p>
          <w:p w14:paraId="0BC5EC7A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έχει δυνατότητα παρουσίασης των γραφημάτων των μετρήσεων των κινητικών (</w:t>
            </w:r>
            <w:r w:rsidRPr="00D95DF5">
              <w:rPr>
                <w:bCs/>
                <w:szCs w:val="22"/>
                <w:lang w:val="en-US"/>
              </w:rPr>
              <w:t>kinetic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mode</w:t>
            </w:r>
            <w:r w:rsidRPr="003F7B49">
              <w:rPr>
                <w:bCs/>
                <w:szCs w:val="22"/>
                <w:lang w:val="el-GR"/>
              </w:rPr>
              <w:t xml:space="preserve">) ανά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βοθρίο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και για το σύνολο των </w:t>
            </w:r>
            <w:proofErr w:type="spellStart"/>
            <w:r w:rsidRPr="003F7B49">
              <w:rPr>
                <w:bCs/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.  </w:t>
            </w:r>
          </w:p>
          <w:p w14:paraId="430DCE93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έχει δυνατότητα να επιλογής από τον χρήστη μετασχηματισμών, υπολογισμών, βαθμονομήσεων, γραμμικής και μη παλινδρόμησης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κλπ</w:t>
            </w:r>
            <w:proofErr w:type="spellEnd"/>
            <w:r w:rsidRPr="003F7B49">
              <w:rPr>
                <w:bCs/>
                <w:szCs w:val="22"/>
                <w:lang w:val="el-GR"/>
              </w:rPr>
              <w:t>, δημιουργίας αναφορών και έκδοσης αποτελεσμάτων.</w:t>
            </w:r>
          </w:p>
          <w:p w14:paraId="03BAB778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bCs/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lastRenderedPageBreak/>
              <w:t>Να πραγματοποιεί πλήρη έλεγχο των λειτουργιών του οργάνου για μελέτες κινητικών ή τελικού σημείου.</w:t>
            </w:r>
          </w:p>
          <w:p w14:paraId="2D1D36CF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>Να διαθέτει πλήρη δυνατότητα επεξεργασίας δεδομένων κινητικών αντιδράσεων με όλες τις υποστηριζόμενες από το όργανο τεχνικές.</w:t>
            </w:r>
          </w:p>
          <w:p w14:paraId="54CC7039" w14:textId="77777777" w:rsidR="00BC6AD8" w:rsidRPr="003F7B49" w:rsidRDefault="00BC6AD8" w:rsidP="00BC6AD8">
            <w:pPr>
              <w:numPr>
                <w:ilvl w:val="0"/>
                <w:numId w:val="11"/>
              </w:numPr>
              <w:tabs>
                <w:tab w:val="clear" w:pos="1220"/>
                <w:tab w:val="num" w:pos="900"/>
              </w:tabs>
              <w:suppressAutoHyphens w:val="0"/>
              <w:spacing w:after="0"/>
              <w:ind w:left="900" w:hanging="36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Να διαθέτει πλήρεις λειτουργίες επεξεργασίας φασμάτων περιλαμβανομένων των λειτουργιών: αφαίρεσης υποστρώματος, εξομάλυνσης, χαρακτηρισμού φασματικών κορυφών, </w:t>
            </w:r>
            <w:r w:rsidRPr="00D95DF5">
              <w:rPr>
                <w:bCs/>
                <w:szCs w:val="22"/>
                <w:lang w:val="en-US"/>
              </w:rPr>
              <w:t>three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dimensional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spectra</w:t>
            </w:r>
            <w:r w:rsidRPr="003F7B49">
              <w:rPr>
                <w:bCs/>
                <w:szCs w:val="22"/>
                <w:lang w:val="el-GR"/>
              </w:rPr>
              <w:t xml:space="preserve"> (3</w:t>
            </w:r>
            <w:r w:rsidRPr="00D95DF5">
              <w:rPr>
                <w:bCs/>
                <w:szCs w:val="22"/>
                <w:lang w:val="en-US"/>
              </w:rPr>
              <w:t>D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spectra</w:t>
            </w:r>
            <w:r w:rsidRPr="003F7B49">
              <w:rPr>
                <w:bCs/>
                <w:szCs w:val="22"/>
                <w:lang w:val="el-GR"/>
              </w:rPr>
              <w:t xml:space="preserve">), </w:t>
            </w:r>
            <w:proofErr w:type="spellStart"/>
            <w:r w:rsidRPr="003F7B49">
              <w:rPr>
                <w:bCs/>
                <w:szCs w:val="22"/>
                <w:lang w:val="el-GR"/>
              </w:rPr>
              <w:t>κλπ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A306B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606C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64D40360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58DC3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szCs w:val="22"/>
                <w:lang w:val="el-GR"/>
              </w:rPr>
              <w:t>Να συνοδεύεται από εξωτερικό Ηλεκτρονικό Υπολογιστή τελευταίας τεχνολογίας με τα ακόλουθα ελάχιστα τεχνικά χαρακτηριστικά: Επεξεργαστή Ι</w:t>
            </w:r>
            <w:r w:rsidRPr="00D95DF5">
              <w:rPr>
                <w:szCs w:val="22"/>
              </w:rPr>
              <w:t>NTEL</w:t>
            </w:r>
            <w:r w:rsidRPr="003F7B49">
              <w:rPr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</w:rPr>
              <w:t>Core</w:t>
            </w:r>
            <w:r w:rsidRPr="003F7B49">
              <w:rPr>
                <w:bCs/>
                <w:szCs w:val="22"/>
                <w:lang w:val="el-GR"/>
              </w:rPr>
              <w:t xml:space="preserve"> 2 </w:t>
            </w:r>
            <w:r w:rsidRPr="00D95DF5">
              <w:rPr>
                <w:bCs/>
                <w:szCs w:val="22"/>
              </w:rPr>
              <w:t>Quad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3F7B49">
              <w:rPr>
                <w:szCs w:val="22"/>
                <w:lang w:val="el-GR"/>
              </w:rPr>
              <w:t>ή καλύτερο, μνήμη 8</w:t>
            </w:r>
            <w:r w:rsidRPr="00D95DF5">
              <w:rPr>
                <w:bCs/>
                <w:szCs w:val="22"/>
              </w:rPr>
              <w:t>GB</w:t>
            </w:r>
            <w:r w:rsidRPr="003F7B49">
              <w:rPr>
                <w:szCs w:val="22"/>
                <w:lang w:val="el-GR"/>
              </w:rPr>
              <w:t xml:space="preserve"> (</w:t>
            </w:r>
            <w:r w:rsidRPr="00D95DF5">
              <w:rPr>
                <w:szCs w:val="22"/>
              </w:rPr>
              <w:t>RAM</w:t>
            </w:r>
            <w:r w:rsidRPr="003F7B49">
              <w:rPr>
                <w:szCs w:val="22"/>
                <w:lang w:val="el-GR"/>
              </w:rPr>
              <w:t>),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3F7B49">
              <w:rPr>
                <w:szCs w:val="22"/>
                <w:lang w:val="el-GR"/>
              </w:rPr>
              <w:t xml:space="preserve"> </w:t>
            </w:r>
            <w:r w:rsidRPr="00D95DF5">
              <w:rPr>
                <w:szCs w:val="22"/>
                <w:lang w:val="en-US"/>
              </w:rPr>
              <w:t>DVD</w:t>
            </w:r>
            <w:r w:rsidRPr="003F7B49">
              <w:rPr>
                <w:szCs w:val="22"/>
                <w:lang w:val="el-GR"/>
              </w:rPr>
              <w:t xml:space="preserve"> </w:t>
            </w:r>
            <w:r w:rsidRPr="00D95DF5">
              <w:rPr>
                <w:szCs w:val="22"/>
                <w:lang w:val="en-US"/>
              </w:rPr>
              <w:t>Recorder</w:t>
            </w:r>
            <w:r w:rsidRPr="003F7B49">
              <w:rPr>
                <w:szCs w:val="22"/>
                <w:lang w:val="el-GR"/>
              </w:rPr>
              <w:t xml:space="preserve">, σκληρό δίσκο 1 </w:t>
            </w:r>
            <w:r w:rsidRPr="00D95DF5">
              <w:rPr>
                <w:szCs w:val="22"/>
                <w:lang w:val="en-US"/>
              </w:rPr>
              <w:t>Tera</w:t>
            </w:r>
            <w:r w:rsidRPr="00D95DF5">
              <w:rPr>
                <w:szCs w:val="22"/>
              </w:rPr>
              <w:t>byte</w:t>
            </w:r>
            <w:r w:rsidRPr="003F7B49">
              <w:rPr>
                <w:szCs w:val="22"/>
                <w:lang w:val="el-GR"/>
              </w:rPr>
              <w:t xml:space="preserve"> ή μεγαλύτερο, Οθόνη </w:t>
            </w:r>
            <w:r w:rsidRPr="00D95DF5">
              <w:rPr>
                <w:szCs w:val="22"/>
                <w:lang w:val="en-US"/>
              </w:rPr>
              <w:t>TFT</w:t>
            </w:r>
            <w:r w:rsidRPr="003F7B49">
              <w:rPr>
                <w:szCs w:val="22"/>
                <w:lang w:val="el-GR"/>
              </w:rPr>
              <w:t xml:space="preserve"> 19’’, </w:t>
            </w:r>
            <w:r w:rsidRPr="00D95DF5">
              <w:rPr>
                <w:szCs w:val="22"/>
              </w:rPr>
              <w:t>Windows</w:t>
            </w:r>
            <w:r w:rsidRPr="003F7B49">
              <w:rPr>
                <w:szCs w:val="22"/>
                <w:lang w:val="el-GR"/>
              </w:rPr>
              <w:t xml:space="preserve"> 10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</w:rPr>
              <w:t>Professional</w:t>
            </w:r>
            <w:r w:rsidRPr="003F7B49">
              <w:rPr>
                <w:bCs/>
                <w:szCs w:val="22"/>
                <w:lang w:val="el-GR"/>
              </w:rPr>
              <w:t xml:space="preserve"> ή νεότερα</w:t>
            </w:r>
            <w:r w:rsidRPr="003F7B49">
              <w:rPr>
                <w:szCs w:val="22"/>
                <w:lang w:val="el-GR"/>
              </w:rPr>
              <w:t xml:space="preserve">, και έγχρωμο εκτυπωτή </w:t>
            </w:r>
            <w:r w:rsidRPr="00D95DF5">
              <w:rPr>
                <w:szCs w:val="22"/>
                <w:lang w:val="en-US"/>
              </w:rPr>
              <w:t>laser</w:t>
            </w:r>
            <w:r w:rsidRPr="003F7B49">
              <w:rPr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5E43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03CF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B73F2B2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5849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bookmarkStart w:id="1" w:name="_Hlk23943024"/>
            <w:r w:rsidRPr="003F7B49">
              <w:rPr>
                <w:szCs w:val="22"/>
                <w:lang w:val="el-GR"/>
              </w:rPr>
              <w:t xml:space="preserve">Να διαθέτει σήμανση </w:t>
            </w:r>
            <w:r w:rsidRPr="00D95DF5">
              <w:rPr>
                <w:szCs w:val="22"/>
                <w:lang w:val="en-US"/>
              </w:rPr>
              <w:t>CE</w:t>
            </w:r>
            <w:r w:rsidRPr="003F7B49">
              <w:rPr>
                <w:szCs w:val="22"/>
                <w:lang w:val="el-GR"/>
              </w:rPr>
              <w:t xml:space="preserve"> </w:t>
            </w:r>
            <w:r w:rsidRPr="00D95DF5">
              <w:rPr>
                <w:szCs w:val="22"/>
                <w:lang w:val="en-US"/>
              </w:rPr>
              <w:t>mark</w:t>
            </w:r>
            <w:r w:rsidRPr="003F7B49">
              <w:rPr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BD43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9DE3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bookmarkEnd w:id="1"/>
      <w:tr w:rsidR="00BC6AD8" w:rsidRPr="00F70FE9" w14:paraId="6F96777B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596C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szCs w:val="22"/>
                <w:lang w:val="el-GR"/>
              </w:rPr>
              <w:t>Να λειτουργεί σε 220</w:t>
            </w:r>
            <w:r w:rsidRPr="00D95DF5">
              <w:rPr>
                <w:szCs w:val="22"/>
                <w:lang w:val="en-US"/>
              </w:rPr>
              <w:t>Volt</w:t>
            </w:r>
            <w:r w:rsidRPr="003F7B49">
              <w:rPr>
                <w:szCs w:val="22"/>
                <w:lang w:val="el-GR"/>
              </w:rPr>
              <w:t>/50</w:t>
            </w:r>
            <w:r w:rsidRPr="00D95DF5">
              <w:rPr>
                <w:szCs w:val="22"/>
                <w:lang w:val="en-US"/>
              </w:rPr>
              <w:t>Hz</w:t>
            </w:r>
            <w:r w:rsidRPr="003F7B49">
              <w:rPr>
                <w:szCs w:val="22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7E5D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B8FC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667923" w14:paraId="7F6C3B81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72A503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3163B2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CA6407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C6AD8" w:rsidRPr="00F70FE9" w14:paraId="32234F01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33B155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826F241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 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ληροφορίες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9288280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BC6AD8" w:rsidRPr="00667923" w14:paraId="43110CD8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9F6D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sz w:val="16"/>
                <w:szCs w:val="16"/>
              </w:rPr>
              <w:t>Τμήμ</w:t>
            </w:r>
            <w:proofErr w:type="spellEnd"/>
            <w:r w:rsidRPr="00F70FE9">
              <w:rPr>
                <w:rFonts w:ascii="Segoe UI" w:hAnsi="Segoe UI" w:cs="Segoe UI"/>
                <w:sz w:val="16"/>
                <w:szCs w:val="16"/>
              </w:rPr>
              <w:t>α: ΙΑΤΡΙΚΗΣ</w:t>
            </w:r>
          </w:p>
          <w:p w14:paraId="39E2C5B5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sz w:val="16"/>
                <w:szCs w:val="16"/>
              </w:rPr>
              <w:t>Εργ</w:t>
            </w:r>
            <w:proofErr w:type="spellEnd"/>
            <w:r w:rsidRPr="00F70FE9">
              <w:rPr>
                <w:rFonts w:ascii="Segoe UI" w:hAnsi="Segoe UI" w:cs="Segoe UI"/>
                <w:sz w:val="16"/>
                <w:szCs w:val="16"/>
              </w:rPr>
              <w:t>αστήριο: ΒΙΟ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ΛΟΓΙΚΗΣ </w:t>
            </w:r>
            <w:r w:rsidRPr="00F70FE9">
              <w:rPr>
                <w:rFonts w:ascii="Segoe UI" w:hAnsi="Segoe UI" w:cs="Segoe UI"/>
                <w:sz w:val="16"/>
                <w:szCs w:val="16"/>
              </w:rPr>
              <w:t>ΧΗΜΕΙΑΣ</w:t>
            </w:r>
          </w:p>
          <w:p w14:paraId="4BC77191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A616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ΑΝΑΣΤΑΣΙΑ ΠΟΛΙΤΟΥ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6EBD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</w:rPr>
            </w:pPr>
            <w:r w:rsidRPr="00F70FE9">
              <w:rPr>
                <w:rFonts w:ascii="Segoe UI" w:hAnsi="Segoe UI" w:cs="Segoe UI"/>
                <w:sz w:val="16"/>
                <w:szCs w:val="16"/>
                <w:lang w:val="el-GR"/>
              </w:rPr>
              <w:t>265100</w:t>
            </w:r>
            <w:r>
              <w:rPr>
                <w:rFonts w:ascii="Segoe UI" w:hAnsi="Segoe UI" w:cs="Segoe UI"/>
                <w:sz w:val="16"/>
                <w:szCs w:val="16"/>
              </w:rPr>
              <w:t>7714</w:t>
            </w:r>
          </w:p>
        </w:tc>
      </w:tr>
    </w:tbl>
    <w:p w14:paraId="00269F8D" w14:textId="77777777" w:rsidR="00BC6AD8" w:rsidRDefault="00BC6AD8" w:rsidP="00BC6AD8">
      <w:pPr>
        <w:jc w:val="left"/>
        <w:rPr>
          <w:lang w:val="el-GR"/>
        </w:rPr>
      </w:pPr>
    </w:p>
    <w:p w14:paraId="64C398F8" w14:textId="77777777" w:rsidR="00BC6AD8" w:rsidRDefault="00BC6AD8" w:rsidP="00BC6AD8">
      <w:pPr>
        <w:jc w:val="left"/>
        <w:rPr>
          <w:lang w:val="el-GR"/>
        </w:rPr>
      </w:pPr>
      <w:r>
        <w:rPr>
          <w:lang w:val="el-GR"/>
        </w:rPr>
        <w:br w:type="page"/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4833"/>
        <w:gridCol w:w="3402"/>
        <w:gridCol w:w="709"/>
        <w:gridCol w:w="955"/>
      </w:tblGrid>
      <w:tr w:rsidR="00BC6AD8" w:rsidRPr="003F7B49" w14:paraId="20877210" w14:textId="77777777" w:rsidTr="002A753A">
        <w:trPr>
          <w:trHeight w:val="60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ED05D81" w14:textId="77777777" w:rsidR="00BC6AD8" w:rsidRPr="004F134F" w:rsidRDefault="00BC6AD8" w:rsidP="00BC6AD8">
            <w:pPr>
              <w:pStyle w:val="affa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  <w:u w:val="none"/>
                <w:lang w:val="el-GR" w:eastAsia="el-GR"/>
              </w:rPr>
            </w:pPr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lastRenderedPageBreak/>
              <w:t xml:space="preserve">Πρόσθετα  εξαρτήματα </w:t>
            </w:r>
            <w:proofErr w:type="spellStart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>Φασματοφθορισμομετρίας</w:t>
            </w:r>
            <w:proofErr w:type="spellEnd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4F134F">
              <w:rPr>
                <w:rFonts w:cs="Arial"/>
                <w:b/>
                <w:sz w:val="22"/>
                <w:szCs w:val="22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:</w:t>
            </w:r>
          </w:p>
          <w:p w14:paraId="5A9FE5F1" w14:textId="77777777" w:rsidR="00BC6AD8" w:rsidRPr="004F134F" w:rsidRDefault="00BC6AD8" w:rsidP="002A753A">
            <w:pPr>
              <w:pStyle w:val="affa"/>
              <w:jc w:val="both"/>
              <w:rPr>
                <w:rFonts w:cs="Arial"/>
                <w:sz w:val="22"/>
                <w:szCs w:val="22"/>
                <w:u w:val="none"/>
                <w:lang w:val="el-GR" w:eastAsia="el-GR"/>
              </w:rPr>
            </w:pPr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 xml:space="preserve"> Επέκταση βασικού εξοπλισμού συστήματος </w:t>
            </w:r>
            <w:proofErr w:type="spellStart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φασματοφθορισμομετρίας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 xml:space="preserve"> </w:t>
            </w:r>
            <w:proofErr w:type="spellStart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cs="Arial"/>
                <w:sz w:val="22"/>
                <w:szCs w:val="22"/>
                <w:u w:val="none"/>
                <w:lang w:val="el-GR" w:eastAsia="el-GR"/>
              </w:rPr>
              <w:t>, με τις ακόλουθες ελάχιστες τεχνικές απαιτήσεις:</w:t>
            </w:r>
          </w:p>
          <w:p w14:paraId="434544B6" w14:textId="77777777" w:rsidR="00BC6AD8" w:rsidRPr="004F134F" w:rsidRDefault="00BC6AD8" w:rsidP="002A753A">
            <w:pPr>
              <w:pStyle w:val="affa"/>
              <w:outlineLvl w:val="0"/>
              <w:rPr>
                <w:rFonts w:cs="Arial"/>
                <w:b/>
                <w:sz w:val="22"/>
                <w:szCs w:val="22"/>
                <w:lang w:val="el-GR" w:eastAsia="el-GR"/>
              </w:rPr>
            </w:pPr>
          </w:p>
          <w:p w14:paraId="5369E51D" w14:textId="77777777" w:rsidR="00BC6AD8" w:rsidRPr="003F7B4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</w:p>
        </w:tc>
      </w:tr>
      <w:tr w:rsidR="00BC6AD8" w:rsidRPr="00F70FE9" w14:paraId="56FCF465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9234" w14:textId="77777777" w:rsidR="00BC6AD8" w:rsidRPr="004F134F" w:rsidRDefault="00BC6AD8" w:rsidP="00BC6AD8">
            <w:pPr>
              <w:pStyle w:val="aff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  <w:lang w:val="el-GR" w:eastAsia="ar-SA"/>
              </w:rPr>
            </w:pP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Αναβάθμιση οπτικού συστήματος του βασικού εξοπλισμού του συστήματος </w:t>
            </w:r>
            <w:proofErr w:type="spellStart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φασματοφθορισμομετρίας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</w:t>
            </w:r>
            <w:proofErr w:type="spellStart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για επιπλέον μετρήσεις με την τεχνική φθορισμού με πόλωση.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85D2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9438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7289342C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AE8B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bCs/>
                <w:szCs w:val="22"/>
                <w:lang w:val="el-GR"/>
              </w:rPr>
              <w:t xml:space="preserve">Προσθήκη στο βασικό εξοπλισμό συστήματος </w:t>
            </w:r>
            <w:proofErr w:type="spellStart"/>
            <w:r w:rsidRPr="003F7B49">
              <w:rPr>
                <w:bCs/>
                <w:szCs w:val="22"/>
                <w:lang w:val="el-GR"/>
              </w:rPr>
              <w:t>φωτοπολλαπλασιαστή</w:t>
            </w:r>
            <w:proofErr w:type="spellEnd"/>
            <w:r w:rsidRPr="003F7B49">
              <w:rPr>
                <w:bCs/>
                <w:szCs w:val="22"/>
                <w:lang w:val="el-GR"/>
              </w:rPr>
              <w:t xml:space="preserve"> ειδικού τύπου (</w:t>
            </w:r>
            <w:r w:rsidRPr="00D95DF5">
              <w:rPr>
                <w:bCs/>
                <w:szCs w:val="22"/>
                <w:lang w:val="en-US"/>
              </w:rPr>
              <w:t>enhanced</w:t>
            </w:r>
            <w:r w:rsidRPr="003F7B49">
              <w:rPr>
                <w:bCs/>
                <w:szCs w:val="22"/>
                <w:lang w:val="el-GR"/>
              </w:rPr>
              <w:t xml:space="preserve"> </w:t>
            </w:r>
            <w:r w:rsidRPr="00D95DF5">
              <w:rPr>
                <w:bCs/>
                <w:szCs w:val="22"/>
                <w:lang w:val="en-US"/>
              </w:rPr>
              <w:t>PMT</w:t>
            </w:r>
            <w:r w:rsidRPr="003F7B49">
              <w:rPr>
                <w:bCs/>
                <w:szCs w:val="22"/>
                <w:lang w:val="el-G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DAE5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5935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6A1F74F6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67BC" w14:textId="77777777" w:rsidR="00BC6AD8" w:rsidRPr="004F134F" w:rsidRDefault="00BC6AD8" w:rsidP="00BC6AD8">
            <w:pPr>
              <w:pStyle w:val="aff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 xml:space="preserve">Προσθήκη στο βασικό εξοπλισμό συστήματος μέτρησης </w:t>
            </w:r>
            <w:proofErr w:type="spellStart"/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 xml:space="preserve"> με την τεχνική φθορισμού με πόλωση (</w:t>
            </w:r>
            <w:r w:rsidRPr="00D95DF5">
              <w:rPr>
                <w:rFonts w:ascii="Calibri" w:hAnsi="Calibri" w:cs="Calibri"/>
                <w:bCs w:val="0"/>
                <w:sz w:val="22"/>
                <w:szCs w:val="22"/>
                <w:u w:val="none"/>
                <w:lang w:val="en-US" w:eastAsia="el-GR"/>
              </w:rPr>
              <w:t>Fluorescence</w:t>
            </w:r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 xml:space="preserve"> </w:t>
            </w:r>
            <w:r w:rsidRPr="00D95DF5">
              <w:rPr>
                <w:rFonts w:ascii="Calibri" w:hAnsi="Calibri" w:cs="Calibri"/>
                <w:bCs w:val="0"/>
                <w:sz w:val="22"/>
                <w:szCs w:val="22"/>
                <w:u w:val="none"/>
                <w:lang w:val="en-US" w:eastAsia="el-GR"/>
              </w:rPr>
              <w:t>polarization</w:t>
            </w:r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>) στην περιοχή από 320</w:t>
            </w:r>
            <w:r w:rsidRPr="00D95DF5">
              <w:rPr>
                <w:rFonts w:ascii="Calibri" w:hAnsi="Calibri" w:cs="Calibri"/>
                <w:bCs w:val="0"/>
                <w:sz w:val="22"/>
                <w:szCs w:val="22"/>
                <w:u w:val="none"/>
                <w:lang w:val="en-US" w:eastAsia="el-GR"/>
              </w:rPr>
              <w:t>nm</w:t>
            </w:r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 xml:space="preserve"> (ελάχιστο) μέχρι τουλάχιστον 850</w:t>
            </w:r>
            <w:r w:rsidRPr="00D95DF5">
              <w:rPr>
                <w:rFonts w:ascii="Calibri" w:hAnsi="Calibri" w:cs="Calibri"/>
                <w:bCs w:val="0"/>
                <w:sz w:val="22"/>
                <w:szCs w:val="22"/>
                <w:u w:val="none"/>
                <w:lang w:val="en-US" w:eastAsia="el-GR"/>
              </w:rPr>
              <w:t>nm</w:t>
            </w:r>
            <w:r w:rsidRPr="004F134F">
              <w:rPr>
                <w:rFonts w:ascii="Calibri" w:hAnsi="Calibri" w:cs="Calibri"/>
                <w:bCs w:val="0"/>
                <w:sz w:val="22"/>
                <w:szCs w:val="22"/>
                <w:u w:val="none"/>
                <w:lang w:val="el-GR" w:eastAsia="el-GR"/>
              </w:rPr>
              <w:t xml:space="preserve"> (μέγιστο) ή ευρύτερη. </w:t>
            </w: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Η ακρίβεια (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precision</w:t>
            </w: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) μέτρησης με την τεχνική φθορισμού με πόλωση θα πρέπει να είναι ίση ή καλύτερη από 2,0</w:t>
            </w:r>
            <w:proofErr w:type="spellStart"/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mP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για διάλυμα 1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n</w:t>
            </w: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Μ 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Fluorescein</w:t>
            </w: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F5290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5227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311E45CC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F68E" w14:textId="77777777" w:rsidR="00BC6AD8" w:rsidRPr="004F134F" w:rsidRDefault="00BC6AD8" w:rsidP="00BC6AD8">
            <w:pPr>
              <w:pStyle w:val="aff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Προσθήκη στο βασικό εξοπλισμό συστήματος επώασης </w:t>
            </w:r>
            <w:proofErr w:type="spellStart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μικροπλακών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σε σταθερές θερμοκρασίες 5</w:t>
            </w:r>
            <w:proofErr w:type="spellStart"/>
            <w:r w:rsidRPr="00D95DF5">
              <w:rPr>
                <w:rFonts w:ascii="Calibri" w:hAnsi="Calibri" w:cs="Calibri"/>
                <w:sz w:val="22"/>
                <w:szCs w:val="22"/>
                <w:u w:val="none"/>
                <w:vertAlign w:val="superscript"/>
                <w:lang w:val="en-US" w:eastAsia="el-GR"/>
              </w:rPr>
              <w:t>o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C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υψηλότερες από τη θερμοκρασία δωματίου μέχρι τουλάχιστον 40</w:t>
            </w:r>
            <w:proofErr w:type="spellStart"/>
            <w:r w:rsidRPr="00D95DF5">
              <w:rPr>
                <w:rFonts w:ascii="Calibri" w:hAnsi="Calibri" w:cs="Calibri"/>
                <w:sz w:val="22"/>
                <w:szCs w:val="22"/>
                <w:u w:val="none"/>
                <w:vertAlign w:val="superscript"/>
                <w:lang w:val="en-US" w:eastAsia="el-GR"/>
              </w:rPr>
              <w:t>o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C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2B8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C495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32539F4C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6964" w14:textId="77777777" w:rsidR="00BC6AD8" w:rsidRPr="004F134F" w:rsidRDefault="00BC6AD8" w:rsidP="00BC6AD8">
            <w:pPr>
              <w:pStyle w:val="aff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Προετοιμασία του βασικού εξοπλισμού για μελλοντική προσθήκη </w:t>
            </w:r>
            <w:proofErr w:type="spellStart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εγχυτών</w:t>
            </w:r>
            <w:proofErr w:type="spellEnd"/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 xml:space="preserve"> (</w:t>
            </w:r>
            <w:r w:rsidRPr="00D95DF5">
              <w:rPr>
                <w:rFonts w:ascii="Calibri" w:hAnsi="Calibri" w:cs="Calibri"/>
                <w:sz w:val="22"/>
                <w:szCs w:val="22"/>
                <w:u w:val="none"/>
                <w:lang w:val="en-US" w:eastAsia="el-GR"/>
              </w:rPr>
              <w:t>injectors</w:t>
            </w:r>
            <w:r w:rsidRPr="004F134F">
              <w:rPr>
                <w:rFonts w:ascii="Calibri" w:hAnsi="Calibri" w:cs="Calibri"/>
                <w:sz w:val="22"/>
                <w:szCs w:val="22"/>
                <w:u w:val="none"/>
                <w:lang w:val="el-GR" w:eastAsia="el-GR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09B4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1948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F70FE9" w14:paraId="0BFC6052" w14:textId="77777777" w:rsidTr="002A753A">
        <w:trPr>
          <w:trHeight w:val="427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ECAB" w14:textId="77777777" w:rsidR="00BC6AD8" w:rsidRPr="003F7B49" w:rsidRDefault="00BC6AD8" w:rsidP="00BC6AD8">
            <w:pPr>
              <w:numPr>
                <w:ilvl w:val="0"/>
                <w:numId w:val="10"/>
              </w:numPr>
              <w:suppressAutoHyphens w:val="0"/>
              <w:spacing w:after="0"/>
              <w:rPr>
                <w:szCs w:val="22"/>
                <w:lang w:val="el-GR"/>
              </w:rPr>
            </w:pPr>
            <w:r w:rsidRPr="003F7B49">
              <w:rPr>
                <w:szCs w:val="22"/>
                <w:lang w:val="el-GR"/>
              </w:rPr>
              <w:t xml:space="preserve">Ένα σετ τουλάχιστον 40  τεμαχίων </w:t>
            </w:r>
            <w:proofErr w:type="spellStart"/>
            <w:r w:rsidRPr="003F7B49">
              <w:rPr>
                <w:szCs w:val="22"/>
                <w:lang w:val="el-GR"/>
              </w:rPr>
              <w:t>μικροπλακών</w:t>
            </w:r>
            <w:proofErr w:type="spellEnd"/>
            <w:r w:rsidRPr="003F7B49">
              <w:rPr>
                <w:szCs w:val="22"/>
                <w:lang w:val="el-GR"/>
              </w:rPr>
              <w:t xml:space="preserve"> </w:t>
            </w:r>
            <w:proofErr w:type="spellStart"/>
            <w:r w:rsidRPr="003F7B49">
              <w:rPr>
                <w:szCs w:val="22"/>
                <w:lang w:val="el-GR"/>
              </w:rPr>
              <w:t>πολυστυρολίου</w:t>
            </w:r>
            <w:proofErr w:type="spellEnd"/>
            <w:r w:rsidRPr="003F7B49">
              <w:rPr>
                <w:szCs w:val="22"/>
                <w:lang w:val="el-GR"/>
              </w:rPr>
              <w:t xml:space="preserve">, 96 </w:t>
            </w:r>
            <w:proofErr w:type="spellStart"/>
            <w:r w:rsidRPr="003F7B49">
              <w:rPr>
                <w:szCs w:val="22"/>
                <w:lang w:val="el-GR"/>
              </w:rPr>
              <w:t>βοθρίων</w:t>
            </w:r>
            <w:proofErr w:type="spellEnd"/>
            <w:r w:rsidRPr="003F7B49">
              <w:rPr>
                <w:szCs w:val="22"/>
                <w:lang w:val="el-GR"/>
              </w:rPr>
              <w:t>, μαύρου χρώματος κατάλληλων για μετρήσεις  πόλωσης φθορισμού με το συγκεκριμένο όργανο.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2F97" w14:textId="77777777" w:rsidR="00BC6AD8" w:rsidRDefault="00BC6AD8" w:rsidP="002A753A">
            <w:pPr>
              <w:jc w:val="center"/>
            </w:pPr>
            <w:r w:rsidRPr="00F70FE9">
              <w:rPr>
                <w:rFonts w:ascii="Segoe UI" w:hAnsi="Segoe UI" w:cs="Segoe UI"/>
                <w:sz w:val="16"/>
                <w:szCs w:val="16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9B08" w14:textId="77777777" w:rsidR="00BC6AD8" w:rsidRPr="00F70FE9" w:rsidRDefault="00BC6AD8" w:rsidP="002A753A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C6AD8" w:rsidRPr="00667923" w14:paraId="45FE1FE2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C07D82B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bookmarkStart w:id="2" w:name="_Hlk24628367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FCD42C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5645ADA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C6AD8" w:rsidRPr="00F70FE9" w14:paraId="4A7FE707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19EDE7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AC897BA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α 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ληροφορίες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C718820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</w:rPr>
            </w:pP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F70FE9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BC6AD8" w:rsidRPr="00F70FE9" w14:paraId="2B82F9A2" w14:textId="77777777" w:rsidTr="002A753A">
        <w:trPr>
          <w:trHeight w:val="6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40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sz w:val="16"/>
                <w:szCs w:val="16"/>
              </w:rPr>
              <w:t>Τμήμ</w:t>
            </w:r>
            <w:proofErr w:type="spellEnd"/>
            <w:r w:rsidRPr="00F70FE9">
              <w:rPr>
                <w:rFonts w:ascii="Segoe UI" w:hAnsi="Segoe UI" w:cs="Segoe UI"/>
                <w:sz w:val="16"/>
                <w:szCs w:val="16"/>
              </w:rPr>
              <w:t>α: ΙΑΤΡΙΚΗΣ</w:t>
            </w:r>
          </w:p>
          <w:p w14:paraId="41FEC866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F70FE9">
              <w:rPr>
                <w:rFonts w:ascii="Segoe UI" w:hAnsi="Segoe UI" w:cs="Segoe UI"/>
                <w:sz w:val="16"/>
                <w:szCs w:val="16"/>
              </w:rPr>
              <w:t>Εργ</w:t>
            </w:r>
            <w:proofErr w:type="spellEnd"/>
            <w:r w:rsidRPr="00F70FE9">
              <w:rPr>
                <w:rFonts w:ascii="Segoe UI" w:hAnsi="Segoe UI" w:cs="Segoe UI"/>
                <w:sz w:val="16"/>
                <w:szCs w:val="16"/>
              </w:rPr>
              <w:t>αστήριο: ΒΙΟ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ΛΟΓΙΚΗΣ </w:t>
            </w:r>
            <w:r w:rsidRPr="00F70FE9">
              <w:rPr>
                <w:rFonts w:ascii="Segoe UI" w:hAnsi="Segoe UI" w:cs="Segoe UI"/>
                <w:sz w:val="16"/>
                <w:szCs w:val="16"/>
              </w:rPr>
              <w:t>ΧΗΜΕΙΑΣ</w:t>
            </w:r>
          </w:p>
          <w:p w14:paraId="665ABEE7" w14:textId="77777777" w:rsidR="00BC6AD8" w:rsidRPr="00F70FE9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998E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ΑΝΑΣΤΑΣΙΑ ΠΟΛΙΤΟΥ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BD2C" w14:textId="77777777" w:rsidR="00BC6AD8" w:rsidRPr="00667923" w:rsidRDefault="00BC6AD8" w:rsidP="002A753A">
            <w:pPr>
              <w:jc w:val="center"/>
              <w:rPr>
                <w:rFonts w:ascii="Segoe UI" w:hAnsi="Segoe UI" w:cs="Segoe UI"/>
              </w:rPr>
            </w:pPr>
            <w:r w:rsidRPr="00F70FE9">
              <w:rPr>
                <w:rFonts w:ascii="Segoe UI" w:hAnsi="Segoe UI" w:cs="Segoe UI"/>
                <w:sz w:val="16"/>
                <w:szCs w:val="16"/>
                <w:lang w:val="el-GR"/>
              </w:rPr>
              <w:t>265100</w:t>
            </w:r>
            <w:r>
              <w:rPr>
                <w:rFonts w:ascii="Segoe UI" w:hAnsi="Segoe UI" w:cs="Segoe UI"/>
                <w:sz w:val="16"/>
                <w:szCs w:val="16"/>
              </w:rPr>
              <w:t>7714</w:t>
            </w:r>
          </w:p>
        </w:tc>
      </w:tr>
      <w:bookmarkEnd w:id="2"/>
    </w:tbl>
    <w:p w14:paraId="5AAF7B9D" w14:textId="77777777" w:rsidR="00BC6AD8" w:rsidRDefault="00BC6AD8" w:rsidP="00BC6AD8">
      <w:pPr>
        <w:jc w:val="left"/>
        <w:rPr>
          <w:lang w:val="el-GR"/>
        </w:rPr>
      </w:pPr>
    </w:p>
    <w:p w14:paraId="192625FB" w14:textId="77777777" w:rsidR="00BC6AD8" w:rsidRPr="00B64F38" w:rsidRDefault="00BC6AD8" w:rsidP="00BC6AD8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rFonts w:ascii="Segoe UI" w:hAnsi="Segoe UI" w:cs="Segoe UI"/>
          <w:b/>
          <w:color w:val="002060"/>
          <w:sz w:val="24"/>
          <w:lang w:val="el-GR"/>
        </w:rPr>
        <w:br w:type="page"/>
      </w:r>
    </w:p>
    <w:p w14:paraId="678BCFE5" w14:textId="77777777" w:rsidR="00BC6AD8" w:rsidRPr="00CA77AD" w:rsidRDefault="00BC6AD8" w:rsidP="00BC6AD8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3F7B49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79B3697E" w14:textId="77777777" w:rsidR="00BC6AD8" w:rsidRPr="00A375A1" w:rsidRDefault="00BC6AD8" w:rsidP="00BC6AD8">
      <w:pPr>
        <w:pStyle w:val="normalwithoutspacing"/>
        <w:rPr>
          <w:rFonts w:ascii="Segoe UI" w:hAnsi="Segoe UI" w:cs="Segoe UI"/>
          <w:szCs w:val="22"/>
        </w:rPr>
      </w:pPr>
      <w:r w:rsidRPr="00A375A1">
        <w:rPr>
          <w:rFonts w:ascii="Segoe UI" w:hAnsi="Segoe UI" w:cs="Segoe UI"/>
          <w:szCs w:val="22"/>
        </w:rPr>
        <w:t>Η σύμβαση περιλαμβάνεται στο έργο με τίτλο «INSPIRED - ΟΙ ΕΘΝΙΚΕΣ ΕΡΕΥΝΗΤΙΚΕΣ ΥΠΟΔΟΜΕΣ ΟΛΟΚΛΗΡΩΜΕΝΩΝ ΠΡΟΣΕΓΓΙΣΕΩΝ ΔΟΜΙΚΗΣ ΒΙΟΛΟΓΙΑΣ, ΑΠΟΤΙΜΗΣΗΣ ΦΑΡΜΑΚΩΝ ΚΑΙ ΛΕΙΤΟΥΡΓΙΚΟΥ ΧΑΡΑΚΤΗΡΙΣΜΟΥ ΑΥΤΩΝ», με κωδικό Επιτροπής Ερευνών «82182», με κωδικό MIS «5002550».</w:t>
      </w:r>
    </w:p>
    <w:p w14:paraId="72E2F6CA" w14:textId="77777777" w:rsidR="00BC6AD8" w:rsidRPr="00A375A1" w:rsidRDefault="00BC6AD8" w:rsidP="00BC6AD8">
      <w:pPr>
        <w:pStyle w:val="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375A1">
        <w:rPr>
          <w:rFonts w:ascii="Segoe UI" w:hAnsi="Segoe UI" w:cs="Segoe UI"/>
          <w:sz w:val="22"/>
          <w:szCs w:val="22"/>
          <w:lang w:eastAsia="ar-SA"/>
        </w:rPr>
        <w:t>Η πράξη συγχρηματοδοτείται από το Ευρωπαϊκό Ταμείο Περιφερειακής Ανάπτυξης (ΕΤΠΑ) στο πλαίσιο του Επιχειρησιακού Προγράμματος «Ανταγωνιστικότητα, Επιχειρηματικότητα και Καινοτομία (</w:t>
      </w:r>
      <w:proofErr w:type="spellStart"/>
      <w:r w:rsidRPr="00A375A1">
        <w:rPr>
          <w:rFonts w:ascii="Segoe UI" w:hAnsi="Segoe UI" w:cs="Segoe UI"/>
          <w:sz w:val="22"/>
          <w:szCs w:val="22"/>
          <w:lang w:eastAsia="ar-SA"/>
        </w:rPr>
        <w:t>ΕΠΑνΕΚ</w:t>
      </w:r>
      <w:proofErr w:type="spellEnd"/>
      <w:r w:rsidRPr="00A375A1">
        <w:rPr>
          <w:rFonts w:ascii="Segoe UI" w:hAnsi="Segoe UI" w:cs="Segoe UI"/>
          <w:sz w:val="22"/>
          <w:szCs w:val="22"/>
          <w:lang w:eastAsia="ar-SA"/>
        </w:rPr>
        <w:t>)», ΕΣΠΑ 2014 – 2020.</w:t>
      </w:r>
    </w:p>
    <w:p w14:paraId="08229281" w14:textId="77777777" w:rsidR="00BC6AD8" w:rsidRPr="00A92D65" w:rsidRDefault="00BC6AD8" w:rsidP="00BC6AD8">
      <w:pPr>
        <w:pStyle w:val="normalwithoutspacing"/>
        <w:rPr>
          <w:rFonts w:ascii="Segoe UI" w:hAnsi="Segoe UI" w:cs="Segoe UI"/>
          <w:highlight w:val="yellow"/>
        </w:rPr>
      </w:pPr>
    </w:p>
    <w:p w14:paraId="315B20BA" w14:textId="77777777" w:rsidR="00BC6AD8" w:rsidRPr="00EF6771" w:rsidRDefault="00BC6AD8" w:rsidP="00BC6AD8">
      <w:pPr>
        <w:pStyle w:val="normalwithoutspacing"/>
        <w:rPr>
          <w:rFonts w:ascii="Segoe UI" w:hAnsi="Segoe UI" w:cs="Segoe UI"/>
          <w:szCs w:val="22"/>
        </w:rPr>
      </w:pPr>
      <w:r w:rsidRPr="00EF6771">
        <w:rPr>
          <w:rFonts w:ascii="Segoe UI" w:hAnsi="Segoe UI" w:cs="Segoe UI"/>
          <w:szCs w:val="22"/>
        </w:rPr>
        <w:t>Η παρούσα σύμβαση ανήκει στον παρακάτω κωδικό του Κοινού Λεξιλογίου δημοσίων συμβάσεων CPV: 38433000-9</w:t>
      </w:r>
    </w:p>
    <w:p w14:paraId="10034C73" w14:textId="77777777" w:rsidR="00BC6AD8" w:rsidRPr="00A92D65" w:rsidRDefault="00BC6AD8" w:rsidP="00BC6AD8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69989930" w14:textId="77777777" w:rsidR="00BC6AD8" w:rsidRPr="00EF6771" w:rsidRDefault="00BC6AD8" w:rsidP="00BC6AD8">
      <w:pPr>
        <w:pStyle w:val="normalwithoutspacing"/>
        <w:rPr>
          <w:rFonts w:ascii="Segoe UI" w:hAnsi="Segoe UI" w:cs="Segoe UI"/>
          <w:szCs w:val="22"/>
        </w:rPr>
      </w:pPr>
      <w:r w:rsidRPr="00EF6771">
        <w:rPr>
          <w:rFonts w:ascii="Segoe UI" w:hAnsi="Segoe UI" w:cs="Segoe UI"/>
          <w:szCs w:val="22"/>
        </w:rPr>
        <w:t>Η εκτιμώμενη καθαρή της σύμβασης ανέρχεται στο ποσό των 35.483,87€, και η συνολική αξία ανέρχεται στο ποσό των 44.000,000€</w:t>
      </w:r>
    </w:p>
    <w:p w14:paraId="1E39B63C" w14:textId="77777777" w:rsidR="00BC6AD8" w:rsidRDefault="00BC6AD8" w:rsidP="00BC6AD8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BC6AD8" w:rsidRDefault="000E5D18" w:rsidP="00BC6AD8">
      <w:pPr>
        <w:rPr>
          <w:lang w:val="el-GR"/>
        </w:rPr>
      </w:pPr>
    </w:p>
    <w:sectPr w:rsidR="000E5D18" w:rsidRPr="00BC6AD8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560090"/>
    <w:multiLevelType w:val="hybridMultilevel"/>
    <w:tmpl w:val="8054832E"/>
    <w:lvl w:ilvl="0" w:tplc="1A4883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496D13"/>
    <w:multiLevelType w:val="hybridMultilevel"/>
    <w:tmpl w:val="458C89F4"/>
    <w:lvl w:ilvl="0" w:tplc="7F5EB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FF39A8"/>
    <w:multiLevelType w:val="hybridMultilevel"/>
    <w:tmpl w:val="704807E6"/>
    <w:lvl w:ilvl="0" w:tplc="B05416B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526CDD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3AF0552F"/>
    <w:multiLevelType w:val="hybridMultilevel"/>
    <w:tmpl w:val="803286FA"/>
    <w:lvl w:ilvl="0" w:tplc="BA28039C">
      <w:start w:val="1"/>
      <w:numFmt w:val="lowerRoman"/>
      <w:lvlText w:val="%1."/>
      <w:lvlJc w:val="left"/>
      <w:pPr>
        <w:tabs>
          <w:tab w:val="num" w:pos="1220"/>
        </w:tabs>
        <w:ind w:left="1220" w:hanging="397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E2979"/>
    <w:multiLevelType w:val="hybridMultilevel"/>
    <w:tmpl w:val="8DFEF4D6"/>
    <w:lvl w:ilvl="0" w:tplc="56EC14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202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6E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B63B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D04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C277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5083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04B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61B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58348C7"/>
    <w:multiLevelType w:val="hybridMultilevel"/>
    <w:tmpl w:val="7C705EE8"/>
    <w:lvl w:ilvl="0" w:tplc="5F745430">
      <w:start w:val="1"/>
      <w:numFmt w:val="lowerRoman"/>
      <w:lvlText w:val="%1."/>
      <w:lvlJc w:val="left"/>
      <w:pPr>
        <w:tabs>
          <w:tab w:val="num" w:pos="757"/>
        </w:tabs>
        <w:ind w:left="75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34242"/>
    <w:multiLevelType w:val="hybridMultilevel"/>
    <w:tmpl w:val="DED2C236"/>
    <w:lvl w:ilvl="0" w:tplc="97725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C2CCC"/>
    <w:multiLevelType w:val="hybridMultilevel"/>
    <w:tmpl w:val="E550CC9C"/>
    <w:lvl w:ilvl="0" w:tplc="2E2A4B00">
      <w:start w:val="1"/>
      <w:numFmt w:val="lowerRoman"/>
      <w:lvlText w:val="%1."/>
      <w:lvlJc w:val="left"/>
      <w:pPr>
        <w:tabs>
          <w:tab w:val="num" w:pos="757"/>
        </w:tabs>
        <w:ind w:left="75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21084"/>
    <w:multiLevelType w:val="hybridMultilevel"/>
    <w:tmpl w:val="9B8A8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0023"/>
    <w:multiLevelType w:val="hybridMultilevel"/>
    <w:tmpl w:val="DF10F70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26"/>
  </w:num>
  <w:num w:numId="5">
    <w:abstractNumId w:val="25"/>
  </w:num>
  <w:num w:numId="6">
    <w:abstractNumId w:val="24"/>
  </w:num>
  <w:num w:numId="7">
    <w:abstractNumId w:val="31"/>
  </w:num>
  <w:num w:numId="8">
    <w:abstractNumId w:val="36"/>
  </w:num>
  <w:num w:numId="9">
    <w:abstractNumId w:val="0"/>
  </w:num>
  <w:num w:numId="10">
    <w:abstractNumId w:val="27"/>
  </w:num>
  <w:num w:numId="11">
    <w:abstractNumId w:val="28"/>
  </w:num>
  <w:num w:numId="12">
    <w:abstractNumId w:val="32"/>
  </w:num>
  <w:num w:numId="13">
    <w:abstractNumId w:val="35"/>
  </w:num>
  <w:num w:numId="14">
    <w:abstractNumId w:val="37"/>
  </w:num>
  <w:num w:numId="1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22C27"/>
    <w:rsid w:val="00031967"/>
    <w:rsid w:val="00033F52"/>
    <w:rsid w:val="000E5D18"/>
    <w:rsid w:val="001E15F6"/>
    <w:rsid w:val="003837D4"/>
    <w:rsid w:val="004D3F87"/>
    <w:rsid w:val="005F1A07"/>
    <w:rsid w:val="00677F4B"/>
    <w:rsid w:val="006B1AE1"/>
    <w:rsid w:val="00756CCA"/>
    <w:rsid w:val="00937BFA"/>
    <w:rsid w:val="00BC6AD8"/>
    <w:rsid w:val="00F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022C2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22C2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22C2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022C27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022C2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022C2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022C2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022C27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022C27"/>
  </w:style>
  <w:style w:type="character" w:customStyle="1" w:styleId="WW8Num1z1">
    <w:name w:val="WW8Num1z1"/>
    <w:rsid w:val="00022C27"/>
  </w:style>
  <w:style w:type="character" w:customStyle="1" w:styleId="WW8Num1z2">
    <w:name w:val="WW8Num1z2"/>
    <w:rsid w:val="00022C27"/>
  </w:style>
  <w:style w:type="character" w:customStyle="1" w:styleId="WW8Num1z3">
    <w:name w:val="WW8Num1z3"/>
    <w:rsid w:val="00022C27"/>
  </w:style>
  <w:style w:type="character" w:customStyle="1" w:styleId="WW8Num1z4">
    <w:name w:val="WW8Num1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2C27"/>
  </w:style>
  <w:style w:type="character" w:customStyle="1" w:styleId="WW8Num1z6">
    <w:name w:val="WW8Num1z6"/>
    <w:rsid w:val="00022C27"/>
  </w:style>
  <w:style w:type="character" w:customStyle="1" w:styleId="WW8Num1z7">
    <w:name w:val="WW8Num1z7"/>
    <w:rsid w:val="00022C27"/>
  </w:style>
  <w:style w:type="character" w:customStyle="1" w:styleId="WW8Num1z8">
    <w:name w:val="WW8Num1z8"/>
    <w:rsid w:val="00022C27"/>
  </w:style>
  <w:style w:type="character" w:customStyle="1" w:styleId="WW8Num2z0">
    <w:name w:val="WW8Num2z0"/>
    <w:rsid w:val="00022C27"/>
    <w:rPr>
      <w:rFonts w:ascii="Symbol" w:hAnsi="Symbol" w:cs="Symbol"/>
      <w:lang w:val="el-GR"/>
    </w:rPr>
  </w:style>
  <w:style w:type="character" w:customStyle="1" w:styleId="WW8Num3z0">
    <w:name w:val="WW8Num3z0"/>
    <w:rsid w:val="00022C27"/>
    <w:rPr>
      <w:rFonts w:cs="Calibri"/>
      <w:lang w:val="el-GR"/>
    </w:rPr>
  </w:style>
  <w:style w:type="character" w:customStyle="1" w:styleId="WW8Num4z0">
    <w:name w:val="WW8Num4z0"/>
    <w:rsid w:val="00022C2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2C27"/>
    <w:rPr>
      <w:shd w:val="clear" w:color="auto" w:fill="FFFF00"/>
      <w:lang w:val="el-GR"/>
    </w:rPr>
  </w:style>
  <w:style w:type="character" w:customStyle="1" w:styleId="WW8Num6z0">
    <w:name w:val="WW8Num6z0"/>
    <w:rsid w:val="00022C27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022C27"/>
    <w:rPr>
      <w:b/>
      <w:bCs/>
      <w:szCs w:val="22"/>
      <w:lang w:val="el-GR"/>
    </w:rPr>
  </w:style>
  <w:style w:type="character" w:customStyle="1" w:styleId="WW8Num8z0">
    <w:name w:val="WW8Num8z0"/>
    <w:rsid w:val="00022C27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022C27"/>
    <w:rPr>
      <w:rFonts w:eastAsia="Calibri"/>
      <w:lang w:val="el-GR"/>
    </w:rPr>
  </w:style>
  <w:style w:type="character" w:customStyle="1" w:styleId="WW8Num8z2">
    <w:name w:val="WW8Num8z2"/>
    <w:rsid w:val="00022C27"/>
  </w:style>
  <w:style w:type="character" w:customStyle="1" w:styleId="WW8Num8z3">
    <w:name w:val="WW8Num8z3"/>
    <w:rsid w:val="00022C27"/>
  </w:style>
  <w:style w:type="character" w:customStyle="1" w:styleId="WW8Num8z4">
    <w:name w:val="WW8Num8z4"/>
    <w:rsid w:val="00022C27"/>
  </w:style>
  <w:style w:type="character" w:customStyle="1" w:styleId="WW8Num8z5">
    <w:name w:val="WW8Num8z5"/>
    <w:rsid w:val="00022C27"/>
  </w:style>
  <w:style w:type="character" w:customStyle="1" w:styleId="WW8Num8z6">
    <w:name w:val="WW8Num8z6"/>
    <w:rsid w:val="00022C27"/>
  </w:style>
  <w:style w:type="character" w:customStyle="1" w:styleId="WW8Num8z7">
    <w:name w:val="WW8Num8z7"/>
    <w:rsid w:val="00022C27"/>
  </w:style>
  <w:style w:type="character" w:customStyle="1" w:styleId="WW8Num8z8">
    <w:name w:val="WW8Num8z8"/>
    <w:rsid w:val="00022C27"/>
  </w:style>
  <w:style w:type="character" w:customStyle="1" w:styleId="WW8Num9z0">
    <w:name w:val="WW8Num9z0"/>
    <w:rsid w:val="00022C2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022C27"/>
    <w:rPr>
      <w:rFonts w:eastAsia="Calibri"/>
      <w:lang w:val="el-GR"/>
    </w:rPr>
  </w:style>
  <w:style w:type="character" w:customStyle="1" w:styleId="WW8Num9z2">
    <w:name w:val="WW8Num9z2"/>
    <w:rsid w:val="00022C27"/>
  </w:style>
  <w:style w:type="character" w:customStyle="1" w:styleId="WW8Num10z0">
    <w:name w:val="WW8Num10z0"/>
    <w:rsid w:val="00022C2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22C27"/>
  </w:style>
  <w:style w:type="character" w:customStyle="1" w:styleId="WW8Num10z2">
    <w:name w:val="WW8Num10z2"/>
    <w:rsid w:val="00022C27"/>
  </w:style>
  <w:style w:type="character" w:customStyle="1" w:styleId="WW8Num10z3">
    <w:name w:val="WW8Num10z3"/>
    <w:rsid w:val="00022C27"/>
  </w:style>
  <w:style w:type="character" w:customStyle="1" w:styleId="WW8Num10z4">
    <w:name w:val="WW8Num10z4"/>
    <w:rsid w:val="00022C27"/>
  </w:style>
  <w:style w:type="character" w:customStyle="1" w:styleId="WW8Num10z5">
    <w:name w:val="WW8Num10z5"/>
    <w:rsid w:val="00022C27"/>
  </w:style>
  <w:style w:type="character" w:customStyle="1" w:styleId="WW8Num10z6">
    <w:name w:val="WW8Num10z6"/>
    <w:rsid w:val="00022C27"/>
  </w:style>
  <w:style w:type="character" w:customStyle="1" w:styleId="WW8Num10z7">
    <w:name w:val="WW8Num10z7"/>
    <w:rsid w:val="00022C27"/>
  </w:style>
  <w:style w:type="character" w:customStyle="1" w:styleId="WW8Num10z8">
    <w:name w:val="WW8Num10z8"/>
    <w:rsid w:val="00022C27"/>
  </w:style>
  <w:style w:type="character" w:customStyle="1" w:styleId="WW8Num11z0">
    <w:name w:val="WW8Num11z0"/>
    <w:rsid w:val="00022C2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2C27"/>
    <w:rPr>
      <w:rFonts w:ascii="Courier New" w:hAnsi="Courier New" w:cs="Courier New" w:hint="default"/>
    </w:rPr>
  </w:style>
  <w:style w:type="character" w:customStyle="1" w:styleId="WW8Num11z2">
    <w:name w:val="WW8Num11z2"/>
    <w:rsid w:val="00022C27"/>
    <w:rPr>
      <w:rFonts w:ascii="Wingdings" w:hAnsi="Wingdings" w:cs="Wingdings" w:hint="default"/>
    </w:rPr>
  </w:style>
  <w:style w:type="character" w:customStyle="1" w:styleId="WW8Num11z3">
    <w:name w:val="WW8Num11z3"/>
    <w:rsid w:val="00022C27"/>
  </w:style>
  <w:style w:type="character" w:customStyle="1" w:styleId="WW8Num11z4">
    <w:name w:val="WW8Num11z4"/>
    <w:rsid w:val="00022C27"/>
  </w:style>
  <w:style w:type="character" w:customStyle="1" w:styleId="WW8Num11z5">
    <w:name w:val="WW8Num11z5"/>
    <w:rsid w:val="00022C27"/>
  </w:style>
  <w:style w:type="character" w:customStyle="1" w:styleId="WW8Num11z6">
    <w:name w:val="WW8Num11z6"/>
    <w:rsid w:val="00022C27"/>
  </w:style>
  <w:style w:type="character" w:customStyle="1" w:styleId="WW8Num11z7">
    <w:name w:val="WW8Num11z7"/>
    <w:rsid w:val="00022C27"/>
  </w:style>
  <w:style w:type="character" w:customStyle="1" w:styleId="WW8Num11z8">
    <w:name w:val="WW8Num11z8"/>
    <w:rsid w:val="00022C27"/>
  </w:style>
  <w:style w:type="character" w:customStyle="1" w:styleId="WW8Num12z0">
    <w:name w:val="WW8Num12z0"/>
    <w:rsid w:val="00022C27"/>
    <w:rPr>
      <w:rFonts w:ascii="Symbol" w:hAnsi="Symbol" w:cs="Symbol"/>
      <w:lang w:val="el-GR"/>
    </w:rPr>
  </w:style>
  <w:style w:type="character" w:customStyle="1" w:styleId="WW8Num12z1">
    <w:name w:val="WW8Num12z1"/>
    <w:rsid w:val="00022C27"/>
    <w:rPr>
      <w:rFonts w:ascii="Courier New" w:hAnsi="Courier New" w:cs="Courier New"/>
    </w:rPr>
  </w:style>
  <w:style w:type="character" w:customStyle="1" w:styleId="WW8Num12z2">
    <w:name w:val="WW8Num12z2"/>
    <w:rsid w:val="00022C27"/>
    <w:rPr>
      <w:rFonts w:ascii="Wingdings" w:hAnsi="Wingdings" w:cs="Wingdings"/>
    </w:rPr>
  </w:style>
  <w:style w:type="character" w:customStyle="1" w:styleId="WW8Num12z3">
    <w:name w:val="WW8Num12z3"/>
    <w:rsid w:val="00022C27"/>
  </w:style>
  <w:style w:type="character" w:customStyle="1" w:styleId="WW8Num12z4">
    <w:name w:val="WW8Num12z4"/>
    <w:rsid w:val="00022C27"/>
  </w:style>
  <w:style w:type="character" w:customStyle="1" w:styleId="WW8Num12z5">
    <w:name w:val="WW8Num12z5"/>
    <w:rsid w:val="00022C27"/>
  </w:style>
  <w:style w:type="character" w:customStyle="1" w:styleId="WW8Num12z6">
    <w:name w:val="WW8Num12z6"/>
    <w:rsid w:val="00022C27"/>
  </w:style>
  <w:style w:type="character" w:customStyle="1" w:styleId="WW8Num12z7">
    <w:name w:val="WW8Num12z7"/>
    <w:rsid w:val="00022C27"/>
  </w:style>
  <w:style w:type="character" w:customStyle="1" w:styleId="WW8Num12z8">
    <w:name w:val="WW8Num12z8"/>
    <w:rsid w:val="00022C27"/>
  </w:style>
  <w:style w:type="character" w:customStyle="1" w:styleId="WW8Num13z0">
    <w:name w:val="WW8Num13z0"/>
    <w:rsid w:val="00022C27"/>
    <w:rPr>
      <w:rFonts w:ascii="Symbol" w:hAnsi="Symbol" w:cs="OpenSymbol"/>
      <w:lang w:val="el-GR"/>
    </w:rPr>
  </w:style>
  <w:style w:type="character" w:customStyle="1" w:styleId="WW8Num13z1">
    <w:name w:val="WW8Num13z1"/>
    <w:rsid w:val="00022C27"/>
    <w:rPr>
      <w:rFonts w:eastAsia="Calibri"/>
      <w:lang w:val="el-GR"/>
    </w:rPr>
  </w:style>
  <w:style w:type="character" w:customStyle="1" w:styleId="WW8Num13z2">
    <w:name w:val="WW8Num13z2"/>
    <w:rsid w:val="00022C27"/>
  </w:style>
  <w:style w:type="character" w:customStyle="1" w:styleId="WW8Num13z3">
    <w:name w:val="WW8Num13z3"/>
    <w:rsid w:val="00022C27"/>
  </w:style>
  <w:style w:type="character" w:customStyle="1" w:styleId="WW8Num13z4">
    <w:name w:val="WW8Num13z4"/>
    <w:rsid w:val="00022C27"/>
  </w:style>
  <w:style w:type="character" w:customStyle="1" w:styleId="WW8Num13z5">
    <w:name w:val="WW8Num13z5"/>
    <w:rsid w:val="00022C27"/>
  </w:style>
  <w:style w:type="character" w:customStyle="1" w:styleId="WW8Num13z6">
    <w:name w:val="WW8Num13z6"/>
    <w:rsid w:val="00022C27"/>
  </w:style>
  <w:style w:type="character" w:customStyle="1" w:styleId="WW8Num13z7">
    <w:name w:val="WW8Num13z7"/>
    <w:rsid w:val="00022C27"/>
  </w:style>
  <w:style w:type="character" w:customStyle="1" w:styleId="WW8Num13z8">
    <w:name w:val="WW8Num13z8"/>
    <w:rsid w:val="00022C27"/>
  </w:style>
  <w:style w:type="character" w:customStyle="1" w:styleId="WW8Num14z0">
    <w:name w:val="WW8Num14z0"/>
    <w:rsid w:val="00022C27"/>
    <w:rPr>
      <w:rFonts w:ascii="Symbol" w:hAnsi="Symbol" w:cs="OpenSymbol"/>
      <w:lang w:val="el-GR"/>
    </w:rPr>
  </w:style>
  <w:style w:type="character" w:customStyle="1" w:styleId="WW8Num14z1">
    <w:name w:val="WW8Num14z1"/>
    <w:rsid w:val="00022C27"/>
  </w:style>
  <w:style w:type="character" w:customStyle="1" w:styleId="WW8Num14z2">
    <w:name w:val="WW8Num14z2"/>
    <w:rsid w:val="00022C27"/>
  </w:style>
  <w:style w:type="character" w:customStyle="1" w:styleId="WW8Num14z3">
    <w:name w:val="WW8Num14z3"/>
    <w:rsid w:val="00022C27"/>
  </w:style>
  <w:style w:type="character" w:customStyle="1" w:styleId="WW8Num14z4">
    <w:name w:val="WW8Num14z4"/>
    <w:rsid w:val="00022C27"/>
  </w:style>
  <w:style w:type="character" w:customStyle="1" w:styleId="WW8Num14z5">
    <w:name w:val="WW8Num14z5"/>
    <w:rsid w:val="00022C27"/>
  </w:style>
  <w:style w:type="character" w:customStyle="1" w:styleId="WW8Num14z6">
    <w:name w:val="WW8Num14z6"/>
    <w:rsid w:val="00022C27"/>
  </w:style>
  <w:style w:type="character" w:customStyle="1" w:styleId="WW8Num14z7">
    <w:name w:val="WW8Num14z7"/>
    <w:rsid w:val="00022C27"/>
  </w:style>
  <w:style w:type="character" w:customStyle="1" w:styleId="WW8Num14z8">
    <w:name w:val="WW8Num14z8"/>
    <w:rsid w:val="00022C27"/>
  </w:style>
  <w:style w:type="character" w:customStyle="1" w:styleId="WW8Num6z1">
    <w:name w:val="WW8Num6z1"/>
    <w:rsid w:val="00022C27"/>
  </w:style>
  <w:style w:type="character" w:customStyle="1" w:styleId="WW8Num6z2">
    <w:name w:val="WW8Num6z2"/>
    <w:rsid w:val="00022C27"/>
  </w:style>
  <w:style w:type="character" w:customStyle="1" w:styleId="WW8Num6z3">
    <w:name w:val="WW8Num6z3"/>
    <w:rsid w:val="00022C27"/>
  </w:style>
  <w:style w:type="character" w:customStyle="1" w:styleId="WW8Num6z4">
    <w:name w:val="WW8Num6z4"/>
    <w:rsid w:val="00022C27"/>
  </w:style>
  <w:style w:type="character" w:customStyle="1" w:styleId="WW8Num6z5">
    <w:name w:val="WW8Num6z5"/>
    <w:rsid w:val="00022C27"/>
  </w:style>
  <w:style w:type="character" w:customStyle="1" w:styleId="WW8Num6z6">
    <w:name w:val="WW8Num6z6"/>
    <w:rsid w:val="00022C27"/>
  </w:style>
  <w:style w:type="character" w:customStyle="1" w:styleId="WW8Num6z7">
    <w:name w:val="WW8Num6z7"/>
    <w:rsid w:val="00022C27"/>
  </w:style>
  <w:style w:type="character" w:customStyle="1" w:styleId="WW8Num6z8">
    <w:name w:val="WW8Num6z8"/>
    <w:rsid w:val="00022C27"/>
  </w:style>
  <w:style w:type="character" w:customStyle="1" w:styleId="WW8Num7z1">
    <w:name w:val="WW8Num7z1"/>
    <w:rsid w:val="00022C27"/>
    <w:rPr>
      <w:rFonts w:eastAsia="Calibri"/>
      <w:lang w:val="el-GR"/>
    </w:rPr>
  </w:style>
  <w:style w:type="character" w:customStyle="1" w:styleId="WW8Num7z2">
    <w:name w:val="WW8Num7z2"/>
    <w:rsid w:val="00022C27"/>
  </w:style>
  <w:style w:type="character" w:customStyle="1" w:styleId="WW8Num7z3">
    <w:name w:val="WW8Num7z3"/>
    <w:rsid w:val="00022C27"/>
  </w:style>
  <w:style w:type="character" w:customStyle="1" w:styleId="WW8Num7z4">
    <w:name w:val="WW8Num7z4"/>
    <w:rsid w:val="00022C27"/>
  </w:style>
  <w:style w:type="character" w:customStyle="1" w:styleId="WW8Num7z5">
    <w:name w:val="WW8Num7z5"/>
    <w:rsid w:val="00022C27"/>
  </w:style>
  <w:style w:type="character" w:customStyle="1" w:styleId="WW8Num7z6">
    <w:name w:val="WW8Num7z6"/>
    <w:rsid w:val="00022C27"/>
  </w:style>
  <w:style w:type="character" w:customStyle="1" w:styleId="WW8Num7z7">
    <w:name w:val="WW8Num7z7"/>
    <w:rsid w:val="00022C27"/>
  </w:style>
  <w:style w:type="character" w:customStyle="1" w:styleId="WW8Num7z8">
    <w:name w:val="WW8Num7z8"/>
    <w:rsid w:val="00022C27"/>
  </w:style>
  <w:style w:type="character" w:customStyle="1" w:styleId="DefaultParagraphFont3">
    <w:name w:val="Default Paragraph Font3"/>
    <w:rsid w:val="00022C27"/>
  </w:style>
  <w:style w:type="character" w:customStyle="1" w:styleId="WW-DefaultParagraphFont">
    <w:name w:val="WW-Default Paragraph Font"/>
    <w:rsid w:val="00022C27"/>
  </w:style>
  <w:style w:type="character" w:customStyle="1" w:styleId="WW-DefaultParagraphFont1">
    <w:name w:val="WW-Default Paragraph Font1"/>
    <w:rsid w:val="00022C27"/>
  </w:style>
  <w:style w:type="character" w:customStyle="1" w:styleId="WW-DefaultParagraphFont11">
    <w:name w:val="WW-Default Paragraph Font11"/>
    <w:rsid w:val="00022C27"/>
  </w:style>
  <w:style w:type="character" w:customStyle="1" w:styleId="40">
    <w:name w:val="Προεπιλεγμένη γραμματοσειρά4"/>
    <w:rsid w:val="00022C27"/>
  </w:style>
  <w:style w:type="character" w:customStyle="1" w:styleId="WW8Num2z1">
    <w:name w:val="WW8Num2z1"/>
    <w:rsid w:val="00022C27"/>
  </w:style>
  <w:style w:type="character" w:customStyle="1" w:styleId="WW8Num2z2">
    <w:name w:val="WW8Num2z2"/>
    <w:rsid w:val="00022C27"/>
  </w:style>
  <w:style w:type="character" w:customStyle="1" w:styleId="WW8Num2z3">
    <w:name w:val="WW8Num2z3"/>
    <w:rsid w:val="00022C27"/>
  </w:style>
  <w:style w:type="character" w:customStyle="1" w:styleId="WW8Num2z4">
    <w:name w:val="WW8Num2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2C27"/>
  </w:style>
  <w:style w:type="character" w:customStyle="1" w:styleId="WW8Num2z6">
    <w:name w:val="WW8Num2z6"/>
    <w:rsid w:val="00022C27"/>
  </w:style>
  <w:style w:type="character" w:customStyle="1" w:styleId="WW8Num2z7">
    <w:name w:val="WW8Num2z7"/>
    <w:rsid w:val="00022C27"/>
  </w:style>
  <w:style w:type="character" w:customStyle="1" w:styleId="WW8Num2z8">
    <w:name w:val="WW8Num2z8"/>
    <w:rsid w:val="00022C27"/>
  </w:style>
  <w:style w:type="character" w:customStyle="1" w:styleId="WW8Num9z3">
    <w:name w:val="WW8Num9z3"/>
    <w:rsid w:val="00022C27"/>
  </w:style>
  <w:style w:type="character" w:customStyle="1" w:styleId="WW8Num9z4">
    <w:name w:val="WW8Num9z4"/>
    <w:rsid w:val="00022C27"/>
  </w:style>
  <w:style w:type="character" w:customStyle="1" w:styleId="WW8Num9z5">
    <w:name w:val="WW8Num9z5"/>
    <w:rsid w:val="00022C27"/>
  </w:style>
  <w:style w:type="character" w:customStyle="1" w:styleId="WW8Num9z6">
    <w:name w:val="WW8Num9z6"/>
    <w:rsid w:val="00022C27"/>
  </w:style>
  <w:style w:type="character" w:customStyle="1" w:styleId="WW8Num9z7">
    <w:name w:val="WW8Num9z7"/>
    <w:rsid w:val="00022C27"/>
  </w:style>
  <w:style w:type="character" w:customStyle="1" w:styleId="WW8Num9z8">
    <w:name w:val="WW8Num9z8"/>
    <w:rsid w:val="00022C27"/>
  </w:style>
  <w:style w:type="character" w:customStyle="1" w:styleId="WW-DefaultParagraphFont111">
    <w:name w:val="WW-Default Paragraph Font111"/>
    <w:rsid w:val="00022C27"/>
  </w:style>
  <w:style w:type="character" w:customStyle="1" w:styleId="WW-DefaultParagraphFont1111">
    <w:name w:val="WW-Default Paragraph Font1111"/>
    <w:rsid w:val="00022C27"/>
  </w:style>
  <w:style w:type="character" w:customStyle="1" w:styleId="WW-DefaultParagraphFont11111">
    <w:name w:val="WW-Default Paragraph Font11111"/>
    <w:rsid w:val="00022C27"/>
  </w:style>
  <w:style w:type="character" w:customStyle="1" w:styleId="WW-DefaultParagraphFont111111">
    <w:name w:val="WW-Default Paragraph Font111111"/>
    <w:rsid w:val="00022C27"/>
  </w:style>
  <w:style w:type="character" w:customStyle="1" w:styleId="30">
    <w:name w:val="Προεπιλεγμένη γραμματοσειρά3"/>
    <w:rsid w:val="00022C27"/>
  </w:style>
  <w:style w:type="character" w:customStyle="1" w:styleId="WW-DefaultParagraphFont1111111">
    <w:name w:val="WW-Default Paragraph Font1111111"/>
    <w:rsid w:val="00022C27"/>
  </w:style>
  <w:style w:type="character" w:customStyle="1" w:styleId="DefaultParagraphFont2">
    <w:name w:val="Default Paragraph Font2"/>
    <w:rsid w:val="00022C27"/>
  </w:style>
  <w:style w:type="character" w:customStyle="1" w:styleId="WW-DefaultParagraphFont11111111">
    <w:name w:val="WW-Default Paragraph Font11111111"/>
    <w:rsid w:val="00022C27"/>
  </w:style>
  <w:style w:type="character" w:customStyle="1" w:styleId="WW8Num15z0">
    <w:name w:val="WW8Num15z0"/>
    <w:rsid w:val="00022C27"/>
  </w:style>
  <w:style w:type="character" w:customStyle="1" w:styleId="WW8Num15z1">
    <w:name w:val="WW8Num15z1"/>
    <w:rsid w:val="00022C27"/>
  </w:style>
  <w:style w:type="character" w:customStyle="1" w:styleId="WW8Num15z2">
    <w:name w:val="WW8Num15z2"/>
    <w:rsid w:val="00022C27"/>
  </w:style>
  <w:style w:type="character" w:customStyle="1" w:styleId="WW8Num15z3">
    <w:name w:val="WW8Num15z3"/>
    <w:rsid w:val="00022C27"/>
  </w:style>
  <w:style w:type="character" w:customStyle="1" w:styleId="WW8Num15z4">
    <w:name w:val="WW8Num15z4"/>
    <w:rsid w:val="00022C27"/>
  </w:style>
  <w:style w:type="character" w:customStyle="1" w:styleId="WW8Num15z5">
    <w:name w:val="WW8Num15z5"/>
    <w:rsid w:val="00022C27"/>
  </w:style>
  <w:style w:type="character" w:customStyle="1" w:styleId="WW8Num15z6">
    <w:name w:val="WW8Num15z6"/>
    <w:rsid w:val="00022C27"/>
  </w:style>
  <w:style w:type="character" w:customStyle="1" w:styleId="WW8Num15z7">
    <w:name w:val="WW8Num15z7"/>
    <w:rsid w:val="00022C27"/>
  </w:style>
  <w:style w:type="character" w:customStyle="1" w:styleId="WW8Num15z8">
    <w:name w:val="WW8Num15z8"/>
    <w:rsid w:val="00022C27"/>
  </w:style>
  <w:style w:type="character" w:customStyle="1" w:styleId="WW8Num16z0">
    <w:name w:val="WW8Num16z0"/>
    <w:rsid w:val="00022C27"/>
  </w:style>
  <w:style w:type="character" w:customStyle="1" w:styleId="WW8Num16z1">
    <w:name w:val="WW8Num16z1"/>
    <w:rsid w:val="00022C27"/>
  </w:style>
  <w:style w:type="character" w:customStyle="1" w:styleId="WW8Num16z2">
    <w:name w:val="WW8Num16z2"/>
    <w:rsid w:val="00022C27"/>
  </w:style>
  <w:style w:type="character" w:customStyle="1" w:styleId="WW8Num16z3">
    <w:name w:val="WW8Num16z3"/>
    <w:rsid w:val="00022C27"/>
  </w:style>
  <w:style w:type="character" w:customStyle="1" w:styleId="WW8Num16z4">
    <w:name w:val="WW8Num16z4"/>
    <w:rsid w:val="00022C27"/>
  </w:style>
  <w:style w:type="character" w:customStyle="1" w:styleId="WW8Num16z5">
    <w:name w:val="WW8Num16z5"/>
    <w:rsid w:val="00022C27"/>
  </w:style>
  <w:style w:type="character" w:customStyle="1" w:styleId="WW8Num16z6">
    <w:name w:val="WW8Num16z6"/>
    <w:rsid w:val="00022C27"/>
  </w:style>
  <w:style w:type="character" w:customStyle="1" w:styleId="WW8Num16z7">
    <w:name w:val="WW8Num16z7"/>
    <w:rsid w:val="00022C27"/>
  </w:style>
  <w:style w:type="character" w:customStyle="1" w:styleId="WW8Num16z8">
    <w:name w:val="WW8Num16z8"/>
    <w:rsid w:val="00022C27"/>
  </w:style>
  <w:style w:type="character" w:customStyle="1" w:styleId="WW-DefaultParagraphFont111111111">
    <w:name w:val="WW-Default Paragraph Font111111111"/>
    <w:rsid w:val="00022C27"/>
  </w:style>
  <w:style w:type="character" w:customStyle="1" w:styleId="WW-DefaultParagraphFont1111111111">
    <w:name w:val="WW-Default Paragraph Font1111111111"/>
    <w:rsid w:val="00022C27"/>
  </w:style>
  <w:style w:type="character" w:customStyle="1" w:styleId="WW-DefaultParagraphFont11111111111">
    <w:name w:val="WW-Default Paragraph Font11111111111"/>
    <w:rsid w:val="00022C27"/>
  </w:style>
  <w:style w:type="character" w:customStyle="1" w:styleId="WW-DefaultParagraphFont111111111111">
    <w:name w:val="WW-Default Paragraph Font111111111111"/>
    <w:rsid w:val="00022C27"/>
  </w:style>
  <w:style w:type="character" w:customStyle="1" w:styleId="WW-DefaultParagraphFont1111111111111">
    <w:name w:val="WW-Default Paragraph Font1111111111111"/>
    <w:rsid w:val="00022C27"/>
  </w:style>
  <w:style w:type="character" w:customStyle="1" w:styleId="WW8Num17z0">
    <w:name w:val="WW8Num17z0"/>
    <w:rsid w:val="00022C27"/>
  </w:style>
  <w:style w:type="character" w:customStyle="1" w:styleId="WW8Num17z1">
    <w:name w:val="WW8Num17z1"/>
    <w:rsid w:val="00022C27"/>
  </w:style>
  <w:style w:type="character" w:customStyle="1" w:styleId="WW8Num17z2">
    <w:name w:val="WW8Num17z2"/>
    <w:rsid w:val="00022C27"/>
  </w:style>
  <w:style w:type="character" w:customStyle="1" w:styleId="WW8Num17z3">
    <w:name w:val="WW8Num17z3"/>
    <w:rsid w:val="00022C27"/>
  </w:style>
  <w:style w:type="character" w:customStyle="1" w:styleId="WW8Num17z4">
    <w:name w:val="WW8Num17z4"/>
    <w:rsid w:val="00022C27"/>
  </w:style>
  <w:style w:type="character" w:customStyle="1" w:styleId="WW8Num17z5">
    <w:name w:val="WW8Num17z5"/>
    <w:rsid w:val="00022C27"/>
  </w:style>
  <w:style w:type="character" w:customStyle="1" w:styleId="WW8Num17z6">
    <w:name w:val="WW8Num17z6"/>
    <w:rsid w:val="00022C27"/>
  </w:style>
  <w:style w:type="character" w:customStyle="1" w:styleId="WW8Num17z7">
    <w:name w:val="WW8Num17z7"/>
    <w:rsid w:val="00022C27"/>
  </w:style>
  <w:style w:type="character" w:customStyle="1" w:styleId="WW8Num17z8">
    <w:name w:val="WW8Num17z8"/>
    <w:rsid w:val="00022C27"/>
  </w:style>
  <w:style w:type="character" w:customStyle="1" w:styleId="WW8Num18z0">
    <w:name w:val="WW8Num18z0"/>
    <w:rsid w:val="00022C27"/>
  </w:style>
  <w:style w:type="character" w:customStyle="1" w:styleId="WW8Num18z1">
    <w:name w:val="WW8Num18z1"/>
    <w:rsid w:val="00022C27"/>
  </w:style>
  <w:style w:type="character" w:customStyle="1" w:styleId="WW8Num18z2">
    <w:name w:val="WW8Num18z2"/>
    <w:rsid w:val="00022C27"/>
  </w:style>
  <w:style w:type="character" w:customStyle="1" w:styleId="WW8Num18z3">
    <w:name w:val="WW8Num18z3"/>
    <w:rsid w:val="00022C27"/>
  </w:style>
  <w:style w:type="character" w:customStyle="1" w:styleId="WW8Num18z4">
    <w:name w:val="WW8Num18z4"/>
    <w:rsid w:val="00022C27"/>
  </w:style>
  <w:style w:type="character" w:customStyle="1" w:styleId="WW8Num18z5">
    <w:name w:val="WW8Num18z5"/>
    <w:rsid w:val="00022C27"/>
  </w:style>
  <w:style w:type="character" w:customStyle="1" w:styleId="WW8Num18z6">
    <w:name w:val="WW8Num18z6"/>
    <w:rsid w:val="00022C27"/>
  </w:style>
  <w:style w:type="character" w:customStyle="1" w:styleId="WW8Num18z7">
    <w:name w:val="WW8Num18z7"/>
    <w:rsid w:val="00022C27"/>
  </w:style>
  <w:style w:type="character" w:customStyle="1" w:styleId="WW8Num18z8">
    <w:name w:val="WW8Num18z8"/>
    <w:rsid w:val="00022C27"/>
  </w:style>
  <w:style w:type="character" w:customStyle="1" w:styleId="WW8Num3z1">
    <w:name w:val="WW8Num3z1"/>
    <w:rsid w:val="00022C27"/>
  </w:style>
  <w:style w:type="character" w:customStyle="1" w:styleId="WW8Num3z2">
    <w:name w:val="WW8Num3z2"/>
    <w:rsid w:val="00022C27"/>
  </w:style>
  <w:style w:type="character" w:customStyle="1" w:styleId="WW8Num3z3">
    <w:name w:val="WW8Num3z3"/>
    <w:rsid w:val="00022C27"/>
  </w:style>
  <w:style w:type="character" w:customStyle="1" w:styleId="WW8Num3z4">
    <w:name w:val="WW8Num3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2C27"/>
  </w:style>
  <w:style w:type="character" w:customStyle="1" w:styleId="WW8Num3z6">
    <w:name w:val="WW8Num3z6"/>
    <w:rsid w:val="00022C27"/>
  </w:style>
  <w:style w:type="character" w:customStyle="1" w:styleId="WW8Num3z7">
    <w:name w:val="WW8Num3z7"/>
    <w:rsid w:val="00022C27"/>
  </w:style>
  <w:style w:type="character" w:customStyle="1" w:styleId="WW8Num3z8">
    <w:name w:val="WW8Num3z8"/>
    <w:rsid w:val="00022C27"/>
  </w:style>
  <w:style w:type="character" w:customStyle="1" w:styleId="WW-DefaultParagraphFont11111111111111">
    <w:name w:val="WW-Default Paragraph Font11111111111111"/>
    <w:rsid w:val="00022C27"/>
  </w:style>
  <w:style w:type="character" w:customStyle="1" w:styleId="WW-DefaultParagraphFont111111111111111">
    <w:name w:val="WW-Default Paragraph Font111111111111111"/>
    <w:rsid w:val="00022C27"/>
  </w:style>
  <w:style w:type="character" w:customStyle="1" w:styleId="WW-DefaultParagraphFont1111111111111111">
    <w:name w:val="WW-Default Paragraph Font1111111111111111"/>
    <w:rsid w:val="00022C27"/>
  </w:style>
  <w:style w:type="character" w:customStyle="1" w:styleId="WW-DefaultParagraphFont11111111111111111">
    <w:name w:val="WW-Default Paragraph Font11111111111111111"/>
    <w:rsid w:val="00022C27"/>
  </w:style>
  <w:style w:type="character" w:customStyle="1" w:styleId="20">
    <w:name w:val="Προεπιλεγμένη γραμματοσειρά2"/>
    <w:rsid w:val="00022C27"/>
  </w:style>
  <w:style w:type="character" w:customStyle="1" w:styleId="WW8Num19z0">
    <w:name w:val="WW8Num19z0"/>
    <w:rsid w:val="00022C27"/>
    <w:rPr>
      <w:rFonts w:ascii="Calibri" w:hAnsi="Calibri" w:cs="Calibri"/>
    </w:rPr>
  </w:style>
  <w:style w:type="character" w:customStyle="1" w:styleId="WW8Num19z1">
    <w:name w:val="WW8Num19z1"/>
    <w:rsid w:val="00022C27"/>
  </w:style>
  <w:style w:type="character" w:customStyle="1" w:styleId="WW8Num20z0">
    <w:name w:val="WW8Num20z0"/>
    <w:rsid w:val="00022C27"/>
    <w:rPr>
      <w:rFonts w:ascii="Calibri" w:eastAsia="Calibri" w:hAnsi="Calibri" w:cs="Times New Roman"/>
    </w:rPr>
  </w:style>
  <w:style w:type="character" w:customStyle="1" w:styleId="WW8Num20z1">
    <w:name w:val="WW8Num20z1"/>
    <w:rsid w:val="00022C27"/>
    <w:rPr>
      <w:rFonts w:ascii="Courier New" w:hAnsi="Courier New" w:cs="Courier New"/>
    </w:rPr>
  </w:style>
  <w:style w:type="character" w:customStyle="1" w:styleId="WW8Num20z2">
    <w:name w:val="WW8Num20z2"/>
    <w:rsid w:val="00022C27"/>
    <w:rPr>
      <w:rFonts w:ascii="Wingdings" w:hAnsi="Wingdings" w:cs="Wingdings"/>
    </w:rPr>
  </w:style>
  <w:style w:type="character" w:customStyle="1" w:styleId="WW8Num20z3">
    <w:name w:val="WW8Num20z3"/>
    <w:rsid w:val="00022C27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022C27"/>
  </w:style>
  <w:style w:type="character" w:customStyle="1" w:styleId="WW8Num19z2">
    <w:name w:val="WW8Num19z2"/>
    <w:rsid w:val="00022C27"/>
  </w:style>
  <w:style w:type="character" w:customStyle="1" w:styleId="WW8Num19z3">
    <w:name w:val="WW8Num19z3"/>
    <w:rsid w:val="00022C27"/>
  </w:style>
  <w:style w:type="character" w:customStyle="1" w:styleId="WW8Num19z4">
    <w:name w:val="WW8Num19z4"/>
    <w:rsid w:val="00022C27"/>
  </w:style>
  <w:style w:type="character" w:customStyle="1" w:styleId="WW8Num19z5">
    <w:name w:val="WW8Num19z5"/>
    <w:rsid w:val="00022C27"/>
  </w:style>
  <w:style w:type="character" w:customStyle="1" w:styleId="WW8Num19z6">
    <w:name w:val="WW8Num19z6"/>
    <w:rsid w:val="00022C27"/>
  </w:style>
  <w:style w:type="character" w:customStyle="1" w:styleId="WW8Num19z7">
    <w:name w:val="WW8Num19z7"/>
    <w:rsid w:val="00022C27"/>
  </w:style>
  <w:style w:type="character" w:customStyle="1" w:styleId="WW8Num19z8">
    <w:name w:val="WW8Num19z8"/>
    <w:rsid w:val="00022C27"/>
  </w:style>
  <w:style w:type="character" w:customStyle="1" w:styleId="WW8Num20z4">
    <w:name w:val="WW8Num20z4"/>
    <w:rsid w:val="00022C27"/>
  </w:style>
  <w:style w:type="character" w:customStyle="1" w:styleId="WW8Num20z5">
    <w:name w:val="WW8Num20z5"/>
    <w:rsid w:val="00022C27"/>
  </w:style>
  <w:style w:type="character" w:customStyle="1" w:styleId="WW8Num20z6">
    <w:name w:val="WW8Num20z6"/>
    <w:rsid w:val="00022C27"/>
  </w:style>
  <w:style w:type="character" w:customStyle="1" w:styleId="WW8Num20z7">
    <w:name w:val="WW8Num20z7"/>
    <w:rsid w:val="00022C27"/>
  </w:style>
  <w:style w:type="character" w:customStyle="1" w:styleId="WW8Num20z8">
    <w:name w:val="WW8Num20z8"/>
    <w:rsid w:val="00022C27"/>
  </w:style>
  <w:style w:type="character" w:customStyle="1" w:styleId="WW-DefaultParagraphFont1111111111111111111">
    <w:name w:val="WW-Default Paragraph Font1111111111111111111"/>
    <w:rsid w:val="00022C27"/>
  </w:style>
  <w:style w:type="character" w:customStyle="1" w:styleId="WW-DefaultParagraphFont11111111111111111111">
    <w:name w:val="WW-Default Paragraph Font11111111111111111111"/>
    <w:rsid w:val="00022C27"/>
  </w:style>
  <w:style w:type="character" w:customStyle="1" w:styleId="WW8Num21z0">
    <w:name w:val="WW8Num21z0"/>
    <w:rsid w:val="00022C27"/>
    <w:rPr>
      <w:rFonts w:ascii="Calibri" w:eastAsia="Times New Roman" w:hAnsi="Calibri" w:cs="Calibri"/>
    </w:rPr>
  </w:style>
  <w:style w:type="character" w:customStyle="1" w:styleId="WW8Num21z1">
    <w:name w:val="WW8Num21z1"/>
    <w:rsid w:val="00022C27"/>
    <w:rPr>
      <w:rFonts w:ascii="Courier New" w:hAnsi="Courier New" w:cs="Courier New"/>
    </w:rPr>
  </w:style>
  <w:style w:type="character" w:customStyle="1" w:styleId="WW8Num21z2">
    <w:name w:val="WW8Num21z2"/>
    <w:rsid w:val="00022C27"/>
    <w:rPr>
      <w:rFonts w:ascii="Wingdings" w:hAnsi="Wingdings" w:cs="Wingdings"/>
    </w:rPr>
  </w:style>
  <w:style w:type="character" w:customStyle="1" w:styleId="WW8Num21z3">
    <w:name w:val="WW8Num21z3"/>
    <w:rsid w:val="00022C27"/>
    <w:rPr>
      <w:rFonts w:ascii="Symbol" w:hAnsi="Symbol" w:cs="Symbol"/>
    </w:rPr>
  </w:style>
  <w:style w:type="character" w:customStyle="1" w:styleId="WW8Num22z0">
    <w:name w:val="WW8Num22z0"/>
    <w:rsid w:val="00022C27"/>
    <w:rPr>
      <w:rFonts w:ascii="Symbol" w:hAnsi="Symbol" w:cs="Symbol"/>
    </w:rPr>
  </w:style>
  <w:style w:type="character" w:customStyle="1" w:styleId="WW8Num22z1">
    <w:name w:val="WW8Num22z1"/>
    <w:rsid w:val="00022C27"/>
    <w:rPr>
      <w:rFonts w:ascii="Courier New" w:hAnsi="Courier New" w:cs="Courier New"/>
    </w:rPr>
  </w:style>
  <w:style w:type="character" w:customStyle="1" w:styleId="WW8Num22z2">
    <w:name w:val="WW8Num22z2"/>
    <w:rsid w:val="00022C27"/>
    <w:rPr>
      <w:rFonts w:ascii="Wingdings" w:hAnsi="Wingdings" w:cs="Wingdings"/>
    </w:rPr>
  </w:style>
  <w:style w:type="character" w:customStyle="1" w:styleId="WW8Num23z0">
    <w:name w:val="WW8Num23z0"/>
    <w:rsid w:val="00022C27"/>
    <w:rPr>
      <w:rFonts w:ascii="Calibri" w:eastAsia="Times New Roman" w:hAnsi="Calibri" w:cs="Calibri"/>
    </w:rPr>
  </w:style>
  <w:style w:type="character" w:customStyle="1" w:styleId="WW8Num23z1">
    <w:name w:val="WW8Num23z1"/>
    <w:rsid w:val="00022C27"/>
    <w:rPr>
      <w:rFonts w:ascii="Courier New" w:hAnsi="Courier New" w:cs="Courier New"/>
    </w:rPr>
  </w:style>
  <w:style w:type="character" w:customStyle="1" w:styleId="WW8Num23z2">
    <w:name w:val="WW8Num23z2"/>
    <w:rsid w:val="00022C27"/>
    <w:rPr>
      <w:rFonts w:ascii="Wingdings" w:hAnsi="Wingdings" w:cs="Wingdings"/>
    </w:rPr>
  </w:style>
  <w:style w:type="character" w:customStyle="1" w:styleId="WW8Num23z3">
    <w:name w:val="WW8Num23z3"/>
    <w:rsid w:val="00022C27"/>
    <w:rPr>
      <w:rFonts w:ascii="Symbol" w:hAnsi="Symbol" w:cs="Symbol"/>
    </w:rPr>
  </w:style>
  <w:style w:type="character" w:customStyle="1" w:styleId="WW8Num24z0">
    <w:name w:val="WW8Num24z0"/>
    <w:rsid w:val="00022C2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2C27"/>
    <w:rPr>
      <w:rFonts w:ascii="Courier New" w:hAnsi="Courier New" w:cs="Courier New"/>
    </w:rPr>
  </w:style>
  <w:style w:type="character" w:customStyle="1" w:styleId="WW8Num24z2">
    <w:name w:val="WW8Num24z2"/>
    <w:rsid w:val="00022C27"/>
    <w:rPr>
      <w:rFonts w:ascii="Wingdings" w:hAnsi="Wingdings" w:cs="Wingdings"/>
    </w:rPr>
  </w:style>
  <w:style w:type="character" w:customStyle="1" w:styleId="WW8Num25z0">
    <w:name w:val="WW8Num25z0"/>
    <w:rsid w:val="00022C27"/>
    <w:rPr>
      <w:rFonts w:ascii="Symbol" w:hAnsi="Symbol" w:cs="Symbol"/>
    </w:rPr>
  </w:style>
  <w:style w:type="character" w:customStyle="1" w:styleId="WW8Num25z1">
    <w:name w:val="WW8Num25z1"/>
    <w:rsid w:val="00022C27"/>
    <w:rPr>
      <w:rFonts w:ascii="Courier New" w:hAnsi="Courier New" w:cs="Courier New"/>
    </w:rPr>
  </w:style>
  <w:style w:type="character" w:customStyle="1" w:styleId="WW8Num25z2">
    <w:name w:val="WW8Num25z2"/>
    <w:rsid w:val="00022C27"/>
    <w:rPr>
      <w:rFonts w:ascii="Wingdings" w:hAnsi="Wingdings" w:cs="Wingdings"/>
    </w:rPr>
  </w:style>
  <w:style w:type="character" w:customStyle="1" w:styleId="WW8Num26z0">
    <w:name w:val="WW8Num26z0"/>
    <w:rsid w:val="00022C27"/>
    <w:rPr>
      <w:rFonts w:ascii="Symbol" w:hAnsi="Symbol" w:cs="Symbol"/>
    </w:rPr>
  </w:style>
  <w:style w:type="character" w:customStyle="1" w:styleId="WW8Num26z1">
    <w:name w:val="WW8Num26z1"/>
    <w:rsid w:val="00022C27"/>
    <w:rPr>
      <w:rFonts w:ascii="Courier New" w:hAnsi="Courier New" w:cs="Courier New"/>
    </w:rPr>
  </w:style>
  <w:style w:type="character" w:customStyle="1" w:styleId="WW8Num26z2">
    <w:name w:val="WW8Num26z2"/>
    <w:rsid w:val="00022C27"/>
    <w:rPr>
      <w:rFonts w:ascii="Wingdings" w:hAnsi="Wingdings" w:cs="Wingdings"/>
    </w:rPr>
  </w:style>
  <w:style w:type="character" w:customStyle="1" w:styleId="WW8Num27z0">
    <w:name w:val="WW8Num27z0"/>
    <w:rsid w:val="00022C27"/>
    <w:rPr>
      <w:rFonts w:ascii="Calibri" w:eastAsia="Times New Roman" w:hAnsi="Calibri" w:cs="Calibri"/>
    </w:rPr>
  </w:style>
  <w:style w:type="character" w:customStyle="1" w:styleId="WW8Num27z1">
    <w:name w:val="WW8Num27z1"/>
    <w:rsid w:val="00022C27"/>
    <w:rPr>
      <w:rFonts w:ascii="Courier New" w:hAnsi="Courier New" w:cs="Courier New"/>
    </w:rPr>
  </w:style>
  <w:style w:type="character" w:customStyle="1" w:styleId="WW8Num27z2">
    <w:name w:val="WW8Num27z2"/>
    <w:rsid w:val="00022C27"/>
    <w:rPr>
      <w:rFonts w:ascii="Wingdings" w:hAnsi="Wingdings" w:cs="Wingdings"/>
    </w:rPr>
  </w:style>
  <w:style w:type="character" w:customStyle="1" w:styleId="WW8Num27z3">
    <w:name w:val="WW8Num27z3"/>
    <w:rsid w:val="00022C27"/>
    <w:rPr>
      <w:rFonts w:ascii="Symbol" w:hAnsi="Symbol" w:cs="Symbol"/>
    </w:rPr>
  </w:style>
  <w:style w:type="character" w:customStyle="1" w:styleId="WW8Num28z0">
    <w:name w:val="WW8Num28z0"/>
    <w:rsid w:val="00022C27"/>
    <w:rPr>
      <w:rFonts w:ascii="Symbol" w:hAnsi="Symbol" w:cs="Symbol"/>
    </w:rPr>
  </w:style>
  <w:style w:type="character" w:customStyle="1" w:styleId="WW8Num28z1">
    <w:name w:val="WW8Num28z1"/>
    <w:rsid w:val="00022C27"/>
    <w:rPr>
      <w:rFonts w:ascii="Courier New" w:hAnsi="Courier New" w:cs="Courier New"/>
    </w:rPr>
  </w:style>
  <w:style w:type="character" w:customStyle="1" w:styleId="WW8Num28z2">
    <w:name w:val="WW8Num28z2"/>
    <w:rsid w:val="00022C27"/>
    <w:rPr>
      <w:rFonts w:ascii="Wingdings" w:hAnsi="Wingdings" w:cs="Wingdings"/>
    </w:rPr>
  </w:style>
  <w:style w:type="character" w:customStyle="1" w:styleId="WW8Num29z0">
    <w:name w:val="WW8Num29z0"/>
    <w:rsid w:val="00022C27"/>
    <w:rPr>
      <w:rFonts w:ascii="Calibri" w:eastAsia="Times New Roman" w:hAnsi="Calibri" w:cs="Calibri"/>
    </w:rPr>
  </w:style>
  <w:style w:type="character" w:customStyle="1" w:styleId="WW8Num29z1">
    <w:name w:val="WW8Num29z1"/>
    <w:rsid w:val="00022C27"/>
    <w:rPr>
      <w:rFonts w:ascii="Courier New" w:hAnsi="Courier New" w:cs="Courier New"/>
    </w:rPr>
  </w:style>
  <w:style w:type="character" w:customStyle="1" w:styleId="WW8Num29z2">
    <w:name w:val="WW8Num29z2"/>
    <w:rsid w:val="00022C27"/>
    <w:rPr>
      <w:rFonts w:ascii="Wingdings" w:hAnsi="Wingdings" w:cs="Wingdings"/>
    </w:rPr>
  </w:style>
  <w:style w:type="character" w:customStyle="1" w:styleId="WW8Num29z3">
    <w:name w:val="WW8Num29z3"/>
    <w:rsid w:val="00022C27"/>
    <w:rPr>
      <w:rFonts w:ascii="Symbol" w:hAnsi="Symbol" w:cs="Symbol"/>
    </w:rPr>
  </w:style>
  <w:style w:type="character" w:customStyle="1" w:styleId="WW8Num30z0">
    <w:name w:val="WW8Num30z0"/>
    <w:rsid w:val="00022C2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2C27"/>
    <w:rPr>
      <w:rFonts w:ascii="Courier New" w:hAnsi="Courier New" w:cs="Courier New"/>
    </w:rPr>
  </w:style>
  <w:style w:type="character" w:customStyle="1" w:styleId="WW8Num30z2">
    <w:name w:val="WW8Num30z2"/>
    <w:rsid w:val="00022C27"/>
    <w:rPr>
      <w:rFonts w:ascii="Wingdings" w:hAnsi="Wingdings" w:cs="Wingdings"/>
    </w:rPr>
  </w:style>
  <w:style w:type="character" w:customStyle="1" w:styleId="WW8Num31z0">
    <w:name w:val="WW8Num31z0"/>
    <w:rsid w:val="00022C27"/>
    <w:rPr>
      <w:rFonts w:cs="Times New Roman"/>
    </w:rPr>
  </w:style>
  <w:style w:type="character" w:customStyle="1" w:styleId="WW8Num32z0">
    <w:name w:val="WW8Num32z0"/>
    <w:rsid w:val="00022C27"/>
  </w:style>
  <w:style w:type="character" w:customStyle="1" w:styleId="WW8Num32z1">
    <w:name w:val="WW8Num32z1"/>
    <w:rsid w:val="00022C27"/>
  </w:style>
  <w:style w:type="character" w:customStyle="1" w:styleId="WW8Num32z2">
    <w:name w:val="WW8Num32z2"/>
    <w:rsid w:val="00022C27"/>
  </w:style>
  <w:style w:type="character" w:customStyle="1" w:styleId="WW8Num32z3">
    <w:name w:val="WW8Num32z3"/>
    <w:rsid w:val="00022C27"/>
  </w:style>
  <w:style w:type="character" w:customStyle="1" w:styleId="WW8Num32z4">
    <w:name w:val="WW8Num32z4"/>
    <w:rsid w:val="00022C27"/>
  </w:style>
  <w:style w:type="character" w:customStyle="1" w:styleId="WW8Num32z5">
    <w:name w:val="WW8Num32z5"/>
    <w:rsid w:val="00022C27"/>
  </w:style>
  <w:style w:type="character" w:customStyle="1" w:styleId="WW8Num32z6">
    <w:name w:val="WW8Num32z6"/>
    <w:rsid w:val="00022C27"/>
  </w:style>
  <w:style w:type="character" w:customStyle="1" w:styleId="WW8Num32z7">
    <w:name w:val="WW8Num32z7"/>
    <w:rsid w:val="00022C27"/>
  </w:style>
  <w:style w:type="character" w:customStyle="1" w:styleId="WW8Num32z8">
    <w:name w:val="WW8Num32z8"/>
    <w:rsid w:val="00022C27"/>
  </w:style>
  <w:style w:type="character" w:customStyle="1" w:styleId="WW8Num33z0">
    <w:name w:val="WW8Num33z0"/>
    <w:rsid w:val="00022C27"/>
    <w:rPr>
      <w:rFonts w:ascii="Symbol" w:eastAsia="Calibri" w:hAnsi="Symbol" w:cs="Symbol"/>
    </w:rPr>
  </w:style>
  <w:style w:type="character" w:customStyle="1" w:styleId="WW8Num33z1">
    <w:name w:val="WW8Num33z1"/>
    <w:rsid w:val="00022C27"/>
    <w:rPr>
      <w:rFonts w:ascii="Courier New" w:hAnsi="Courier New" w:cs="Courier New"/>
    </w:rPr>
  </w:style>
  <w:style w:type="character" w:customStyle="1" w:styleId="WW8Num33z2">
    <w:name w:val="WW8Num33z2"/>
    <w:rsid w:val="00022C27"/>
    <w:rPr>
      <w:rFonts w:ascii="Wingdings" w:hAnsi="Wingdings" w:cs="Wingdings"/>
    </w:rPr>
  </w:style>
  <w:style w:type="character" w:customStyle="1" w:styleId="WW8Num34z0">
    <w:name w:val="WW8Num34z0"/>
    <w:rsid w:val="00022C27"/>
    <w:rPr>
      <w:rFonts w:ascii="Symbol" w:hAnsi="Symbol" w:cs="Symbol"/>
    </w:rPr>
  </w:style>
  <w:style w:type="character" w:customStyle="1" w:styleId="WW8Num34z1">
    <w:name w:val="WW8Num34z1"/>
    <w:rsid w:val="00022C27"/>
    <w:rPr>
      <w:rFonts w:ascii="Courier New" w:hAnsi="Courier New" w:cs="Courier New"/>
    </w:rPr>
  </w:style>
  <w:style w:type="character" w:customStyle="1" w:styleId="WW8Num34z2">
    <w:name w:val="WW8Num34z2"/>
    <w:rsid w:val="00022C27"/>
    <w:rPr>
      <w:rFonts w:ascii="Wingdings" w:hAnsi="Wingdings" w:cs="Wingdings"/>
    </w:rPr>
  </w:style>
  <w:style w:type="character" w:customStyle="1" w:styleId="WW8Num35z0">
    <w:name w:val="WW8Num35z0"/>
    <w:rsid w:val="00022C27"/>
    <w:rPr>
      <w:rFonts w:ascii="Calibri" w:eastAsia="Times New Roman" w:hAnsi="Calibri" w:cs="Calibri"/>
    </w:rPr>
  </w:style>
  <w:style w:type="character" w:customStyle="1" w:styleId="WW8Num35z1">
    <w:name w:val="WW8Num35z1"/>
    <w:rsid w:val="00022C27"/>
    <w:rPr>
      <w:rFonts w:ascii="Courier New" w:hAnsi="Courier New" w:cs="Courier New"/>
    </w:rPr>
  </w:style>
  <w:style w:type="character" w:customStyle="1" w:styleId="WW8Num35z2">
    <w:name w:val="WW8Num35z2"/>
    <w:rsid w:val="00022C27"/>
    <w:rPr>
      <w:rFonts w:ascii="Wingdings" w:hAnsi="Wingdings" w:cs="Wingdings"/>
    </w:rPr>
  </w:style>
  <w:style w:type="character" w:customStyle="1" w:styleId="WW8Num35z3">
    <w:name w:val="WW8Num35z3"/>
    <w:rsid w:val="00022C27"/>
    <w:rPr>
      <w:rFonts w:ascii="Symbol" w:hAnsi="Symbol" w:cs="Symbol"/>
    </w:rPr>
  </w:style>
  <w:style w:type="character" w:customStyle="1" w:styleId="WW8Num36z0">
    <w:name w:val="WW8Num36z0"/>
    <w:rsid w:val="00022C27"/>
    <w:rPr>
      <w:lang w:val="el-GR"/>
    </w:rPr>
  </w:style>
  <w:style w:type="character" w:customStyle="1" w:styleId="WW8Num36z1">
    <w:name w:val="WW8Num36z1"/>
    <w:rsid w:val="00022C27"/>
  </w:style>
  <w:style w:type="character" w:customStyle="1" w:styleId="WW8Num36z2">
    <w:name w:val="WW8Num36z2"/>
    <w:rsid w:val="00022C27"/>
  </w:style>
  <w:style w:type="character" w:customStyle="1" w:styleId="WW8Num36z3">
    <w:name w:val="WW8Num36z3"/>
    <w:rsid w:val="00022C27"/>
  </w:style>
  <w:style w:type="character" w:customStyle="1" w:styleId="WW8Num36z4">
    <w:name w:val="WW8Num36z4"/>
    <w:rsid w:val="00022C27"/>
  </w:style>
  <w:style w:type="character" w:customStyle="1" w:styleId="WW8Num36z5">
    <w:name w:val="WW8Num36z5"/>
    <w:rsid w:val="00022C27"/>
  </w:style>
  <w:style w:type="character" w:customStyle="1" w:styleId="WW8Num36z6">
    <w:name w:val="WW8Num36z6"/>
    <w:rsid w:val="00022C27"/>
  </w:style>
  <w:style w:type="character" w:customStyle="1" w:styleId="WW8Num36z7">
    <w:name w:val="WW8Num36z7"/>
    <w:rsid w:val="00022C27"/>
  </w:style>
  <w:style w:type="character" w:customStyle="1" w:styleId="WW8Num36z8">
    <w:name w:val="WW8Num36z8"/>
    <w:rsid w:val="00022C27"/>
  </w:style>
  <w:style w:type="character" w:customStyle="1" w:styleId="WW8Num37z0">
    <w:name w:val="WW8Num37z0"/>
    <w:rsid w:val="00022C27"/>
    <w:rPr>
      <w:rFonts w:ascii="Calibri" w:eastAsia="Times New Roman" w:hAnsi="Calibri" w:cs="Calibri"/>
    </w:rPr>
  </w:style>
  <w:style w:type="character" w:customStyle="1" w:styleId="WW8Num37z1">
    <w:name w:val="WW8Num37z1"/>
    <w:rsid w:val="00022C27"/>
    <w:rPr>
      <w:rFonts w:ascii="Courier New" w:hAnsi="Courier New" w:cs="Courier New"/>
    </w:rPr>
  </w:style>
  <w:style w:type="character" w:customStyle="1" w:styleId="WW8Num37z2">
    <w:name w:val="WW8Num37z2"/>
    <w:rsid w:val="00022C27"/>
    <w:rPr>
      <w:rFonts w:ascii="Wingdings" w:hAnsi="Wingdings" w:cs="Wingdings"/>
    </w:rPr>
  </w:style>
  <w:style w:type="character" w:customStyle="1" w:styleId="WW8Num37z3">
    <w:name w:val="WW8Num37z3"/>
    <w:rsid w:val="00022C27"/>
    <w:rPr>
      <w:rFonts w:ascii="Symbol" w:hAnsi="Symbol" w:cs="Symbol"/>
    </w:rPr>
  </w:style>
  <w:style w:type="character" w:customStyle="1" w:styleId="WW8Num38z0">
    <w:name w:val="WW8Num38z0"/>
    <w:rsid w:val="00022C27"/>
  </w:style>
  <w:style w:type="character" w:customStyle="1" w:styleId="WW8Num38z1">
    <w:name w:val="WW8Num38z1"/>
    <w:rsid w:val="00022C27"/>
  </w:style>
  <w:style w:type="character" w:customStyle="1" w:styleId="WW8Num38z2">
    <w:name w:val="WW8Num38z2"/>
    <w:rsid w:val="00022C27"/>
  </w:style>
  <w:style w:type="character" w:customStyle="1" w:styleId="WW8Num38z3">
    <w:name w:val="WW8Num38z3"/>
    <w:rsid w:val="00022C27"/>
  </w:style>
  <w:style w:type="character" w:customStyle="1" w:styleId="WW8Num38z4">
    <w:name w:val="WW8Num38z4"/>
    <w:rsid w:val="00022C27"/>
  </w:style>
  <w:style w:type="character" w:customStyle="1" w:styleId="WW8Num38z5">
    <w:name w:val="WW8Num38z5"/>
    <w:rsid w:val="00022C27"/>
  </w:style>
  <w:style w:type="character" w:customStyle="1" w:styleId="WW8Num38z6">
    <w:name w:val="WW8Num38z6"/>
    <w:rsid w:val="00022C27"/>
  </w:style>
  <w:style w:type="character" w:customStyle="1" w:styleId="WW8Num38z7">
    <w:name w:val="WW8Num38z7"/>
    <w:rsid w:val="00022C27"/>
  </w:style>
  <w:style w:type="character" w:customStyle="1" w:styleId="WW8Num38z8">
    <w:name w:val="WW8Num38z8"/>
    <w:rsid w:val="00022C27"/>
  </w:style>
  <w:style w:type="character" w:customStyle="1" w:styleId="WW-DefaultParagraphFont111111111111111111111">
    <w:name w:val="WW-Default Paragraph Font111111111111111111111"/>
    <w:rsid w:val="00022C27"/>
  </w:style>
  <w:style w:type="character" w:customStyle="1" w:styleId="WW8Num4z1">
    <w:name w:val="WW8Num4z1"/>
    <w:rsid w:val="00022C27"/>
    <w:rPr>
      <w:rFonts w:cs="Times New Roman"/>
    </w:rPr>
  </w:style>
  <w:style w:type="character" w:customStyle="1" w:styleId="WW8Num5z1">
    <w:name w:val="WW8Num5z1"/>
    <w:rsid w:val="00022C27"/>
    <w:rPr>
      <w:rFonts w:cs="Times New Roman"/>
    </w:rPr>
  </w:style>
  <w:style w:type="character" w:customStyle="1" w:styleId="WW8Num29z4">
    <w:name w:val="WW8Num29z4"/>
    <w:rsid w:val="00022C27"/>
  </w:style>
  <w:style w:type="character" w:customStyle="1" w:styleId="WW8Num29z5">
    <w:name w:val="WW8Num29z5"/>
    <w:rsid w:val="00022C27"/>
  </w:style>
  <w:style w:type="character" w:customStyle="1" w:styleId="WW8Num29z6">
    <w:name w:val="WW8Num29z6"/>
    <w:rsid w:val="00022C27"/>
  </w:style>
  <w:style w:type="character" w:customStyle="1" w:styleId="WW8Num29z7">
    <w:name w:val="WW8Num29z7"/>
    <w:rsid w:val="00022C27"/>
  </w:style>
  <w:style w:type="character" w:customStyle="1" w:styleId="WW8Num29z8">
    <w:name w:val="WW8Num29z8"/>
    <w:rsid w:val="00022C27"/>
  </w:style>
  <w:style w:type="character" w:customStyle="1" w:styleId="WW8Num30z3">
    <w:name w:val="WW8Num30z3"/>
    <w:rsid w:val="00022C27"/>
    <w:rPr>
      <w:rFonts w:ascii="Symbol" w:hAnsi="Symbol" w:cs="Symbol"/>
    </w:rPr>
  </w:style>
  <w:style w:type="character" w:customStyle="1" w:styleId="WW8Num31z1">
    <w:name w:val="WW8Num31z1"/>
    <w:rsid w:val="00022C27"/>
  </w:style>
  <w:style w:type="character" w:customStyle="1" w:styleId="WW8Num31z2">
    <w:name w:val="WW8Num31z2"/>
    <w:rsid w:val="00022C27"/>
  </w:style>
  <w:style w:type="character" w:customStyle="1" w:styleId="WW8Num31z3">
    <w:name w:val="WW8Num31z3"/>
    <w:rsid w:val="00022C27"/>
  </w:style>
  <w:style w:type="character" w:customStyle="1" w:styleId="WW8Num31z4">
    <w:name w:val="WW8Num31z4"/>
    <w:rsid w:val="00022C27"/>
  </w:style>
  <w:style w:type="character" w:customStyle="1" w:styleId="WW8Num31z5">
    <w:name w:val="WW8Num31z5"/>
    <w:rsid w:val="00022C27"/>
  </w:style>
  <w:style w:type="character" w:customStyle="1" w:styleId="WW8Num31z6">
    <w:name w:val="WW8Num31z6"/>
    <w:rsid w:val="00022C27"/>
  </w:style>
  <w:style w:type="character" w:customStyle="1" w:styleId="WW8Num31z7">
    <w:name w:val="WW8Num31z7"/>
    <w:rsid w:val="00022C27"/>
  </w:style>
  <w:style w:type="character" w:customStyle="1" w:styleId="WW8Num31z8">
    <w:name w:val="WW8Num31z8"/>
    <w:rsid w:val="00022C27"/>
  </w:style>
  <w:style w:type="character" w:customStyle="1" w:styleId="WW8Num39z0">
    <w:name w:val="WW8Num39z0"/>
    <w:rsid w:val="00022C27"/>
    <w:rPr>
      <w:rFonts w:ascii="Calibri" w:eastAsia="Times New Roman" w:hAnsi="Calibri" w:cs="Calibri"/>
    </w:rPr>
  </w:style>
  <w:style w:type="character" w:customStyle="1" w:styleId="WW8Num39z1">
    <w:name w:val="WW8Num39z1"/>
    <w:rsid w:val="00022C27"/>
    <w:rPr>
      <w:rFonts w:ascii="Courier New" w:hAnsi="Courier New" w:cs="Courier New"/>
    </w:rPr>
  </w:style>
  <w:style w:type="character" w:customStyle="1" w:styleId="WW8Num39z2">
    <w:name w:val="WW8Num39z2"/>
    <w:rsid w:val="00022C27"/>
    <w:rPr>
      <w:rFonts w:ascii="Wingdings" w:hAnsi="Wingdings" w:cs="Wingdings"/>
    </w:rPr>
  </w:style>
  <w:style w:type="character" w:customStyle="1" w:styleId="WW8Num39z3">
    <w:name w:val="WW8Num39z3"/>
    <w:rsid w:val="00022C27"/>
    <w:rPr>
      <w:rFonts w:ascii="Symbol" w:hAnsi="Symbol" w:cs="Symbol"/>
    </w:rPr>
  </w:style>
  <w:style w:type="character" w:customStyle="1" w:styleId="WW8Num40z0">
    <w:name w:val="WW8Num40z0"/>
    <w:rsid w:val="00022C27"/>
    <w:rPr>
      <w:rFonts w:ascii="Symbol" w:hAnsi="Symbol" w:cs="Symbol"/>
    </w:rPr>
  </w:style>
  <w:style w:type="character" w:customStyle="1" w:styleId="WW8Num40z1">
    <w:name w:val="WW8Num40z1"/>
    <w:rsid w:val="00022C27"/>
    <w:rPr>
      <w:rFonts w:ascii="Courier New" w:hAnsi="Courier New" w:cs="Courier New"/>
    </w:rPr>
  </w:style>
  <w:style w:type="character" w:customStyle="1" w:styleId="WW8Num40z2">
    <w:name w:val="WW8Num40z2"/>
    <w:rsid w:val="00022C27"/>
    <w:rPr>
      <w:rFonts w:ascii="Wingdings" w:hAnsi="Wingdings" w:cs="Wingdings"/>
    </w:rPr>
  </w:style>
  <w:style w:type="character" w:customStyle="1" w:styleId="WW8Num41z0">
    <w:name w:val="WW8Num41z0"/>
    <w:rsid w:val="00022C2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2C27"/>
    <w:rPr>
      <w:rFonts w:cs="Times New Roman"/>
    </w:rPr>
  </w:style>
  <w:style w:type="character" w:customStyle="1" w:styleId="WW8Num41z2">
    <w:name w:val="WW8Num41z2"/>
    <w:rsid w:val="00022C2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2C27"/>
  </w:style>
  <w:style w:type="character" w:customStyle="1" w:styleId="Heading1Char">
    <w:name w:val="Heading 1 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2C2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2C2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2C27"/>
    <w:rPr>
      <w:sz w:val="24"/>
      <w:szCs w:val="24"/>
      <w:lang w:val="en-GB"/>
    </w:rPr>
  </w:style>
  <w:style w:type="character" w:customStyle="1" w:styleId="FooterChar">
    <w:name w:val="Footer Char"/>
    <w:rsid w:val="00022C27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022C27"/>
    <w:rPr>
      <w:sz w:val="16"/>
    </w:rPr>
  </w:style>
  <w:style w:type="character" w:styleId="-">
    <w:name w:val="Hyperlink"/>
    <w:uiPriority w:val="99"/>
    <w:rsid w:val="00022C27"/>
    <w:rPr>
      <w:color w:val="0000FF"/>
      <w:u w:val="single"/>
    </w:rPr>
  </w:style>
  <w:style w:type="character" w:customStyle="1" w:styleId="HeaderChar">
    <w:name w:val="Header Char"/>
    <w:rsid w:val="00022C27"/>
    <w:rPr>
      <w:rFonts w:cs="Times New Roman"/>
      <w:sz w:val="24"/>
      <w:szCs w:val="24"/>
      <w:lang w:val="en-GB"/>
    </w:rPr>
  </w:style>
  <w:style w:type="character" w:styleId="a6">
    <w:name w:val="page number"/>
    <w:rsid w:val="00022C27"/>
    <w:rPr>
      <w:rFonts w:cs="Times New Roman"/>
    </w:rPr>
  </w:style>
  <w:style w:type="character" w:customStyle="1" w:styleId="BalloonTextChar">
    <w:name w:val="Balloon Text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2C27"/>
    <w:rPr>
      <w:rFonts w:cs="Times New Roman"/>
      <w:lang w:val="en-GB"/>
    </w:rPr>
  </w:style>
  <w:style w:type="character" w:customStyle="1" w:styleId="CommentSubjectChar">
    <w:name w:val="Comment Subject Char"/>
    <w:rsid w:val="00022C27"/>
    <w:rPr>
      <w:rFonts w:cs="Times New Roman"/>
      <w:b/>
      <w:bCs/>
      <w:lang w:val="en-GB"/>
    </w:rPr>
  </w:style>
  <w:style w:type="character" w:customStyle="1" w:styleId="BodyTextChar">
    <w:name w:val="Body Text Char"/>
    <w:rsid w:val="00022C27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022C27"/>
    <w:rPr>
      <w:rFonts w:cs="Times New Roman"/>
      <w:color w:val="808080"/>
    </w:rPr>
  </w:style>
  <w:style w:type="character" w:customStyle="1" w:styleId="a7">
    <w:name w:val="Χαρακτήρες υποσημείωσης"/>
    <w:rsid w:val="00022C27"/>
    <w:rPr>
      <w:rFonts w:cs="Times New Roman"/>
      <w:vertAlign w:val="superscript"/>
    </w:rPr>
  </w:style>
  <w:style w:type="character" w:customStyle="1" w:styleId="FootnoteTextChar">
    <w:name w:val="Footnote Text Char"/>
    <w:rsid w:val="00022C2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22C2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2C2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2C2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2C2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2C27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022C27"/>
    <w:rPr>
      <w:vertAlign w:val="superscript"/>
    </w:rPr>
  </w:style>
  <w:style w:type="character" w:customStyle="1" w:styleId="FootnoteReference2">
    <w:name w:val="Footnote Reference2"/>
    <w:rsid w:val="00022C27"/>
    <w:rPr>
      <w:vertAlign w:val="superscript"/>
    </w:rPr>
  </w:style>
  <w:style w:type="character" w:customStyle="1" w:styleId="EndnoteReference1">
    <w:name w:val="Endnote Reference1"/>
    <w:rsid w:val="00022C27"/>
    <w:rPr>
      <w:vertAlign w:val="superscript"/>
    </w:rPr>
  </w:style>
  <w:style w:type="character" w:customStyle="1" w:styleId="a9">
    <w:name w:val="Κουκκίδες"/>
    <w:rsid w:val="00022C27"/>
    <w:rPr>
      <w:rFonts w:ascii="OpenSymbol" w:eastAsia="OpenSymbol" w:hAnsi="OpenSymbol" w:cs="OpenSymbol"/>
    </w:rPr>
  </w:style>
  <w:style w:type="character" w:styleId="aa">
    <w:name w:val="Strong"/>
    <w:qFormat/>
    <w:rsid w:val="00022C27"/>
    <w:rPr>
      <w:b/>
      <w:bCs/>
    </w:rPr>
  </w:style>
  <w:style w:type="character" w:customStyle="1" w:styleId="11">
    <w:name w:val="Προεπιλεγμένη γραμματοσειρά1"/>
    <w:rsid w:val="00022C27"/>
  </w:style>
  <w:style w:type="character" w:customStyle="1" w:styleId="ab">
    <w:name w:val="Σύμβολο υποσημείωσης"/>
    <w:rsid w:val="00022C27"/>
    <w:rPr>
      <w:vertAlign w:val="superscript"/>
    </w:rPr>
  </w:style>
  <w:style w:type="character" w:customStyle="1" w:styleId="ac">
    <w:name w:val="Χαρακτήρες αρίθμησης"/>
    <w:rsid w:val="00022C27"/>
  </w:style>
  <w:style w:type="character" w:customStyle="1" w:styleId="normalwithoutspacingChar">
    <w:name w:val="normal_without_spacing Char"/>
    <w:rsid w:val="00022C2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2C27"/>
    <w:rPr>
      <w:rFonts w:ascii="Calibri" w:hAnsi="Calibri" w:cs="Calibri"/>
      <w:lang w:val="en-IE"/>
    </w:rPr>
  </w:style>
  <w:style w:type="character" w:customStyle="1" w:styleId="foothangingChar">
    <w:name w:val="foot_hanging Char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022C2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022C27"/>
  </w:style>
  <w:style w:type="character" w:customStyle="1" w:styleId="BodyTextIndent3Char">
    <w:name w:val="Body Text Inden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2C27"/>
    <w:rPr>
      <w:vertAlign w:val="superscript"/>
    </w:rPr>
  </w:style>
  <w:style w:type="character" w:customStyle="1" w:styleId="WW-EndnoteReference">
    <w:name w:val="WW-Endnote Reference"/>
    <w:rsid w:val="00022C27"/>
    <w:rPr>
      <w:vertAlign w:val="superscript"/>
    </w:rPr>
  </w:style>
  <w:style w:type="character" w:customStyle="1" w:styleId="FootnoteReference1">
    <w:name w:val="Footnote Reference1"/>
    <w:rsid w:val="00022C27"/>
    <w:rPr>
      <w:vertAlign w:val="superscript"/>
    </w:rPr>
  </w:style>
  <w:style w:type="character" w:customStyle="1" w:styleId="FootnoteTextChar2">
    <w:name w:val="Footnote Text Char2"/>
    <w:rsid w:val="00022C27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022C27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022C27"/>
    <w:rPr>
      <w:rFonts w:ascii="Courier New" w:hAnsi="Courier New" w:cs="Courier New"/>
    </w:rPr>
  </w:style>
  <w:style w:type="character" w:customStyle="1" w:styleId="BodyText3Char">
    <w:name w:val="Body Tex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022C27"/>
    <w:rPr>
      <w:vertAlign w:val="superscript"/>
    </w:rPr>
  </w:style>
  <w:style w:type="character" w:customStyle="1" w:styleId="WW-EndnoteReference1">
    <w:name w:val="WW-Endnote Reference1"/>
    <w:rsid w:val="00022C27"/>
    <w:rPr>
      <w:vertAlign w:val="superscript"/>
    </w:rPr>
  </w:style>
  <w:style w:type="character" w:customStyle="1" w:styleId="WW-FootnoteReference2">
    <w:name w:val="WW-Footnote Reference2"/>
    <w:rsid w:val="00022C27"/>
    <w:rPr>
      <w:vertAlign w:val="superscript"/>
    </w:rPr>
  </w:style>
  <w:style w:type="character" w:customStyle="1" w:styleId="WW-EndnoteReference2">
    <w:name w:val="WW-Endnote Reference2"/>
    <w:rsid w:val="00022C27"/>
    <w:rPr>
      <w:vertAlign w:val="superscript"/>
    </w:rPr>
  </w:style>
  <w:style w:type="character" w:customStyle="1" w:styleId="FootnoteTextChar3">
    <w:name w:val="Footnote Text Char3"/>
    <w:rsid w:val="00022C27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022C27"/>
    <w:rPr>
      <w:vertAlign w:val="superscript"/>
    </w:rPr>
  </w:style>
  <w:style w:type="character" w:customStyle="1" w:styleId="13">
    <w:name w:val="Παραπομπή σημείωσης τέλους1"/>
    <w:rsid w:val="00022C27"/>
    <w:rPr>
      <w:vertAlign w:val="superscript"/>
    </w:rPr>
  </w:style>
  <w:style w:type="character" w:customStyle="1" w:styleId="Char1">
    <w:name w:val="Κείμενο πλαισίου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022C27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22C2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22C2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2C27"/>
    <w:rPr>
      <w:vertAlign w:val="superscript"/>
    </w:rPr>
  </w:style>
  <w:style w:type="character" w:customStyle="1" w:styleId="WW-EndnoteReference3">
    <w:name w:val="WW-Endnote Reference3"/>
    <w:rsid w:val="00022C27"/>
    <w:rPr>
      <w:vertAlign w:val="superscript"/>
    </w:rPr>
  </w:style>
  <w:style w:type="character" w:customStyle="1" w:styleId="WW-FootnoteReference4">
    <w:name w:val="WW-Footnote Reference4"/>
    <w:rsid w:val="00022C27"/>
    <w:rPr>
      <w:vertAlign w:val="superscript"/>
    </w:rPr>
  </w:style>
  <w:style w:type="character" w:customStyle="1" w:styleId="WW-EndnoteReference4">
    <w:name w:val="WW-Endnote Reference4"/>
    <w:rsid w:val="00022C27"/>
    <w:rPr>
      <w:vertAlign w:val="superscript"/>
    </w:rPr>
  </w:style>
  <w:style w:type="character" w:customStyle="1" w:styleId="WW-FootnoteReference5">
    <w:name w:val="WW-Footnote Reference5"/>
    <w:rsid w:val="00022C27"/>
    <w:rPr>
      <w:vertAlign w:val="superscript"/>
    </w:rPr>
  </w:style>
  <w:style w:type="character" w:customStyle="1" w:styleId="WW-EndnoteReference5">
    <w:name w:val="WW-Endnote Reference5"/>
    <w:rsid w:val="00022C27"/>
    <w:rPr>
      <w:vertAlign w:val="superscript"/>
    </w:rPr>
  </w:style>
  <w:style w:type="character" w:customStyle="1" w:styleId="WW-FootnoteReference6">
    <w:name w:val="WW-Footnote Reference6"/>
    <w:rsid w:val="00022C27"/>
    <w:rPr>
      <w:vertAlign w:val="superscript"/>
    </w:rPr>
  </w:style>
  <w:style w:type="character" w:styleId="-0">
    <w:name w:val="FollowedHyperlink"/>
    <w:rsid w:val="00022C27"/>
    <w:rPr>
      <w:color w:val="800000"/>
      <w:u w:val="single"/>
    </w:rPr>
  </w:style>
  <w:style w:type="character" w:customStyle="1" w:styleId="WW-EndnoteReference6">
    <w:name w:val="WW-Endnote Reference6"/>
    <w:rsid w:val="00022C27"/>
    <w:rPr>
      <w:vertAlign w:val="superscript"/>
    </w:rPr>
  </w:style>
  <w:style w:type="character" w:customStyle="1" w:styleId="WW-FootnoteReference7">
    <w:name w:val="WW-Footnote Reference7"/>
    <w:rsid w:val="00022C27"/>
    <w:rPr>
      <w:vertAlign w:val="superscript"/>
    </w:rPr>
  </w:style>
  <w:style w:type="character" w:customStyle="1" w:styleId="WW-EndnoteReference7">
    <w:name w:val="WW-Endnote Reference7"/>
    <w:rsid w:val="00022C27"/>
    <w:rPr>
      <w:vertAlign w:val="superscript"/>
    </w:rPr>
  </w:style>
  <w:style w:type="character" w:customStyle="1" w:styleId="WW-FootnoteReference8">
    <w:name w:val="WW-Footnote Reference8"/>
    <w:rsid w:val="00022C27"/>
    <w:rPr>
      <w:vertAlign w:val="superscript"/>
    </w:rPr>
  </w:style>
  <w:style w:type="character" w:customStyle="1" w:styleId="WW-EndnoteReference8">
    <w:name w:val="WW-Endnote Reference8"/>
    <w:rsid w:val="00022C27"/>
    <w:rPr>
      <w:vertAlign w:val="superscript"/>
    </w:rPr>
  </w:style>
  <w:style w:type="character" w:customStyle="1" w:styleId="WW-FootnoteReference9">
    <w:name w:val="WW-Footnote Reference9"/>
    <w:rsid w:val="00022C27"/>
    <w:rPr>
      <w:vertAlign w:val="superscript"/>
    </w:rPr>
  </w:style>
  <w:style w:type="character" w:customStyle="1" w:styleId="WW-EndnoteReference9">
    <w:name w:val="WW-Endnote Reference9"/>
    <w:rsid w:val="00022C27"/>
    <w:rPr>
      <w:vertAlign w:val="superscript"/>
    </w:rPr>
  </w:style>
  <w:style w:type="character" w:customStyle="1" w:styleId="WW-FootnoteReference10">
    <w:name w:val="WW-Footnote Reference10"/>
    <w:rsid w:val="00022C27"/>
    <w:rPr>
      <w:vertAlign w:val="superscript"/>
    </w:rPr>
  </w:style>
  <w:style w:type="character" w:customStyle="1" w:styleId="WW-EndnoteReference10">
    <w:name w:val="WW-Endnote Reference10"/>
    <w:rsid w:val="00022C27"/>
    <w:rPr>
      <w:vertAlign w:val="superscript"/>
    </w:rPr>
  </w:style>
  <w:style w:type="character" w:customStyle="1" w:styleId="WW-FootnoteReference11">
    <w:name w:val="WW-Footnote Reference11"/>
    <w:rsid w:val="00022C27"/>
    <w:rPr>
      <w:vertAlign w:val="superscript"/>
    </w:rPr>
  </w:style>
  <w:style w:type="character" w:customStyle="1" w:styleId="WW-EndnoteReference11">
    <w:name w:val="WW-Endnote Reference11"/>
    <w:rsid w:val="00022C27"/>
    <w:rPr>
      <w:vertAlign w:val="superscript"/>
    </w:rPr>
  </w:style>
  <w:style w:type="character" w:customStyle="1" w:styleId="WW-FootnoteReference12">
    <w:name w:val="WW-Footnote Reference12"/>
    <w:rsid w:val="00022C27"/>
    <w:rPr>
      <w:vertAlign w:val="superscript"/>
    </w:rPr>
  </w:style>
  <w:style w:type="character" w:customStyle="1" w:styleId="WW-EndnoteReference12">
    <w:name w:val="WW-Endnote Reference12"/>
    <w:rsid w:val="00022C27"/>
    <w:rPr>
      <w:vertAlign w:val="superscript"/>
    </w:rPr>
  </w:style>
  <w:style w:type="character" w:customStyle="1" w:styleId="WW-FootnoteReference13">
    <w:name w:val="WW-Footnote Reference13"/>
    <w:rsid w:val="00022C27"/>
    <w:rPr>
      <w:vertAlign w:val="superscript"/>
    </w:rPr>
  </w:style>
  <w:style w:type="character" w:customStyle="1" w:styleId="WW-EndnoteReference13">
    <w:name w:val="WW-Endnote Reference13"/>
    <w:rsid w:val="00022C27"/>
    <w:rPr>
      <w:vertAlign w:val="superscript"/>
    </w:rPr>
  </w:style>
  <w:style w:type="character" w:customStyle="1" w:styleId="FootnoteReference3">
    <w:name w:val="Footnote Reference3"/>
    <w:rsid w:val="00022C27"/>
    <w:rPr>
      <w:vertAlign w:val="superscript"/>
    </w:rPr>
  </w:style>
  <w:style w:type="character" w:customStyle="1" w:styleId="ad">
    <w:name w:val="Σύμβολα σημείωσης τέλους"/>
    <w:rsid w:val="00022C27"/>
    <w:rPr>
      <w:vertAlign w:val="superscript"/>
    </w:rPr>
  </w:style>
  <w:style w:type="character" w:customStyle="1" w:styleId="21">
    <w:name w:val="Παραπομπή υποσημείωσης2"/>
    <w:rsid w:val="00022C27"/>
    <w:rPr>
      <w:vertAlign w:val="superscript"/>
    </w:rPr>
  </w:style>
  <w:style w:type="character" w:customStyle="1" w:styleId="22">
    <w:name w:val="Παραπομπή σημείωσης τέλους2"/>
    <w:rsid w:val="00022C27"/>
    <w:rPr>
      <w:vertAlign w:val="superscript"/>
    </w:rPr>
  </w:style>
  <w:style w:type="character" w:customStyle="1" w:styleId="WW-FootnoteReference14">
    <w:name w:val="WW-Footnote Reference14"/>
    <w:rsid w:val="00022C27"/>
    <w:rPr>
      <w:vertAlign w:val="superscript"/>
    </w:rPr>
  </w:style>
  <w:style w:type="character" w:customStyle="1" w:styleId="WW-EndnoteReference14">
    <w:name w:val="WW-Endnote Reference14"/>
    <w:rsid w:val="00022C27"/>
    <w:rPr>
      <w:vertAlign w:val="superscript"/>
    </w:rPr>
  </w:style>
  <w:style w:type="character" w:customStyle="1" w:styleId="WW-FootnoteReference15">
    <w:name w:val="WW-Footnote Reference15"/>
    <w:rsid w:val="00022C27"/>
    <w:rPr>
      <w:vertAlign w:val="superscript"/>
    </w:rPr>
  </w:style>
  <w:style w:type="character" w:customStyle="1" w:styleId="WW-EndnoteReference15">
    <w:name w:val="WW-Endnote Reference15"/>
    <w:rsid w:val="00022C27"/>
    <w:rPr>
      <w:vertAlign w:val="superscript"/>
    </w:rPr>
  </w:style>
  <w:style w:type="character" w:customStyle="1" w:styleId="WW-FootnoteReference16">
    <w:name w:val="WW-Footnote Reference16"/>
    <w:rsid w:val="00022C27"/>
    <w:rPr>
      <w:vertAlign w:val="superscript"/>
    </w:rPr>
  </w:style>
  <w:style w:type="character" w:customStyle="1" w:styleId="WW-EndnoteReference16">
    <w:name w:val="WW-Endnote Reference16"/>
    <w:rsid w:val="00022C27"/>
    <w:rPr>
      <w:vertAlign w:val="superscript"/>
    </w:rPr>
  </w:style>
  <w:style w:type="character" w:customStyle="1" w:styleId="WW-FootnoteReference17">
    <w:name w:val="WW-Footnote Reference17"/>
    <w:rsid w:val="00022C27"/>
    <w:rPr>
      <w:vertAlign w:val="superscript"/>
    </w:rPr>
  </w:style>
  <w:style w:type="character" w:customStyle="1" w:styleId="WW-EndnoteReference17">
    <w:name w:val="WW-Endnote Reference17"/>
    <w:rsid w:val="00022C27"/>
    <w:rPr>
      <w:vertAlign w:val="superscript"/>
    </w:rPr>
  </w:style>
  <w:style w:type="character" w:customStyle="1" w:styleId="31">
    <w:name w:val="Παραπομπή υποσημείωσης3"/>
    <w:rsid w:val="00022C27"/>
    <w:rPr>
      <w:vertAlign w:val="superscript"/>
    </w:rPr>
  </w:style>
  <w:style w:type="character" w:customStyle="1" w:styleId="32">
    <w:name w:val="Παραπομπή σημείωσης τέλους3"/>
    <w:rsid w:val="00022C27"/>
    <w:rPr>
      <w:vertAlign w:val="superscript"/>
    </w:rPr>
  </w:style>
  <w:style w:type="character" w:customStyle="1" w:styleId="WW-FootnoteReference18">
    <w:name w:val="WW-Footnote Reference18"/>
    <w:rsid w:val="00022C27"/>
    <w:rPr>
      <w:vertAlign w:val="superscript"/>
    </w:rPr>
  </w:style>
  <w:style w:type="character" w:customStyle="1" w:styleId="WW-EndnoteReference18">
    <w:name w:val="WW-Endnote Reference18"/>
    <w:rsid w:val="00022C27"/>
    <w:rPr>
      <w:vertAlign w:val="superscript"/>
    </w:rPr>
  </w:style>
  <w:style w:type="character" w:customStyle="1" w:styleId="WW-FootnoteReference19">
    <w:name w:val="WW-Footnote Reference19"/>
    <w:rsid w:val="00022C27"/>
    <w:rPr>
      <w:vertAlign w:val="superscript"/>
    </w:rPr>
  </w:style>
  <w:style w:type="character" w:customStyle="1" w:styleId="WW-EndnoteReference19">
    <w:name w:val="WW-Endnote Reference19"/>
    <w:rsid w:val="00022C27"/>
    <w:rPr>
      <w:vertAlign w:val="superscript"/>
    </w:rPr>
  </w:style>
  <w:style w:type="character" w:customStyle="1" w:styleId="WW-FootnoteReference20">
    <w:name w:val="WW-Footnote Reference20"/>
    <w:rsid w:val="00022C27"/>
    <w:rPr>
      <w:vertAlign w:val="superscript"/>
    </w:rPr>
  </w:style>
  <w:style w:type="character" w:customStyle="1" w:styleId="WW-EndnoteReference20">
    <w:name w:val="WW-Endnote Reference20"/>
    <w:rsid w:val="00022C27"/>
    <w:rPr>
      <w:vertAlign w:val="superscript"/>
    </w:rPr>
  </w:style>
  <w:style w:type="character" w:customStyle="1" w:styleId="ae">
    <w:name w:val="Σύνδεση ευρετηρίου"/>
    <w:rsid w:val="00022C27"/>
  </w:style>
  <w:style w:type="character" w:customStyle="1" w:styleId="WW-FootnoteReference123">
    <w:name w:val="WW-Footnote Reference123"/>
    <w:rsid w:val="00022C27"/>
    <w:rPr>
      <w:vertAlign w:val="superscript"/>
    </w:rPr>
  </w:style>
  <w:style w:type="character" w:customStyle="1" w:styleId="EndnoteReference2">
    <w:name w:val="Endnote Reference2"/>
    <w:rsid w:val="00022C27"/>
    <w:rPr>
      <w:vertAlign w:val="superscript"/>
    </w:rPr>
  </w:style>
  <w:style w:type="character" w:styleId="af">
    <w:name w:val="footnote reference"/>
    <w:rsid w:val="00022C27"/>
    <w:rPr>
      <w:vertAlign w:val="superscript"/>
    </w:rPr>
  </w:style>
  <w:style w:type="character" w:styleId="af0">
    <w:name w:val="endnote reference"/>
    <w:rsid w:val="00022C27"/>
    <w:rPr>
      <w:vertAlign w:val="superscript"/>
    </w:rPr>
  </w:style>
  <w:style w:type="character" w:customStyle="1" w:styleId="NormalBoldChar">
    <w:name w:val="NormalBold Char"/>
    <w:rsid w:val="00022C2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022C27"/>
    <w:rPr>
      <w:rFonts w:ascii="OpenSymbol" w:eastAsia="OpenSymbol" w:hAnsi="OpenSymbol" w:cs="OpenSymbol"/>
    </w:rPr>
  </w:style>
  <w:style w:type="character" w:customStyle="1" w:styleId="RTFNum21">
    <w:name w:val="RTF_Num 2 1"/>
    <w:rsid w:val="00022C2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022C27"/>
  </w:style>
  <w:style w:type="character" w:customStyle="1" w:styleId="RTFNum32">
    <w:name w:val="RTF_Num 3 2"/>
    <w:rsid w:val="00022C27"/>
  </w:style>
  <w:style w:type="character" w:customStyle="1" w:styleId="RTFNum33">
    <w:name w:val="RTF_Num 3 3"/>
    <w:rsid w:val="00022C27"/>
  </w:style>
  <w:style w:type="character" w:customStyle="1" w:styleId="RTFNum34">
    <w:name w:val="RTF_Num 3 4"/>
    <w:rsid w:val="00022C27"/>
  </w:style>
  <w:style w:type="character" w:customStyle="1" w:styleId="RTFNum35">
    <w:name w:val="RTF_Num 3 5"/>
    <w:rsid w:val="00022C27"/>
  </w:style>
  <w:style w:type="character" w:customStyle="1" w:styleId="RTFNum36">
    <w:name w:val="RTF_Num 3 6"/>
    <w:rsid w:val="00022C27"/>
  </w:style>
  <w:style w:type="character" w:customStyle="1" w:styleId="RTFNum37">
    <w:name w:val="RTF_Num 3 7"/>
    <w:rsid w:val="00022C27"/>
  </w:style>
  <w:style w:type="character" w:customStyle="1" w:styleId="RTFNum38">
    <w:name w:val="RTF_Num 3 8"/>
    <w:rsid w:val="00022C27"/>
  </w:style>
  <w:style w:type="character" w:customStyle="1" w:styleId="RTFNum39">
    <w:name w:val="RTF_Num 3 9"/>
    <w:rsid w:val="00022C27"/>
  </w:style>
  <w:style w:type="character" w:customStyle="1" w:styleId="af2">
    <w:name w:val="??????? ????????????"/>
    <w:rsid w:val="00022C27"/>
  </w:style>
  <w:style w:type="character" w:customStyle="1" w:styleId="af3">
    <w:name w:val="??????? ????????? ??????"/>
    <w:rsid w:val="00022C27"/>
  </w:style>
  <w:style w:type="character" w:customStyle="1" w:styleId="Internet">
    <w:name w:val="?????? Internet"/>
    <w:rsid w:val="00022C27"/>
    <w:rPr>
      <w:color w:val="000080"/>
      <w:u w:val="single"/>
    </w:rPr>
  </w:style>
  <w:style w:type="character" w:customStyle="1" w:styleId="af4">
    <w:name w:val="???????????? ??????"/>
    <w:rsid w:val="00022C27"/>
    <w:rPr>
      <w:color w:val="800000"/>
      <w:u w:val="single"/>
    </w:rPr>
  </w:style>
  <w:style w:type="character" w:customStyle="1" w:styleId="ListLabel1">
    <w:name w:val="ListLabel 1"/>
    <w:rsid w:val="00022C27"/>
    <w:rPr>
      <w:rFonts w:cs="Courier New"/>
    </w:rPr>
  </w:style>
  <w:style w:type="character" w:customStyle="1" w:styleId="ListLabel2">
    <w:name w:val="ListLabel 2"/>
    <w:rsid w:val="00022C27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022C2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022C27"/>
    <w:rPr>
      <w:rFonts w:cs="Mangal"/>
    </w:rPr>
  </w:style>
  <w:style w:type="paragraph" w:customStyle="1" w:styleId="33">
    <w:name w:val="Λεζάντα3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022C27"/>
    <w:pPr>
      <w:suppressLineNumbers/>
    </w:pPr>
    <w:rPr>
      <w:rFonts w:cs="Mangal"/>
    </w:rPr>
  </w:style>
  <w:style w:type="paragraph" w:customStyle="1" w:styleId="Caption2">
    <w:name w:val="Caption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22C27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022C27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022C27"/>
  </w:style>
  <w:style w:type="paragraph" w:customStyle="1" w:styleId="inserttext">
    <w:name w:val="insert text"/>
    <w:basedOn w:val="a"/>
    <w:rsid w:val="00022C27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rsid w:val="00022C27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8"/>
    <w:rsid w:val="00022C27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5"/>
    <w:rsid w:val="00022C27"/>
    <w:rPr>
      <w:rFonts w:cs="Times New Roman"/>
    </w:rPr>
  </w:style>
  <w:style w:type="character" w:customStyle="1" w:styleId="Char5">
    <w:name w:val="Κεφαλίδα Char"/>
    <w:basedOn w:val="a1"/>
    <w:link w:val="af9"/>
    <w:rsid w:val="00022C27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022C27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022C27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22C27"/>
    <w:rPr>
      <w:b/>
      <w:bCs/>
    </w:rPr>
  </w:style>
  <w:style w:type="paragraph" w:customStyle="1" w:styleId="Revision1">
    <w:name w:val="Revision1"/>
    <w:rsid w:val="0002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2C2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022C27"/>
    <w:pPr>
      <w:spacing w:after="200"/>
      <w:ind w:left="720"/>
    </w:pPr>
  </w:style>
  <w:style w:type="paragraph" w:styleId="afa">
    <w:name w:val="footnote text"/>
    <w:basedOn w:val="a"/>
    <w:link w:val="Char6"/>
    <w:rsid w:val="00022C2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022C2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022C2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022C2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22C2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022C2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22C2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22C2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22C2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22C2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22C2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22C2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22C27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022C27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c">
    <w:name w:val="Προμορφοποιημένο κείμενο"/>
    <w:basedOn w:val="a"/>
    <w:rsid w:val="00022C27"/>
  </w:style>
  <w:style w:type="paragraph" w:styleId="afd">
    <w:name w:val="Body Text Indent"/>
    <w:basedOn w:val="a"/>
    <w:link w:val="Char8"/>
    <w:rsid w:val="00022C2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022C27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022C27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22C2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022C2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022C2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022C27"/>
    <w:pPr>
      <w:suppressLineNumbers/>
    </w:pPr>
  </w:style>
  <w:style w:type="paragraph" w:customStyle="1" w:styleId="aff">
    <w:name w:val="Επικεφαλίδα πίνακα"/>
    <w:basedOn w:val="afe"/>
    <w:rsid w:val="00022C2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2C27"/>
  </w:style>
  <w:style w:type="paragraph" w:customStyle="1" w:styleId="Standard">
    <w:name w:val="Standard"/>
    <w:rsid w:val="00022C2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2C27"/>
    <w:pPr>
      <w:spacing w:after="120"/>
    </w:pPr>
  </w:style>
  <w:style w:type="paragraph" w:customStyle="1" w:styleId="Footnote">
    <w:name w:val="Footnote"/>
    <w:basedOn w:val="Standard"/>
    <w:rsid w:val="00022C27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022C27"/>
    <w:rPr>
      <w:sz w:val="16"/>
      <w:szCs w:val="16"/>
    </w:rPr>
  </w:style>
  <w:style w:type="paragraph" w:customStyle="1" w:styleId="fooot">
    <w:name w:val="fooot"/>
    <w:basedOn w:val="footers"/>
    <w:rsid w:val="00022C27"/>
  </w:style>
  <w:style w:type="paragraph" w:styleId="aff0">
    <w:name w:val="Balloon Text"/>
    <w:basedOn w:val="a"/>
    <w:link w:val="Char10"/>
    <w:rsid w:val="00022C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022C27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022C27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022C27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2"/>
    <w:rsid w:val="00022C27"/>
    <w:rPr>
      <w:b/>
      <w:bCs/>
    </w:rPr>
  </w:style>
  <w:style w:type="character" w:customStyle="1" w:styleId="Char12">
    <w:name w:val="Θέμα σχολίου Char1"/>
    <w:basedOn w:val="Char11"/>
    <w:link w:val="aff2"/>
    <w:rsid w:val="00022C27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022C2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022C2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022C2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022C27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022C27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22C27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022C27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022C27"/>
    <w:rPr>
      <w:rFonts w:cs="Arial"/>
    </w:rPr>
  </w:style>
  <w:style w:type="paragraph" w:customStyle="1" w:styleId="Bodytext2">
    <w:name w:val="Body text (2)"/>
    <w:basedOn w:val="a"/>
    <w:rsid w:val="00022C27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022C2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022C27"/>
    <w:pPr>
      <w:ind w:left="567"/>
    </w:pPr>
  </w:style>
  <w:style w:type="paragraph" w:customStyle="1" w:styleId="aff7">
    <w:name w:val="???? ????????"/>
    <w:basedOn w:val="aff5"/>
    <w:rsid w:val="00022C27"/>
    <w:pPr>
      <w:spacing w:after="120"/>
    </w:pPr>
  </w:style>
  <w:style w:type="paragraph" w:customStyle="1" w:styleId="WW-">
    <w:name w:val="WW-??????????? ??????"/>
    <w:basedOn w:val="aff6"/>
    <w:rsid w:val="00022C27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022C27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022C27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022C27"/>
    <w:rPr>
      <w:b/>
      <w:i/>
      <w:spacing w:val="0"/>
      <w:lang w:val="el-GR"/>
    </w:rPr>
  </w:style>
  <w:style w:type="paragraph" w:styleId="25">
    <w:name w:val="Body Text 2"/>
    <w:basedOn w:val="a"/>
    <w:link w:val="2Char0"/>
    <w:uiPriority w:val="99"/>
    <w:semiHidden/>
    <w:unhideWhenUsed/>
    <w:rsid w:val="00F00C80"/>
    <w:pPr>
      <w:spacing w:line="480" w:lineRule="auto"/>
    </w:pPr>
  </w:style>
  <w:style w:type="character" w:customStyle="1" w:styleId="2Char0">
    <w:name w:val="Σώμα κείμενου 2 Char"/>
    <w:basedOn w:val="a1"/>
    <w:link w:val="25"/>
    <w:uiPriority w:val="99"/>
    <w:semiHidden/>
    <w:rsid w:val="00F00C80"/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BC6AD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fa">
    <w:name w:val="Title"/>
    <w:basedOn w:val="a"/>
    <w:link w:val="Char9"/>
    <w:qFormat/>
    <w:rsid w:val="00BC6AD8"/>
    <w:pPr>
      <w:suppressAutoHyphens w:val="0"/>
      <w:spacing w:after="0"/>
      <w:jc w:val="center"/>
    </w:pPr>
    <w:rPr>
      <w:rFonts w:ascii="Arial" w:hAnsi="Arial" w:cs="Times New Roman"/>
      <w:bCs/>
      <w:sz w:val="28"/>
      <w:u w:val="single"/>
      <w:lang w:val="x-none" w:eastAsia="x-none"/>
    </w:rPr>
  </w:style>
  <w:style w:type="character" w:customStyle="1" w:styleId="Char9">
    <w:name w:val="Τίτλος Char"/>
    <w:basedOn w:val="a1"/>
    <w:link w:val="affa"/>
    <w:rsid w:val="00BC6AD8"/>
    <w:rPr>
      <w:rFonts w:ascii="Arial" w:eastAsia="Times New Roman" w:hAnsi="Arial" w:cs="Times New Roman"/>
      <w:bCs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1835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13</cp:revision>
  <dcterms:created xsi:type="dcterms:W3CDTF">2019-08-28T09:43:00Z</dcterms:created>
  <dcterms:modified xsi:type="dcterms:W3CDTF">2019-11-27T10:23:00Z</dcterms:modified>
</cp:coreProperties>
</file>