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8DB5" w14:textId="77777777" w:rsidR="00756CCA" w:rsidRPr="002B7A6D" w:rsidRDefault="00756CCA" w:rsidP="00756CCA">
      <w:pPr>
        <w:pStyle w:val="normalwithoutspacing"/>
        <w:spacing w:before="57" w:after="57"/>
        <w:rPr>
          <w:rFonts w:ascii="Segoe UI" w:hAnsi="Segoe UI" w:cs="Segoe UI"/>
          <w:b/>
          <w:szCs w:val="22"/>
        </w:rPr>
      </w:pPr>
      <w:bookmarkStart w:id="0" w:name="_Hlk24013808"/>
      <w:r w:rsidRPr="002B7A6D">
        <w:rPr>
          <w:rFonts w:ascii="Segoe UI" w:hAnsi="Segoe UI" w:cs="Segoe UI"/>
          <w:b/>
          <w:color w:val="002060"/>
          <w:sz w:val="24"/>
        </w:rPr>
        <w:t>ΜΕΡΟΣ Α - ΠΕΡΙΓΡΑΦΗ ΦΥΣΙΚΟΥ ΑΝΤΙΚΕΙΜΕΝΟΥ ΤΗΣ ΣΥΜΒΑΣΗΣ</w:t>
      </w:r>
    </w:p>
    <w:p w14:paraId="20034B06" w14:textId="77777777" w:rsidR="00756CCA" w:rsidRDefault="00756CCA" w:rsidP="00756CCA">
      <w:pPr>
        <w:rPr>
          <w:rFonts w:ascii="Segoe UI" w:hAnsi="Segoe UI" w:cs="Segoe UI"/>
          <w:b/>
          <w:szCs w:val="22"/>
          <w:u w:val="single"/>
          <w:lang w:val="el-GR"/>
        </w:rPr>
      </w:pPr>
      <w:r w:rsidRPr="002B7A6D">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w:t>
      </w:r>
      <w:r w:rsidRPr="00C20BD0">
        <w:rPr>
          <w:rFonts w:ascii="Segoe UI" w:hAnsi="Segoe UI" w:cs="Segoe UI"/>
          <w:b/>
          <w:szCs w:val="22"/>
          <w:u w:val="single"/>
          <w:lang w:val="el-GR"/>
        </w:rPr>
        <w:t xml:space="preserve">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3961D8CE" w14:textId="77777777" w:rsidR="00756CCA" w:rsidRDefault="00756CCA" w:rsidP="00756CCA">
      <w:pPr>
        <w:rPr>
          <w:rFonts w:ascii="Segoe UI" w:hAnsi="Segoe UI" w:cs="Segoe UI"/>
          <w:b/>
          <w:szCs w:val="22"/>
          <w:lang w:val="el-GR"/>
        </w:rPr>
      </w:pPr>
    </w:p>
    <w:p w14:paraId="79C73671" w14:textId="77777777" w:rsidR="00756CCA" w:rsidRPr="002F7584" w:rsidRDefault="00756CCA" w:rsidP="00756CCA">
      <w:pPr>
        <w:rPr>
          <w:rFonts w:ascii="Segoe UI" w:hAnsi="Segoe UI" w:cs="Segoe UI"/>
          <w:b/>
          <w:szCs w:val="22"/>
          <w:lang w:val="el-GR"/>
        </w:rPr>
      </w:pPr>
      <w:r w:rsidRPr="002F7584">
        <w:rPr>
          <w:rFonts w:ascii="Segoe UI" w:hAnsi="Segoe UI" w:cs="Segoe UI"/>
          <w:b/>
          <w:szCs w:val="22"/>
          <w:lang w:val="el-GR"/>
        </w:rPr>
        <w:t>ΟΜΑΔΑ Α: ΑΝΑΛΩΣΙΜΑ ΒΙΟΧΗΜΙΚΟΥ ΑΝΑΛΥΤΗ IDEXX VETTEST</w:t>
      </w:r>
    </w:p>
    <w:p w14:paraId="6A80848F"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ΚΑΘΑΡΗ ΑΞΙΑ ΟΜΑΔΑΣ: 2.419,35€</w:t>
      </w:r>
    </w:p>
    <w:p w14:paraId="5F6A575C"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ΦΠΑ 24%: 580,65€</w:t>
      </w:r>
    </w:p>
    <w:p w14:paraId="0DA65677"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ΣΥΝΟΛΙΚΗ ΑΞΙΑ ΟΜΑΔΑΣ ΜΕ ΦΠΑ: 3.000,00€</w:t>
      </w:r>
    </w:p>
    <w:p w14:paraId="414FD83D" w14:textId="77777777" w:rsidR="00756CCA" w:rsidRDefault="00756CCA" w:rsidP="00756CCA">
      <w:pPr>
        <w:rPr>
          <w:rFonts w:ascii="Segoe UI" w:eastAsia="Tahoma" w:hAnsi="Segoe UI" w:cs="Segoe UI"/>
          <w:szCs w:val="22"/>
          <w:lang w:val="el-GR"/>
        </w:rPr>
      </w:pPr>
      <w:r w:rsidRPr="002F7584">
        <w:rPr>
          <w:rFonts w:ascii="Segoe UI" w:eastAsia="Tahoma" w:hAnsi="Segoe UI" w:cs="Segoe UI"/>
          <w:szCs w:val="22"/>
          <w:lang w:val="el-GR"/>
        </w:rPr>
        <w:t>(CPV): 24300000-7</w:t>
      </w:r>
    </w:p>
    <w:tbl>
      <w:tblPr>
        <w:tblpPr w:leftFromText="180" w:rightFromText="180" w:vertAnchor="text" w:horzAnchor="page" w:tblpX="946" w:tblpY="33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3969"/>
        <w:gridCol w:w="1418"/>
        <w:gridCol w:w="1275"/>
      </w:tblGrid>
      <w:tr w:rsidR="00756CCA" w:rsidRPr="009E2B0B" w14:paraId="57112410" w14:textId="77777777" w:rsidTr="009F381B">
        <w:tc>
          <w:tcPr>
            <w:tcW w:w="675" w:type="dxa"/>
            <w:shd w:val="clear" w:color="auto" w:fill="auto"/>
          </w:tcPr>
          <w:p w14:paraId="2F27812A" w14:textId="77777777" w:rsidR="00756CCA" w:rsidRPr="00E21CCF" w:rsidRDefault="00756CCA" w:rsidP="009F381B">
            <w:pPr>
              <w:jc w:val="center"/>
              <w:rPr>
                <w:rFonts w:eastAsia="Calibri"/>
                <w:b/>
                <w:szCs w:val="22"/>
              </w:rPr>
            </w:pPr>
            <w:r w:rsidRPr="00E21CCF">
              <w:rPr>
                <w:rFonts w:eastAsia="Calibri"/>
                <w:b/>
                <w:szCs w:val="22"/>
              </w:rPr>
              <w:t>Α/Α</w:t>
            </w:r>
          </w:p>
        </w:tc>
        <w:tc>
          <w:tcPr>
            <w:tcW w:w="2410" w:type="dxa"/>
            <w:shd w:val="clear" w:color="auto" w:fill="auto"/>
          </w:tcPr>
          <w:p w14:paraId="1992FC68" w14:textId="77777777" w:rsidR="00756CCA" w:rsidRPr="00E21CCF" w:rsidRDefault="00756CCA" w:rsidP="009F381B">
            <w:pPr>
              <w:jc w:val="center"/>
              <w:rPr>
                <w:rFonts w:eastAsia="Calibri"/>
                <w:b/>
                <w:szCs w:val="22"/>
              </w:rPr>
            </w:pPr>
            <w:r w:rsidRPr="00E21CCF">
              <w:rPr>
                <w:rFonts w:eastAsia="Calibri"/>
                <w:b/>
                <w:szCs w:val="22"/>
              </w:rPr>
              <w:t>ΕΙΔΟΣ</w:t>
            </w:r>
          </w:p>
        </w:tc>
        <w:tc>
          <w:tcPr>
            <w:tcW w:w="3969" w:type="dxa"/>
            <w:shd w:val="clear" w:color="auto" w:fill="auto"/>
          </w:tcPr>
          <w:p w14:paraId="36E9D495" w14:textId="77777777" w:rsidR="00756CCA" w:rsidRPr="00E21CCF" w:rsidRDefault="00756CCA" w:rsidP="009F381B">
            <w:pPr>
              <w:jc w:val="center"/>
              <w:rPr>
                <w:rFonts w:eastAsia="Calibri"/>
                <w:b/>
                <w:szCs w:val="22"/>
              </w:rPr>
            </w:pPr>
            <w:r w:rsidRPr="00E21CCF">
              <w:rPr>
                <w:rFonts w:eastAsia="Calibri"/>
                <w:b/>
                <w:szCs w:val="22"/>
              </w:rPr>
              <w:t>ΠΕΡΙΓΡΑΦΗ</w:t>
            </w:r>
          </w:p>
        </w:tc>
        <w:tc>
          <w:tcPr>
            <w:tcW w:w="1418" w:type="dxa"/>
            <w:shd w:val="clear" w:color="auto" w:fill="auto"/>
          </w:tcPr>
          <w:p w14:paraId="438D37D0" w14:textId="77777777" w:rsidR="00756CCA" w:rsidRPr="00E21CCF" w:rsidRDefault="00756CCA" w:rsidP="009F381B">
            <w:pPr>
              <w:jc w:val="center"/>
              <w:rPr>
                <w:rFonts w:eastAsia="Calibri"/>
                <w:b/>
                <w:szCs w:val="22"/>
              </w:rPr>
            </w:pPr>
            <w:r w:rsidRPr="00E21CCF">
              <w:rPr>
                <w:rFonts w:eastAsia="Calibri"/>
                <w:b/>
                <w:szCs w:val="22"/>
              </w:rPr>
              <w:t>ΣΥΣΚΕΥΑΣΙΑ</w:t>
            </w:r>
          </w:p>
        </w:tc>
        <w:tc>
          <w:tcPr>
            <w:tcW w:w="1275" w:type="dxa"/>
            <w:shd w:val="clear" w:color="auto" w:fill="auto"/>
          </w:tcPr>
          <w:p w14:paraId="1BA2FEAE" w14:textId="77777777" w:rsidR="00756CCA" w:rsidRPr="00E21CCF" w:rsidRDefault="00756CCA" w:rsidP="009F381B">
            <w:pPr>
              <w:jc w:val="center"/>
              <w:rPr>
                <w:rFonts w:eastAsia="Calibri"/>
                <w:b/>
                <w:szCs w:val="22"/>
              </w:rPr>
            </w:pPr>
            <w:r w:rsidRPr="00E21CCF">
              <w:rPr>
                <w:rFonts w:eastAsia="Calibri"/>
                <w:b/>
                <w:szCs w:val="22"/>
              </w:rPr>
              <w:t>ΠΟΣΟΤΗΤΑ</w:t>
            </w:r>
          </w:p>
        </w:tc>
      </w:tr>
      <w:tr w:rsidR="00756CCA" w:rsidRPr="009E2B0B" w14:paraId="5F86759F" w14:textId="77777777" w:rsidTr="009F381B">
        <w:tc>
          <w:tcPr>
            <w:tcW w:w="675" w:type="dxa"/>
            <w:shd w:val="clear" w:color="auto" w:fill="auto"/>
            <w:vAlign w:val="center"/>
          </w:tcPr>
          <w:p w14:paraId="47A16542" w14:textId="77777777" w:rsidR="00756CCA" w:rsidRPr="00E21CCF" w:rsidRDefault="00756CCA" w:rsidP="009F381B">
            <w:pPr>
              <w:jc w:val="center"/>
              <w:rPr>
                <w:rFonts w:eastAsia="Calibri"/>
                <w:szCs w:val="22"/>
              </w:rPr>
            </w:pPr>
            <w:r w:rsidRPr="00E21CCF">
              <w:rPr>
                <w:rFonts w:eastAsia="Calibri"/>
                <w:szCs w:val="22"/>
              </w:rPr>
              <w:t>1</w:t>
            </w:r>
          </w:p>
        </w:tc>
        <w:tc>
          <w:tcPr>
            <w:tcW w:w="2410" w:type="dxa"/>
            <w:shd w:val="clear" w:color="auto" w:fill="auto"/>
            <w:vAlign w:val="center"/>
          </w:tcPr>
          <w:p w14:paraId="15B680F3" w14:textId="77777777" w:rsidR="00756CCA" w:rsidRPr="00E21CCF" w:rsidRDefault="00756CCA" w:rsidP="009F381B">
            <w:pPr>
              <w:jc w:val="center"/>
              <w:rPr>
                <w:rFonts w:eastAsia="Calibri"/>
                <w:szCs w:val="22"/>
              </w:rPr>
            </w:pPr>
            <w:r w:rsidRPr="00E21CCF">
              <w:rPr>
                <w:rFonts w:eastAsia="Calibri"/>
                <w:szCs w:val="22"/>
              </w:rPr>
              <w:t xml:space="preserve">ALB - </w:t>
            </w:r>
            <w:proofErr w:type="spellStart"/>
            <w:r w:rsidRPr="00E21CCF">
              <w:rPr>
                <w:rFonts w:eastAsia="Calibri"/>
                <w:szCs w:val="22"/>
              </w:rPr>
              <w:t>Αλ</w:t>
            </w:r>
            <w:proofErr w:type="spellEnd"/>
            <w:r w:rsidRPr="00E21CCF">
              <w:rPr>
                <w:rFonts w:eastAsia="Calibri"/>
                <w:szCs w:val="22"/>
              </w:rPr>
              <w:t>βουμίνη</w:t>
            </w:r>
          </w:p>
        </w:tc>
        <w:tc>
          <w:tcPr>
            <w:tcW w:w="3969" w:type="dxa"/>
            <w:shd w:val="clear" w:color="auto" w:fill="auto"/>
            <w:vAlign w:val="center"/>
          </w:tcPr>
          <w:p w14:paraId="157DBA4E" w14:textId="77777777" w:rsidR="00756CCA" w:rsidRPr="00E21CCF" w:rsidRDefault="00756CCA" w:rsidP="009F381B">
            <w:pPr>
              <w:jc w:val="center"/>
              <w:rPr>
                <w:rFonts w:eastAsia="Calibri"/>
                <w:szCs w:val="22"/>
                <w:lang w:val="el-GR"/>
              </w:rPr>
            </w:pPr>
            <w:proofErr w:type="spellStart"/>
            <w:r w:rsidRPr="00E21CCF">
              <w:rPr>
                <w:rFonts w:eastAsia="Calibri"/>
                <w:szCs w:val="22"/>
                <w:lang w:val="el-GR"/>
              </w:rPr>
              <w:t>Κιτ</w:t>
            </w:r>
            <w:proofErr w:type="spellEnd"/>
            <w:r w:rsidRPr="00E21CCF">
              <w:rPr>
                <w:rFonts w:eastAsia="Calibri"/>
                <w:szCs w:val="22"/>
                <w:lang w:val="el-GR"/>
              </w:rPr>
              <w:t xml:space="preserve"> συμβατό με το βιοχημικό αναλυτή </w:t>
            </w:r>
            <w:r w:rsidRPr="00E21CCF">
              <w:rPr>
                <w:rFonts w:eastAsia="Calibri"/>
                <w:szCs w:val="22"/>
              </w:rPr>
              <w:t>IDEXX</w:t>
            </w:r>
            <w:r w:rsidRPr="00E21CCF">
              <w:rPr>
                <w:rFonts w:eastAsia="Calibri"/>
                <w:szCs w:val="22"/>
                <w:lang w:val="el-GR"/>
              </w:rPr>
              <w:t xml:space="preserve"> </w:t>
            </w:r>
            <w:r w:rsidRPr="00E21CCF">
              <w:rPr>
                <w:rFonts w:eastAsia="Calibri"/>
                <w:szCs w:val="22"/>
              </w:rPr>
              <w:t>VETTEST</w:t>
            </w:r>
            <w:r w:rsidRPr="00E21CCF">
              <w:rPr>
                <w:rFonts w:eastAsia="Calibri"/>
                <w:szCs w:val="22"/>
                <w:lang w:val="el-GR"/>
              </w:rPr>
              <w:t xml:space="preserve"> για τον ποσοτικό προσδιορισμό της </w:t>
            </w:r>
            <w:proofErr w:type="spellStart"/>
            <w:r w:rsidRPr="00E21CCF">
              <w:rPr>
                <w:rFonts w:eastAsia="Calibri"/>
                <w:szCs w:val="22"/>
                <w:lang w:val="el-GR"/>
              </w:rPr>
              <w:t>Αλβουμίνης</w:t>
            </w:r>
            <w:proofErr w:type="spellEnd"/>
            <w:r w:rsidRPr="00E21CCF">
              <w:rPr>
                <w:rFonts w:eastAsia="Calibri"/>
                <w:szCs w:val="22"/>
                <w:lang w:val="el-GR"/>
              </w:rPr>
              <w:t xml:space="preserve"> σε ορό όρνιθας</w:t>
            </w:r>
          </w:p>
        </w:tc>
        <w:tc>
          <w:tcPr>
            <w:tcW w:w="1418" w:type="dxa"/>
            <w:shd w:val="clear" w:color="auto" w:fill="auto"/>
            <w:vAlign w:val="center"/>
          </w:tcPr>
          <w:p w14:paraId="1360F584" w14:textId="77777777" w:rsidR="00756CCA" w:rsidRPr="00E21CCF" w:rsidRDefault="00756CCA" w:rsidP="009F381B">
            <w:pPr>
              <w:jc w:val="center"/>
              <w:rPr>
                <w:rFonts w:eastAsia="Calibri"/>
                <w:szCs w:val="22"/>
              </w:rPr>
            </w:pPr>
            <w:proofErr w:type="spellStart"/>
            <w:r w:rsidRPr="00E21CCF">
              <w:rPr>
                <w:rFonts w:eastAsia="Calibri"/>
                <w:szCs w:val="22"/>
              </w:rPr>
              <w:t>Κουτί</w:t>
            </w:r>
            <w:proofErr w:type="spellEnd"/>
            <w:r w:rsidRPr="00E21CCF">
              <w:rPr>
                <w:rFonts w:eastAsia="Calibri"/>
                <w:szCs w:val="22"/>
              </w:rPr>
              <w:t xml:space="preserve"> </w:t>
            </w:r>
            <w:proofErr w:type="spellStart"/>
            <w:r w:rsidRPr="00E21CCF">
              <w:rPr>
                <w:rFonts w:eastAsia="Calibri"/>
                <w:szCs w:val="22"/>
              </w:rPr>
              <w:t>των</w:t>
            </w:r>
            <w:proofErr w:type="spellEnd"/>
            <w:r w:rsidRPr="00E21CCF">
              <w:rPr>
                <w:rFonts w:eastAsia="Calibri"/>
                <w:szCs w:val="22"/>
              </w:rPr>
              <w:t xml:space="preserve"> 25 </w:t>
            </w:r>
            <w:proofErr w:type="spellStart"/>
            <w:r w:rsidRPr="00E21CCF">
              <w:rPr>
                <w:rFonts w:eastAsia="Calibri"/>
                <w:szCs w:val="22"/>
              </w:rPr>
              <w:t>δοκιμών</w:t>
            </w:r>
            <w:proofErr w:type="spellEnd"/>
          </w:p>
        </w:tc>
        <w:tc>
          <w:tcPr>
            <w:tcW w:w="1275" w:type="dxa"/>
            <w:shd w:val="clear" w:color="auto" w:fill="auto"/>
            <w:vAlign w:val="center"/>
          </w:tcPr>
          <w:p w14:paraId="09B77EC1" w14:textId="77777777" w:rsidR="00756CCA" w:rsidRPr="00E21CCF" w:rsidRDefault="00756CCA" w:rsidP="009F381B">
            <w:pPr>
              <w:jc w:val="center"/>
              <w:rPr>
                <w:rFonts w:eastAsia="Calibri"/>
                <w:szCs w:val="22"/>
              </w:rPr>
            </w:pPr>
            <w:r w:rsidRPr="00E21CCF">
              <w:rPr>
                <w:rFonts w:eastAsia="Calibri"/>
                <w:szCs w:val="22"/>
              </w:rPr>
              <w:t>4</w:t>
            </w:r>
          </w:p>
        </w:tc>
      </w:tr>
      <w:tr w:rsidR="00756CCA" w:rsidRPr="009E2B0B" w14:paraId="0DD618D5" w14:textId="77777777" w:rsidTr="009F381B">
        <w:tc>
          <w:tcPr>
            <w:tcW w:w="675" w:type="dxa"/>
            <w:shd w:val="clear" w:color="auto" w:fill="auto"/>
            <w:vAlign w:val="center"/>
          </w:tcPr>
          <w:p w14:paraId="445B47DA" w14:textId="77777777" w:rsidR="00756CCA" w:rsidRPr="00E21CCF" w:rsidRDefault="00756CCA" w:rsidP="009F381B">
            <w:pPr>
              <w:jc w:val="center"/>
              <w:rPr>
                <w:rFonts w:eastAsia="Calibri"/>
                <w:szCs w:val="22"/>
              </w:rPr>
            </w:pPr>
            <w:r w:rsidRPr="00E21CCF">
              <w:rPr>
                <w:rFonts w:eastAsia="Calibri"/>
                <w:szCs w:val="22"/>
              </w:rPr>
              <w:t>2</w:t>
            </w:r>
          </w:p>
        </w:tc>
        <w:tc>
          <w:tcPr>
            <w:tcW w:w="2410" w:type="dxa"/>
            <w:shd w:val="clear" w:color="auto" w:fill="auto"/>
            <w:vAlign w:val="center"/>
          </w:tcPr>
          <w:p w14:paraId="7CE05008" w14:textId="77777777" w:rsidR="00756CCA" w:rsidRPr="00E21CCF" w:rsidRDefault="00756CCA" w:rsidP="009F381B">
            <w:pPr>
              <w:jc w:val="center"/>
              <w:rPr>
                <w:rFonts w:eastAsia="Calibri"/>
                <w:szCs w:val="22"/>
                <w:lang w:val="el-GR"/>
              </w:rPr>
            </w:pPr>
            <w:r w:rsidRPr="00E21CCF">
              <w:rPr>
                <w:rFonts w:eastAsia="Calibri"/>
                <w:szCs w:val="22"/>
                <w:lang w:val="el-GR"/>
              </w:rPr>
              <w:t>Α</w:t>
            </w:r>
            <w:r w:rsidRPr="00E21CCF">
              <w:rPr>
                <w:rFonts w:eastAsia="Calibri"/>
                <w:szCs w:val="22"/>
              </w:rPr>
              <w:t>LT</w:t>
            </w:r>
            <w:r w:rsidRPr="00E21CCF">
              <w:rPr>
                <w:rFonts w:eastAsia="Calibri"/>
                <w:szCs w:val="22"/>
                <w:lang w:val="el-GR"/>
              </w:rPr>
              <w:t>/</w:t>
            </w:r>
            <w:r w:rsidRPr="00E21CCF">
              <w:rPr>
                <w:rFonts w:eastAsia="Calibri"/>
                <w:szCs w:val="22"/>
              </w:rPr>
              <w:t>SGPT</w:t>
            </w:r>
            <w:r w:rsidRPr="00E21CCF">
              <w:rPr>
                <w:rFonts w:eastAsia="Calibri"/>
                <w:szCs w:val="22"/>
                <w:lang w:val="el-GR"/>
              </w:rPr>
              <w:t xml:space="preserve"> </w:t>
            </w:r>
            <w:proofErr w:type="spellStart"/>
            <w:r w:rsidRPr="00E21CCF">
              <w:rPr>
                <w:rFonts w:eastAsia="Calibri"/>
                <w:szCs w:val="22"/>
                <w:lang w:val="el-GR"/>
              </w:rPr>
              <w:t>Αλανινοαμινοτρανσφεράση</w:t>
            </w:r>
            <w:proofErr w:type="spellEnd"/>
            <w:r w:rsidRPr="00E21CCF">
              <w:rPr>
                <w:rFonts w:eastAsia="Calibri"/>
                <w:szCs w:val="22"/>
                <w:lang w:val="el-GR"/>
              </w:rPr>
              <w:t xml:space="preserve"> / (</w:t>
            </w:r>
            <w:proofErr w:type="spellStart"/>
            <w:r w:rsidRPr="00E21CCF">
              <w:rPr>
                <w:rFonts w:eastAsia="Calibri"/>
                <w:szCs w:val="22"/>
                <w:lang w:val="el-GR"/>
              </w:rPr>
              <w:t>Γλουταμινική</w:t>
            </w:r>
            <w:proofErr w:type="spellEnd"/>
            <w:r w:rsidRPr="00E21CCF">
              <w:rPr>
                <w:rFonts w:eastAsia="Calibri"/>
                <w:szCs w:val="22"/>
                <w:lang w:val="el-GR"/>
              </w:rPr>
              <w:t xml:space="preserve">) </w:t>
            </w:r>
            <w:proofErr w:type="spellStart"/>
            <w:r w:rsidRPr="00E21CCF">
              <w:rPr>
                <w:rFonts w:eastAsia="Calibri"/>
                <w:szCs w:val="22"/>
                <w:lang w:val="el-GR"/>
              </w:rPr>
              <w:t>Πυροσταφυλική</w:t>
            </w:r>
            <w:proofErr w:type="spellEnd"/>
            <w:r w:rsidRPr="00E21CCF">
              <w:rPr>
                <w:rFonts w:eastAsia="Calibri"/>
                <w:szCs w:val="22"/>
                <w:lang w:val="el-GR"/>
              </w:rPr>
              <w:t xml:space="preserve"> </w:t>
            </w:r>
            <w:proofErr w:type="spellStart"/>
            <w:r w:rsidRPr="00E21CCF">
              <w:rPr>
                <w:rFonts w:eastAsia="Calibri"/>
                <w:szCs w:val="22"/>
                <w:lang w:val="el-GR"/>
              </w:rPr>
              <w:t>Τρανσαμινάση</w:t>
            </w:r>
            <w:proofErr w:type="spellEnd"/>
          </w:p>
        </w:tc>
        <w:tc>
          <w:tcPr>
            <w:tcW w:w="3969" w:type="dxa"/>
            <w:shd w:val="clear" w:color="auto" w:fill="auto"/>
            <w:vAlign w:val="center"/>
          </w:tcPr>
          <w:p w14:paraId="446B3AF1" w14:textId="77777777" w:rsidR="00756CCA" w:rsidRPr="00E21CCF" w:rsidRDefault="00756CCA" w:rsidP="009F381B">
            <w:pPr>
              <w:jc w:val="center"/>
              <w:rPr>
                <w:rFonts w:eastAsia="Calibri"/>
                <w:szCs w:val="22"/>
                <w:lang w:val="el-GR"/>
              </w:rPr>
            </w:pPr>
            <w:proofErr w:type="spellStart"/>
            <w:r w:rsidRPr="00E21CCF">
              <w:rPr>
                <w:rFonts w:eastAsia="Calibri"/>
                <w:szCs w:val="22"/>
                <w:lang w:val="el-GR"/>
              </w:rPr>
              <w:t>Κιτ</w:t>
            </w:r>
            <w:proofErr w:type="spellEnd"/>
            <w:r w:rsidRPr="00E21CCF">
              <w:rPr>
                <w:rFonts w:eastAsia="Calibri"/>
                <w:szCs w:val="22"/>
                <w:lang w:val="el-GR"/>
              </w:rPr>
              <w:t xml:space="preserve"> συμβατό με το βιοχημικό αναλυτή </w:t>
            </w:r>
            <w:r w:rsidRPr="00E21CCF">
              <w:rPr>
                <w:rFonts w:eastAsia="Calibri"/>
                <w:szCs w:val="22"/>
              </w:rPr>
              <w:t>IDEXX</w:t>
            </w:r>
            <w:r w:rsidRPr="00E21CCF">
              <w:rPr>
                <w:rFonts w:eastAsia="Calibri"/>
                <w:szCs w:val="22"/>
                <w:lang w:val="el-GR"/>
              </w:rPr>
              <w:t xml:space="preserve"> </w:t>
            </w:r>
            <w:r w:rsidRPr="00E21CCF">
              <w:rPr>
                <w:rFonts w:eastAsia="Calibri"/>
                <w:szCs w:val="22"/>
              </w:rPr>
              <w:t>VETTEST</w:t>
            </w:r>
            <w:r w:rsidRPr="00E21CCF">
              <w:rPr>
                <w:rFonts w:eastAsia="Calibri"/>
                <w:szCs w:val="22"/>
                <w:lang w:val="el-GR"/>
              </w:rPr>
              <w:t xml:space="preserve"> για τον ποσοτικό προσδιορισμό της   </w:t>
            </w:r>
            <w:proofErr w:type="spellStart"/>
            <w:r w:rsidRPr="00E21CCF">
              <w:rPr>
                <w:rFonts w:eastAsia="Calibri"/>
                <w:szCs w:val="22"/>
                <w:lang w:val="el-GR"/>
              </w:rPr>
              <w:t>Αλανινοαμινοτρανσφεράσης</w:t>
            </w:r>
            <w:proofErr w:type="spellEnd"/>
            <w:r w:rsidRPr="00E21CCF">
              <w:rPr>
                <w:rFonts w:eastAsia="Calibri"/>
                <w:szCs w:val="22"/>
                <w:lang w:val="el-GR"/>
              </w:rPr>
              <w:t xml:space="preserve"> / (</w:t>
            </w:r>
            <w:proofErr w:type="spellStart"/>
            <w:r w:rsidRPr="00E21CCF">
              <w:rPr>
                <w:rFonts w:eastAsia="Calibri"/>
                <w:szCs w:val="22"/>
                <w:lang w:val="el-GR"/>
              </w:rPr>
              <w:t>Γλουταμινικής</w:t>
            </w:r>
            <w:proofErr w:type="spellEnd"/>
            <w:r w:rsidRPr="00E21CCF">
              <w:rPr>
                <w:rFonts w:eastAsia="Calibri"/>
                <w:szCs w:val="22"/>
                <w:lang w:val="el-GR"/>
              </w:rPr>
              <w:t xml:space="preserve">) </w:t>
            </w:r>
            <w:proofErr w:type="spellStart"/>
            <w:r w:rsidRPr="00E21CCF">
              <w:rPr>
                <w:rFonts w:eastAsia="Calibri"/>
                <w:szCs w:val="22"/>
                <w:lang w:val="el-GR"/>
              </w:rPr>
              <w:t>Πυροσταφυλικής</w:t>
            </w:r>
            <w:proofErr w:type="spellEnd"/>
            <w:r w:rsidRPr="00E21CCF">
              <w:rPr>
                <w:rFonts w:eastAsia="Calibri"/>
                <w:szCs w:val="22"/>
                <w:lang w:val="el-GR"/>
              </w:rPr>
              <w:t xml:space="preserve"> </w:t>
            </w:r>
            <w:proofErr w:type="spellStart"/>
            <w:r w:rsidRPr="00E21CCF">
              <w:rPr>
                <w:rFonts w:eastAsia="Calibri"/>
                <w:szCs w:val="22"/>
                <w:lang w:val="el-GR"/>
              </w:rPr>
              <w:t>Τρανσαμινάσης</w:t>
            </w:r>
            <w:proofErr w:type="spellEnd"/>
            <w:r w:rsidRPr="00E21CCF">
              <w:rPr>
                <w:rFonts w:eastAsia="Calibri"/>
                <w:szCs w:val="22"/>
                <w:lang w:val="el-GR"/>
              </w:rPr>
              <w:t xml:space="preserve"> σε ορό όρνιθας</w:t>
            </w:r>
          </w:p>
        </w:tc>
        <w:tc>
          <w:tcPr>
            <w:tcW w:w="1418" w:type="dxa"/>
            <w:shd w:val="clear" w:color="auto" w:fill="auto"/>
            <w:vAlign w:val="center"/>
          </w:tcPr>
          <w:p w14:paraId="60C10917" w14:textId="77777777" w:rsidR="00756CCA" w:rsidRPr="00E21CCF" w:rsidRDefault="00756CCA" w:rsidP="009F381B">
            <w:pPr>
              <w:jc w:val="center"/>
              <w:rPr>
                <w:rFonts w:eastAsia="Calibri"/>
                <w:szCs w:val="22"/>
              </w:rPr>
            </w:pPr>
            <w:proofErr w:type="spellStart"/>
            <w:r w:rsidRPr="00E21CCF">
              <w:rPr>
                <w:rFonts w:eastAsia="Calibri"/>
                <w:szCs w:val="22"/>
              </w:rPr>
              <w:t>Κουτί</w:t>
            </w:r>
            <w:proofErr w:type="spellEnd"/>
            <w:r w:rsidRPr="00E21CCF">
              <w:rPr>
                <w:rFonts w:eastAsia="Calibri"/>
                <w:szCs w:val="22"/>
              </w:rPr>
              <w:t xml:space="preserve"> </w:t>
            </w:r>
            <w:proofErr w:type="spellStart"/>
            <w:r w:rsidRPr="00E21CCF">
              <w:rPr>
                <w:rFonts w:eastAsia="Calibri"/>
                <w:szCs w:val="22"/>
              </w:rPr>
              <w:t>των</w:t>
            </w:r>
            <w:proofErr w:type="spellEnd"/>
            <w:r w:rsidRPr="00E21CCF">
              <w:rPr>
                <w:rFonts w:eastAsia="Calibri"/>
                <w:szCs w:val="22"/>
              </w:rPr>
              <w:t xml:space="preserve"> 25 </w:t>
            </w:r>
            <w:proofErr w:type="spellStart"/>
            <w:r w:rsidRPr="00E21CCF">
              <w:rPr>
                <w:rFonts w:eastAsia="Calibri"/>
                <w:szCs w:val="22"/>
              </w:rPr>
              <w:t>δοκιμών</w:t>
            </w:r>
            <w:proofErr w:type="spellEnd"/>
          </w:p>
        </w:tc>
        <w:tc>
          <w:tcPr>
            <w:tcW w:w="1275" w:type="dxa"/>
            <w:shd w:val="clear" w:color="auto" w:fill="auto"/>
            <w:vAlign w:val="center"/>
          </w:tcPr>
          <w:p w14:paraId="68869384" w14:textId="77777777" w:rsidR="00756CCA" w:rsidRPr="00E21CCF" w:rsidRDefault="00756CCA" w:rsidP="009F381B">
            <w:pPr>
              <w:jc w:val="center"/>
              <w:rPr>
                <w:rFonts w:eastAsia="Calibri"/>
                <w:szCs w:val="22"/>
              </w:rPr>
            </w:pPr>
            <w:r w:rsidRPr="00E21CCF">
              <w:rPr>
                <w:rFonts w:eastAsia="Calibri"/>
                <w:szCs w:val="22"/>
              </w:rPr>
              <w:t>4</w:t>
            </w:r>
          </w:p>
        </w:tc>
      </w:tr>
      <w:tr w:rsidR="00756CCA" w:rsidRPr="009E2B0B" w14:paraId="023B48E9" w14:textId="77777777" w:rsidTr="009F381B">
        <w:tc>
          <w:tcPr>
            <w:tcW w:w="675" w:type="dxa"/>
            <w:shd w:val="clear" w:color="auto" w:fill="auto"/>
            <w:vAlign w:val="center"/>
          </w:tcPr>
          <w:p w14:paraId="698349BD" w14:textId="77777777" w:rsidR="00756CCA" w:rsidRPr="00E21CCF" w:rsidRDefault="00756CCA" w:rsidP="009F381B">
            <w:pPr>
              <w:jc w:val="center"/>
              <w:rPr>
                <w:rFonts w:eastAsia="Calibri"/>
                <w:szCs w:val="22"/>
              </w:rPr>
            </w:pPr>
            <w:r w:rsidRPr="00E21CCF">
              <w:rPr>
                <w:rFonts w:eastAsia="Calibri"/>
                <w:szCs w:val="22"/>
              </w:rPr>
              <w:t>3</w:t>
            </w:r>
          </w:p>
        </w:tc>
        <w:tc>
          <w:tcPr>
            <w:tcW w:w="2410" w:type="dxa"/>
            <w:shd w:val="clear" w:color="auto" w:fill="auto"/>
            <w:vAlign w:val="center"/>
          </w:tcPr>
          <w:p w14:paraId="6CB0D7DC" w14:textId="77777777" w:rsidR="00756CCA" w:rsidRPr="00E21CCF" w:rsidRDefault="00756CCA" w:rsidP="009F381B">
            <w:pPr>
              <w:jc w:val="center"/>
              <w:rPr>
                <w:rFonts w:eastAsia="Calibri"/>
                <w:szCs w:val="22"/>
                <w:lang w:val="el-GR"/>
              </w:rPr>
            </w:pPr>
            <w:r w:rsidRPr="00E21CCF">
              <w:rPr>
                <w:rFonts w:eastAsia="Calibri"/>
                <w:szCs w:val="22"/>
              </w:rPr>
              <w:t>AST</w:t>
            </w:r>
            <w:r w:rsidRPr="00E21CCF">
              <w:rPr>
                <w:rFonts w:eastAsia="Calibri"/>
                <w:szCs w:val="22"/>
                <w:lang w:val="el-GR"/>
              </w:rPr>
              <w:t>/</w:t>
            </w:r>
            <w:r w:rsidRPr="00E21CCF">
              <w:rPr>
                <w:rFonts w:eastAsia="Calibri"/>
                <w:szCs w:val="22"/>
              </w:rPr>
              <w:t>SGOT</w:t>
            </w:r>
            <w:r w:rsidRPr="00E21CCF">
              <w:rPr>
                <w:rFonts w:eastAsia="Calibri"/>
                <w:szCs w:val="22"/>
                <w:lang w:val="el-GR"/>
              </w:rPr>
              <w:t xml:space="preserve"> </w:t>
            </w:r>
            <w:proofErr w:type="spellStart"/>
            <w:proofErr w:type="gramStart"/>
            <w:r w:rsidRPr="00E21CCF">
              <w:rPr>
                <w:rFonts w:eastAsia="Calibri"/>
                <w:szCs w:val="22"/>
                <w:lang w:val="el-GR"/>
              </w:rPr>
              <w:t>Ασπαρτική</w:t>
            </w:r>
            <w:proofErr w:type="spellEnd"/>
            <w:r w:rsidRPr="00E21CCF">
              <w:rPr>
                <w:rFonts w:eastAsia="Calibri"/>
                <w:szCs w:val="22"/>
                <w:lang w:val="el-GR"/>
              </w:rPr>
              <w:t xml:space="preserve">  </w:t>
            </w:r>
            <w:proofErr w:type="spellStart"/>
            <w:r w:rsidRPr="00E21CCF">
              <w:rPr>
                <w:rFonts w:eastAsia="Calibri"/>
                <w:szCs w:val="22"/>
                <w:lang w:val="el-GR"/>
              </w:rPr>
              <w:t>αμινοτρανσφεράση</w:t>
            </w:r>
            <w:proofErr w:type="spellEnd"/>
            <w:proofErr w:type="gramEnd"/>
            <w:r w:rsidRPr="00E21CCF">
              <w:rPr>
                <w:rFonts w:eastAsia="Calibri"/>
                <w:szCs w:val="22"/>
                <w:lang w:val="el-GR"/>
              </w:rPr>
              <w:t xml:space="preserve"> / (</w:t>
            </w:r>
            <w:proofErr w:type="spellStart"/>
            <w:r w:rsidRPr="00E21CCF">
              <w:rPr>
                <w:rFonts w:eastAsia="Calibri"/>
                <w:szCs w:val="22"/>
                <w:lang w:val="el-GR"/>
              </w:rPr>
              <w:t>Γλουταμινική</w:t>
            </w:r>
            <w:proofErr w:type="spellEnd"/>
            <w:r w:rsidRPr="00E21CCF">
              <w:rPr>
                <w:rFonts w:eastAsia="Calibri"/>
                <w:szCs w:val="22"/>
                <w:lang w:val="el-GR"/>
              </w:rPr>
              <w:t xml:space="preserve">) </w:t>
            </w:r>
            <w:proofErr w:type="spellStart"/>
            <w:r w:rsidRPr="00E21CCF">
              <w:rPr>
                <w:rFonts w:eastAsia="Calibri"/>
                <w:szCs w:val="22"/>
                <w:lang w:val="el-GR"/>
              </w:rPr>
              <w:t>Οξαλοξική</w:t>
            </w:r>
            <w:proofErr w:type="spellEnd"/>
            <w:r w:rsidRPr="00E21CCF">
              <w:rPr>
                <w:rFonts w:eastAsia="Calibri"/>
                <w:szCs w:val="22"/>
                <w:lang w:val="el-GR"/>
              </w:rPr>
              <w:t xml:space="preserve"> </w:t>
            </w:r>
            <w:proofErr w:type="spellStart"/>
            <w:r w:rsidRPr="00E21CCF">
              <w:rPr>
                <w:rFonts w:eastAsia="Calibri"/>
                <w:szCs w:val="22"/>
                <w:lang w:val="el-GR"/>
              </w:rPr>
              <w:t>Τρανσαμινάση</w:t>
            </w:r>
            <w:proofErr w:type="spellEnd"/>
          </w:p>
        </w:tc>
        <w:tc>
          <w:tcPr>
            <w:tcW w:w="3969" w:type="dxa"/>
            <w:shd w:val="clear" w:color="auto" w:fill="auto"/>
            <w:vAlign w:val="center"/>
          </w:tcPr>
          <w:p w14:paraId="57560AF5" w14:textId="77777777" w:rsidR="00756CCA" w:rsidRPr="00E21CCF" w:rsidRDefault="00756CCA" w:rsidP="009F381B">
            <w:pPr>
              <w:jc w:val="center"/>
              <w:rPr>
                <w:rFonts w:eastAsia="Calibri"/>
                <w:szCs w:val="22"/>
                <w:lang w:val="el-GR"/>
              </w:rPr>
            </w:pPr>
            <w:proofErr w:type="spellStart"/>
            <w:r w:rsidRPr="00E21CCF">
              <w:rPr>
                <w:rFonts w:eastAsia="Calibri"/>
                <w:szCs w:val="22"/>
                <w:lang w:val="el-GR"/>
              </w:rPr>
              <w:t>Κιτ</w:t>
            </w:r>
            <w:proofErr w:type="spellEnd"/>
            <w:r w:rsidRPr="00E21CCF">
              <w:rPr>
                <w:rFonts w:eastAsia="Calibri"/>
                <w:szCs w:val="22"/>
                <w:lang w:val="el-GR"/>
              </w:rPr>
              <w:t xml:space="preserve"> συμβατό με το βιοχημικό αναλυτή </w:t>
            </w:r>
            <w:r w:rsidRPr="00E21CCF">
              <w:rPr>
                <w:rFonts w:eastAsia="Calibri"/>
                <w:szCs w:val="22"/>
              </w:rPr>
              <w:t>IDEXX</w:t>
            </w:r>
            <w:r w:rsidRPr="00E21CCF">
              <w:rPr>
                <w:rFonts w:eastAsia="Calibri"/>
                <w:szCs w:val="22"/>
                <w:lang w:val="el-GR"/>
              </w:rPr>
              <w:t xml:space="preserve"> </w:t>
            </w:r>
            <w:r w:rsidRPr="00E21CCF">
              <w:rPr>
                <w:rFonts w:eastAsia="Calibri"/>
                <w:szCs w:val="22"/>
              </w:rPr>
              <w:t>VETTEST</w:t>
            </w:r>
            <w:r w:rsidRPr="00E21CCF">
              <w:rPr>
                <w:rFonts w:eastAsia="Calibri"/>
                <w:szCs w:val="22"/>
                <w:lang w:val="el-GR"/>
              </w:rPr>
              <w:t xml:space="preserve"> για τον ποσοτικό προσδιορισμό της </w:t>
            </w:r>
            <w:proofErr w:type="spellStart"/>
            <w:r w:rsidRPr="00E21CCF">
              <w:rPr>
                <w:rFonts w:eastAsia="Calibri"/>
                <w:szCs w:val="22"/>
                <w:lang w:val="el-GR"/>
              </w:rPr>
              <w:t>Ασπαρτικής</w:t>
            </w:r>
            <w:proofErr w:type="spellEnd"/>
            <w:r w:rsidRPr="00E21CCF">
              <w:rPr>
                <w:rFonts w:eastAsia="Calibri"/>
                <w:szCs w:val="22"/>
                <w:lang w:val="el-GR"/>
              </w:rPr>
              <w:t xml:space="preserve">  </w:t>
            </w:r>
            <w:proofErr w:type="spellStart"/>
            <w:r w:rsidRPr="00E21CCF">
              <w:rPr>
                <w:rFonts w:eastAsia="Calibri"/>
                <w:szCs w:val="22"/>
                <w:lang w:val="el-GR"/>
              </w:rPr>
              <w:t>αμινοτρανσφεράσης</w:t>
            </w:r>
            <w:proofErr w:type="spellEnd"/>
            <w:r w:rsidRPr="00E21CCF">
              <w:rPr>
                <w:rFonts w:eastAsia="Calibri"/>
                <w:szCs w:val="22"/>
                <w:lang w:val="el-GR"/>
              </w:rPr>
              <w:t xml:space="preserve"> / (</w:t>
            </w:r>
            <w:proofErr w:type="spellStart"/>
            <w:r w:rsidRPr="00E21CCF">
              <w:rPr>
                <w:rFonts w:eastAsia="Calibri"/>
                <w:szCs w:val="22"/>
                <w:lang w:val="el-GR"/>
              </w:rPr>
              <w:t>Γλουταμινικής</w:t>
            </w:r>
            <w:proofErr w:type="spellEnd"/>
            <w:r w:rsidRPr="00E21CCF">
              <w:rPr>
                <w:rFonts w:eastAsia="Calibri"/>
                <w:szCs w:val="22"/>
                <w:lang w:val="el-GR"/>
              </w:rPr>
              <w:t xml:space="preserve">) </w:t>
            </w:r>
            <w:proofErr w:type="spellStart"/>
            <w:r w:rsidRPr="00E21CCF">
              <w:rPr>
                <w:rFonts w:eastAsia="Calibri"/>
                <w:szCs w:val="22"/>
                <w:lang w:val="el-GR"/>
              </w:rPr>
              <w:t>Οξαλοξικής</w:t>
            </w:r>
            <w:proofErr w:type="spellEnd"/>
            <w:r w:rsidRPr="00E21CCF">
              <w:rPr>
                <w:rFonts w:eastAsia="Calibri"/>
                <w:szCs w:val="22"/>
                <w:lang w:val="el-GR"/>
              </w:rPr>
              <w:t xml:space="preserve"> </w:t>
            </w:r>
            <w:proofErr w:type="spellStart"/>
            <w:r w:rsidRPr="00E21CCF">
              <w:rPr>
                <w:rFonts w:eastAsia="Calibri"/>
                <w:szCs w:val="22"/>
                <w:lang w:val="el-GR"/>
              </w:rPr>
              <w:t>Τρανσαμινάσης</w:t>
            </w:r>
            <w:proofErr w:type="spellEnd"/>
            <w:r w:rsidRPr="00E21CCF">
              <w:rPr>
                <w:rFonts w:eastAsia="Calibri"/>
                <w:szCs w:val="22"/>
                <w:lang w:val="el-GR"/>
              </w:rPr>
              <w:t xml:space="preserve"> σε ορό όρνιθας</w:t>
            </w:r>
          </w:p>
        </w:tc>
        <w:tc>
          <w:tcPr>
            <w:tcW w:w="1418" w:type="dxa"/>
            <w:shd w:val="clear" w:color="auto" w:fill="auto"/>
            <w:vAlign w:val="center"/>
          </w:tcPr>
          <w:p w14:paraId="1AEF328C" w14:textId="77777777" w:rsidR="00756CCA" w:rsidRPr="00E21CCF" w:rsidRDefault="00756CCA" w:rsidP="009F381B">
            <w:pPr>
              <w:jc w:val="center"/>
              <w:rPr>
                <w:rFonts w:eastAsia="Calibri"/>
                <w:szCs w:val="22"/>
              </w:rPr>
            </w:pPr>
            <w:proofErr w:type="spellStart"/>
            <w:r w:rsidRPr="00E21CCF">
              <w:rPr>
                <w:rFonts w:eastAsia="Calibri"/>
                <w:szCs w:val="22"/>
              </w:rPr>
              <w:t>Κουτί</w:t>
            </w:r>
            <w:proofErr w:type="spellEnd"/>
            <w:r w:rsidRPr="00E21CCF">
              <w:rPr>
                <w:rFonts w:eastAsia="Calibri"/>
                <w:szCs w:val="22"/>
              </w:rPr>
              <w:t xml:space="preserve"> </w:t>
            </w:r>
            <w:proofErr w:type="spellStart"/>
            <w:r w:rsidRPr="00E21CCF">
              <w:rPr>
                <w:rFonts w:eastAsia="Calibri"/>
                <w:szCs w:val="22"/>
              </w:rPr>
              <w:t>των</w:t>
            </w:r>
            <w:proofErr w:type="spellEnd"/>
            <w:r w:rsidRPr="00E21CCF">
              <w:rPr>
                <w:rFonts w:eastAsia="Calibri"/>
                <w:szCs w:val="22"/>
              </w:rPr>
              <w:t xml:space="preserve"> 25 </w:t>
            </w:r>
            <w:proofErr w:type="spellStart"/>
            <w:r w:rsidRPr="00E21CCF">
              <w:rPr>
                <w:rFonts w:eastAsia="Calibri"/>
                <w:szCs w:val="22"/>
              </w:rPr>
              <w:t>δοκιμών</w:t>
            </w:r>
            <w:proofErr w:type="spellEnd"/>
          </w:p>
        </w:tc>
        <w:tc>
          <w:tcPr>
            <w:tcW w:w="1275" w:type="dxa"/>
            <w:shd w:val="clear" w:color="auto" w:fill="auto"/>
            <w:vAlign w:val="center"/>
          </w:tcPr>
          <w:p w14:paraId="6572DAA8" w14:textId="77777777" w:rsidR="00756CCA" w:rsidRPr="00E21CCF" w:rsidRDefault="00756CCA" w:rsidP="009F381B">
            <w:pPr>
              <w:jc w:val="center"/>
              <w:rPr>
                <w:rFonts w:eastAsia="Calibri"/>
                <w:szCs w:val="22"/>
              </w:rPr>
            </w:pPr>
            <w:r w:rsidRPr="00E21CCF">
              <w:rPr>
                <w:rFonts w:eastAsia="Calibri"/>
                <w:szCs w:val="22"/>
              </w:rPr>
              <w:t>4</w:t>
            </w:r>
          </w:p>
        </w:tc>
      </w:tr>
      <w:tr w:rsidR="00756CCA" w:rsidRPr="009E2B0B" w14:paraId="19889554" w14:textId="77777777" w:rsidTr="009F381B">
        <w:tc>
          <w:tcPr>
            <w:tcW w:w="675" w:type="dxa"/>
            <w:shd w:val="clear" w:color="auto" w:fill="auto"/>
            <w:vAlign w:val="center"/>
          </w:tcPr>
          <w:p w14:paraId="3768B902" w14:textId="77777777" w:rsidR="00756CCA" w:rsidRPr="00E21CCF" w:rsidRDefault="00756CCA" w:rsidP="009F381B">
            <w:pPr>
              <w:jc w:val="center"/>
              <w:rPr>
                <w:rFonts w:eastAsia="Calibri"/>
                <w:szCs w:val="22"/>
              </w:rPr>
            </w:pPr>
            <w:r w:rsidRPr="00E21CCF">
              <w:rPr>
                <w:rFonts w:eastAsia="Calibri"/>
                <w:szCs w:val="22"/>
              </w:rPr>
              <w:t>4</w:t>
            </w:r>
          </w:p>
        </w:tc>
        <w:tc>
          <w:tcPr>
            <w:tcW w:w="2410" w:type="dxa"/>
            <w:shd w:val="clear" w:color="auto" w:fill="auto"/>
            <w:vAlign w:val="center"/>
          </w:tcPr>
          <w:p w14:paraId="478E5B91" w14:textId="77777777" w:rsidR="00756CCA" w:rsidRPr="00E21CCF" w:rsidRDefault="00756CCA" w:rsidP="009F381B">
            <w:pPr>
              <w:jc w:val="center"/>
              <w:rPr>
                <w:rFonts w:eastAsia="Calibri"/>
                <w:szCs w:val="22"/>
              </w:rPr>
            </w:pPr>
            <w:r w:rsidRPr="00E21CCF">
              <w:rPr>
                <w:rFonts w:eastAsia="Calibri"/>
                <w:szCs w:val="22"/>
              </w:rPr>
              <w:t xml:space="preserve">CHOL - </w:t>
            </w:r>
            <w:proofErr w:type="spellStart"/>
            <w:r w:rsidRPr="00E21CCF">
              <w:rPr>
                <w:rFonts w:eastAsia="Calibri"/>
                <w:szCs w:val="22"/>
              </w:rPr>
              <w:t>Χοληστερόλη</w:t>
            </w:r>
            <w:proofErr w:type="spellEnd"/>
          </w:p>
        </w:tc>
        <w:tc>
          <w:tcPr>
            <w:tcW w:w="3969" w:type="dxa"/>
            <w:shd w:val="clear" w:color="auto" w:fill="auto"/>
            <w:vAlign w:val="center"/>
          </w:tcPr>
          <w:p w14:paraId="3B5BB25A" w14:textId="77777777" w:rsidR="00756CCA" w:rsidRPr="00E21CCF" w:rsidRDefault="00756CCA" w:rsidP="009F381B">
            <w:pPr>
              <w:jc w:val="center"/>
              <w:rPr>
                <w:rFonts w:eastAsia="Calibri"/>
                <w:szCs w:val="22"/>
                <w:lang w:val="el-GR"/>
              </w:rPr>
            </w:pPr>
            <w:proofErr w:type="spellStart"/>
            <w:r w:rsidRPr="00E21CCF">
              <w:rPr>
                <w:rFonts w:eastAsia="Calibri"/>
                <w:szCs w:val="22"/>
                <w:lang w:val="el-GR"/>
              </w:rPr>
              <w:t>Κιτ</w:t>
            </w:r>
            <w:proofErr w:type="spellEnd"/>
            <w:r w:rsidRPr="00E21CCF">
              <w:rPr>
                <w:rFonts w:eastAsia="Calibri"/>
                <w:szCs w:val="22"/>
                <w:lang w:val="el-GR"/>
              </w:rPr>
              <w:t xml:space="preserve"> συμβατό με το βιοχημικό αναλυτή </w:t>
            </w:r>
            <w:r w:rsidRPr="00E21CCF">
              <w:rPr>
                <w:rFonts w:eastAsia="Calibri"/>
                <w:szCs w:val="22"/>
              </w:rPr>
              <w:t>IDEXX</w:t>
            </w:r>
            <w:r w:rsidRPr="00E21CCF">
              <w:rPr>
                <w:rFonts w:eastAsia="Calibri"/>
                <w:szCs w:val="22"/>
                <w:lang w:val="el-GR"/>
              </w:rPr>
              <w:t xml:space="preserve"> </w:t>
            </w:r>
            <w:r w:rsidRPr="00E21CCF">
              <w:rPr>
                <w:rFonts w:eastAsia="Calibri"/>
                <w:szCs w:val="22"/>
              </w:rPr>
              <w:t>VETTEST</w:t>
            </w:r>
            <w:r w:rsidRPr="00E21CCF">
              <w:rPr>
                <w:rFonts w:eastAsia="Calibri"/>
                <w:szCs w:val="22"/>
                <w:lang w:val="el-GR"/>
              </w:rPr>
              <w:t xml:space="preserve"> για τον ποσοτικό προσδιορισμό της  Χοληστερόλης σε ορό όρνιθας</w:t>
            </w:r>
          </w:p>
        </w:tc>
        <w:tc>
          <w:tcPr>
            <w:tcW w:w="1418" w:type="dxa"/>
            <w:shd w:val="clear" w:color="auto" w:fill="auto"/>
            <w:vAlign w:val="center"/>
          </w:tcPr>
          <w:p w14:paraId="47D5F705" w14:textId="77777777" w:rsidR="00756CCA" w:rsidRPr="00E21CCF" w:rsidRDefault="00756CCA" w:rsidP="009F381B">
            <w:pPr>
              <w:jc w:val="center"/>
              <w:rPr>
                <w:rFonts w:eastAsia="Calibri"/>
                <w:szCs w:val="22"/>
              </w:rPr>
            </w:pPr>
            <w:proofErr w:type="spellStart"/>
            <w:r w:rsidRPr="00E21CCF">
              <w:rPr>
                <w:rFonts w:eastAsia="Calibri"/>
                <w:szCs w:val="22"/>
              </w:rPr>
              <w:t>Κουτί</w:t>
            </w:r>
            <w:proofErr w:type="spellEnd"/>
            <w:r w:rsidRPr="00E21CCF">
              <w:rPr>
                <w:rFonts w:eastAsia="Calibri"/>
                <w:szCs w:val="22"/>
              </w:rPr>
              <w:t xml:space="preserve"> </w:t>
            </w:r>
            <w:proofErr w:type="spellStart"/>
            <w:r w:rsidRPr="00E21CCF">
              <w:rPr>
                <w:rFonts w:eastAsia="Calibri"/>
                <w:szCs w:val="22"/>
              </w:rPr>
              <w:t>των</w:t>
            </w:r>
            <w:proofErr w:type="spellEnd"/>
            <w:r w:rsidRPr="00E21CCF">
              <w:rPr>
                <w:rFonts w:eastAsia="Calibri"/>
                <w:szCs w:val="22"/>
              </w:rPr>
              <w:t xml:space="preserve"> 12 </w:t>
            </w:r>
            <w:proofErr w:type="spellStart"/>
            <w:r w:rsidRPr="00E21CCF">
              <w:rPr>
                <w:rFonts w:eastAsia="Calibri"/>
                <w:szCs w:val="22"/>
              </w:rPr>
              <w:t>δοκιμών</w:t>
            </w:r>
            <w:proofErr w:type="spellEnd"/>
          </w:p>
        </w:tc>
        <w:tc>
          <w:tcPr>
            <w:tcW w:w="1275" w:type="dxa"/>
            <w:shd w:val="clear" w:color="auto" w:fill="auto"/>
            <w:vAlign w:val="center"/>
          </w:tcPr>
          <w:p w14:paraId="767249DD" w14:textId="77777777" w:rsidR="00756CCA" w:rsidRPr="00E21CCF" w:rsidRDefault="00756CCA" w:rsidP="009F381B">
            <w:pPr>
              <w:jc w:val="center"/>
              <w:rPr>
                <w:rFonts w:eastAsia="Calibri"/>
                <w:szCs w:val="22"/>
              </w:rPr>
            </w:pPr>
            <w:r w:rsidRPr="00E21CCF">
              <w:rPr>
                <w:rFonts w:eastAsia="Calibri"/>
                <w:szCs w:val="22"/>
              </w:rPr>
              <w:t>10</w:t>
            </w:r>
          </w:p>
        </w:tc>
      </w:tr>
      <w:tr w:rsidR="00756CCA" w:rsidRPr="009E2B0B" w14:paraId="6D6C3825" w14:textId="77777777" w:rsidTr="009F381B">
        <w:tc>
          <w:tcPr>
            <w:tcW w:w="675" w:type="dxa"/>
            <w:shd w:val="clear" w:color="auto" w:fill="auto"/>
            <w:vAlign w:val="center"/>
          </w:tcPr>
          <w:p w14:paraId="27D57CAD" w14:textId="77777777" w:rsidR="00756CCA" w:rsidRPr="00E21CCF" w:rsidRDefault="00756CCA" w:rsidP="009F381B">
            <w:pPr>
              <w:jc w:val="center"/>
              <w:rPr>
                <w:rFonts w:eastAsia="Calibri"/>
                <w:szCs w:val="22"/>
              </w:rPr>
            </w:pPr>
            <w:r w:rsidRPr="00E21CCF">
              <w:rPr>
                <w:rFonts w:eastAsia="Calibri"/>
                <w:szCs w:val="22"/>
              </w:rPr>
              <w:t>5</w:t>
            </w:r>
          </w:p>
        </w:tc>
        <w:tc>
          <w:tcPr>
            <w:tcW w:w="2410" w:type="dxa"/>
            <w:shd w:val="clear" w:color="auto" w:fill="auto"/>
            <w:vAlign w:val="center"/>
          </w:tcPr>
          <w:p w14:paraId="441CC56D" w14:textId="77777777" w:rsidR="00756CCA" w:rsidRPr="00E21CCF" w:rsidRDefault="00756CCA" w:rsidP="009F381B">
            <w:pPr>
              <w:jc w:val="center"/>
              <w:rPr>
                <w:rFonts w:eastAsia="Calibri"/>
                <w:szCs w:val="22"/>
              </w:rPr>
            </w:pPr>
            <w:r w:rsidRPr="00E21CCF">
              <w:rPr>
                <w:rFonts w:eastAsia="Calibri"/>
                <w:szCs w:val="22"/>
              </w:rPr>
              <w:t xml:space="preserve">CK - </w:t>
            </w:r>
            <w:proofErr w:type="spellStart"/>
            <w:r w:rsidRPr="00E21CCF">
              <w:rPr>
                <w:rFonts w:eastAsia="Calibri"/>
                <w:szCs w:val="22"/>
              </w:rPr>
              <w:t>Κρε</w:t>
            </w:r>
            <w:proofErr w:type="spellEnd"/>
            <w:r w:rsidRPr="00E21CCF">
              <w:rPr>
                <w:rFonts w:eastAsia="Calibri"/>
                <w:szCs w:val="22"/>
              </w:rPr>
              <w:t xml:space="preserve">ατινική </w:t>
            </w:r>
            <w:proofErr w:type="spellStart"/>
            <w:r w:rsidRPr="00E21CCF">
              <w:rPr>
                <w:rFonts w:eastAsia="Calibri"/>
                <w:szCs w:val="22"/>
              </w:rPr>
              <w:t>Κινάση</w:t>
            </w:r>
            <w:proofErr w:type="spellEnd"/>
          </w:p>
        </w:tc>
        <w:tc>
          <w:tcPr>
            <w:tcW w:w="3969" w:type="dxa"/>
            <w:shd w:val="clear" w:color="auto" w:fill="auto"/>
            <w:vAlign w:val="center"/>
          </w:tcPr>
          <w:p w14:paraId="1ECEB281" w14:textId="77777777" w:rsidR="00756CCA" w:rsidRPr="00E21CCF" w:rsidRDefault="00756CCA" w:rsidP="009F381B">
            <w:pPr>
              <w:jc w:val="center"/>
              <w:rPr>
                <w:rFonts w:eastAsia="Calibri"/>
                <w:szCs w:val="22"/>
                <w:lang w:val="el-GR"/>
              </w:rPr>
            </w:pPr>
            <w:proofErr w:type="spellStart"/>
            <w:r w:rsidRPr="00E21CCF">
              <w:rPr>
                <w:rFonts w:eastAsia="Calibri"/>
                <w:szCs w:val="22"/>
                <w:lang w:val="el-GR"/>
              </w:rPr>
              <w:t>Κιτ</w:t>
            </w:r>
            <w:proofErr w:type="spellEnd"/>
            <w:r w:rsidRPr="00E21CCF">
              <w:rPr>
                <w:rFonts w:eastAsia="Calibri"/>
                <w:szCs w:val="22"/>
                <w:lang w:val="el-GR"/>
              </w:rPr>
              <w:t xml:space="preserve"> συμβατό με το βιοχημικό αναλυτή </w:t>
            </w:r>
            <w:r w:rsidRPr="00E21CCF">
              <w:rPr>
                <w:rFonts w:eastAsia="Calibri"/>
                <w:szCs w:val="22"/>
              </w:rPr>
              <w:t>IDEXX</w:t>
            </w:r>
            <w:r w:rsidRPr="00E21CCF">
              <w:rPr>
                <w:rFonts w:eastAsia="Calibri"/>
                <w:szCs w:val="22"/>
                <w:lang w:val="el-GR"/>
              </w:rPr>
              <w:t xml:space="preserve"> </w:t>
            </w:r>
            <w:r w:rsidRPr="00E21CCF">
              <w:rPr>
                <w:rFonts w:eastAsia="Calibri"/>
                <w:szCs w:val="22"/>
              </w:rPr>
              <w:t>VETTEST</w:t>
            </w:r>
            <w:r w:rsidRPr="00E21CCF">
              <w:rPr>
                <w:rFonts w:eastAsia="Calibri"/>
                <w:szCs w:val="22"/>
                <w:lang w:val="el-GR"/>
              </w:rPr>
              <w:t xml:space="preserve"> για τον ποσοτικό προσδιορισμό της </w:t>
            </w:r>
            <w:proofErr w:type="spellStart"/>
            <w:r w:rsidRPr="00E21CCF">
              <w:rPr>
                <w:rFonts w:eastAsia="Calibri"/>
                <w:szCs w:val="22"/>
                <w:lang w:val="el-GR"/>
              </w:rPr>
              <w:t>Κρεατινικής</w:t>
            </w:r>
            <w:proofErr w:type="spellEnd"/>
            <w:r w:rsidRPr="00E21CCF">
              <w:rPr>
                <w:rFonts w:eastAsia="Calibri"/>
                <w:szCs w:val="22"/>
                <w:lang w:val="el-GR"/>
              </w:rPr>
              <w:t xml:space="preserve"> </w:t>
            </w:r>
            <w:proofErr w:type="spellStart"/>
            <w:r w:rsidRPr="00E21CCF">
              <w:rPr>
                <w:rFonts w:eastAsia="Calibri"/>
                <w:szCs w:val="22"/>
                <w:lang w:val="el-GR"/>
              </w:rPr>
              <w:t>Κινάσης</w:t>
            </w:r>
            <w:proofErr w:type="spellEnd"/>
            <w:r w:rsidRPr="00E21CCF">
              <w:rPr>
                <w:rFonts w:eastAsia="Calibri"/>
                <w:szCs w:val="22"/>
                <w:lang w:val="el-GR"/>
              </w:rPr>
              <w:t xml:space="preserve">  σε ορό όρνιθας</w:t>
            </w:r>
          </w:p>
        </w:tc>
        <w:tc>
          <w:tcPr>
            <w:tcW w:w="1418" w:type="dxa"/>
            <w:shd w:val="clear" w:color="auto" w:fill="auto"/>
            <w:vAlign w:val="center"/>
          </w:tcPr>
          <w:p w14:paraId="7AA2B269" w14:textId="77777777" w:rsidR="00756CCA" w:rsidRPr="00E21CCF" w:rsidRDefault="00756CCA" w:rsidP="009F381B">
            <w:pPr>
              <w:jc w:val="center"/>
              <w:rPr>
                <w:rFonts w:eastAsia="Calibri"/>
                <w:szCs w:val="22"/>
              </w:rPr>
            </w:pPr>
            <w:proofErr w:type="spellStart"/>
            <w:r w:rsidRPr="00E21CCF">
              <w:rPr>
                <w:rFonts w:eastAsia="Calibri"/>
                <w:szCs w:val="22"/>
              </w:rPr>
              <w:t>Κουτί</w:t>
            </w:r>
            <w:proofErr w:type="spellEnd"/>
            <w:r w:rsidRPr="00E21CCF">
              <w:rPr>
                <w:rFonts w:eastAsia="Calibri"/>
                <w:szCs w:val="22"/>
              </w:rPr>
              <w:t xml:space="preserve"> </w:t>
            </w:r>
            <w:proofErr w:type="spellStart"/>
            <w:r w:rsidRPr="00E21CCF">
              <w:rPr>
                <w:rFonts w:eastAsia="Calibri"/>
                <w:szCs w:val="22"/>
              </w:rPr>
              <w:t>των</w:t>
            </w:r>
            <w:proofErr w:type="spellEnd"/>
            <w:r w:rsidRPr="00E21CCF">
              <w:rPr>
                <w:rFonts w:eastAsia="Calibri"/>
                <w:szCs w:val="22"/>
              </w:rPr>
              <w:t xml:space="preserve"> 12 </w:t>
            </w:r>
            <w:proofErr w:type="spellStart"/>
            <w:r w:rsidRPr="00E21CCF">
              <w:rPr>
                <w:rFonts w:eastAsia="Calibri"/>
                <w:szCs w:val="22"/>
              </w:rPr>
              <w:t>δοκιμών</w:t>
            </w:r>
            <w:proofErr w:type="spellEnd"/>
          </w:p>
        </w:tc>
        <w:tc>
          <w:tcPr>
            <w:tcW w:w="1275" w:type="dxa"/>
            <w:shd w:val="clear" w:color="auto" w:fill="auto"/>
            <w:vAlign w:val="center"/>
          </w:tcPr>
          <w:p w14:paraId="4EA36526" w14:textId="77777777" w:rsidR="00756CCA" w:rsidRPr="00E21CCF" w:rsidRDefault="00756CCA" w:rsidP="009F381B">
            <w:pPr>
              <w:jc w:val="center"/>
              <w:rPr>
                <w:rFonts w:eastAsia="Calibri"/>
                <w:szCs w:val="22"/>
              </w:rPr>
            </w:pPr>
            <w:r w:rsidRPr="00E21CCF">
              <w:rPr>
                <w:rFonts w:eastAsia="Calibri"/>
                <w:szCs w:val="22"/>
              </w:rPr>
              <w:t>10</w:t>
            </w:r>
          </w:p>
        </w:tc>
      </w:tr>
      <w:tr w:rsidR="00756CCA" w:rsidRPr="009E2B0B" w14:paraId="021AB9C7" w14:textId="77777777" w:rsidTr="009F381B">
        <w:tc>
          <w:tcPr>
            <w:tcW w:w="675" w:type="dxa"/>
            <w:shd w:val="clear" w:color="auto" w:fill="auto"/>
            <w:vAlign w:val="center"/>
          </w:tcPr>
          <w:p w14:paraId="6BB2DF5F" w14:textId="77777777" w:rsidR="00756CCA" w:rsidRPr="00E21CCF" w:rsidRDefault="00756CCA" w:rsidP="009F381B">
            <w:pPr>
              <w:jc w:val="center"/>
              <w:rPr>
                <w:rFonts w:eastAsia="Calibri"/>
                <w:szCs w:val="22"/>
              </w:rPr>
            </w:pPr>
            <w:r w:rsidRPr="00E21CCF">
              <w:rPr>
                <w:rFonts w:eastAsia="Calibri"/>
                <w:szCs w:val="22"/>
              </w:rPr>
              <w:t>6</w:t>
            </w:r>
          </w:p>
        </w:tc>
        <w:tc>
          <w:tcPr>
            <w:tcW w:w="2410" w:type="dxa"/>
            <w:shd w:val="clear" w:color="auto" w:fill="auto"/>
            <w:vAlign w:val="center"/>
          </w:tcPr>
          <w:p w14:paraId="48302A22" w14:textId="77777777" w:rsidR="00756CCA" w:rsidRPr="00E21CCF" w:rsidRDefault="00756CCA" w:rsidP="009F381B">
            <w:pPr>
              <w:jc w:val="center"/>
              <w:rPr>
                <w:rFonts w:eastAsia="Calibri"/>
                <w:szCs w:val="22"/>
              </w:rPr>
            </w:pPr>
            <w:r w:rsidRPr="00E21CCF">
              <w:rPr>
                <w:rFonts w:eastAsia="Calibri"/>
                <w:szCs w:val="22"/>
              </w:rPr>
              <w:t xml:space="preserve">TBIL - </w:t>
            </w:r>
            <w:proofErr w:type="spellStart"/>
            <w:r w:rsidRPr="00E21CCF">
              <w:rPr>
                <w:rFonts w:eastAsia="Calibri"/>
                <w:szCs w:val="22"/>
              </w:rPr>
              <w:t>Ολική</w:t>
            </w:r>
            <w:proofErr w:type="spellEnd"/>
            <w:r w:rsidRPr="00E21CCF">
              <w:rPr>
                <w:rFonts w:eastAsia="Calibri"/>
                <w:szCs w:val="22"/>
              </w:rPr>
              <w:t xml:space="preserve"> </w:t>
            </w:r>
            <w:proofErr w:type="spellStart"/>
            <w:r w:rsidRPr="00E21CCF">
              <w:rPr>
                <w:rFonts w:eastAsia="Calibri"/>
                <w:szCs w:val="22"/>
              </w:rPr>
              <w:t>Χολερυθρίνη</w:t>
            </w:r>
            <w:proofErr w:type="spellEnd"/>
          </w:p>
        </w:tc>
        <w:tc>
          <w:tcPr>
            <w:tcW w:w="3969" w:type="dxa"/>
            <w:shd w:val="clear" w:color="auto" w:fill="auto"/>
            <w:vAlign w:val="center"/>
          </w:tcPr>
          <w:p w14:paraId="7ACD4678" w14:textId="77777777" w:rsidR="00756CCA" w:rsidRPr="00E21CCF" w:rsidRDefault="00756CCA" w:rsidP="009F381B">
            <w:pPr>
              <w:jc w:val="center"/>
              <w:rPr>
                <w:rFonts w:eastAsia="Calibri"/>
                <w:szCs w:val="22"/>
                <w:lang w:val="el-GR"/>
              </w:rPr>
            </w:pPr>
            <w:proofErr w:type="spellStart"/>
            <w:r w:rsidRPr="00E21CCF">
              <w:rPr>
                <w:rFonts w:eastAsia="Calibri"/>
                <w:szCs w:val="22"/>
                <w:lang w:val="el-GR"/>
              </w:rPr>
              <w:t>Κιτ</w:t>
            </w:r>
            <w:proofErr w:type="spellEnd"/>
            <w:r w:rsidRPr="00E21CCF">
              <w:rPr>
                <w:rFonts w:eastAsia="Calibri"/>
                <w:szCs w:val="22"/>
                <w:lang w:val="el-GR"/>
              </w:rPr>
              <w:t xml:space="preserve"> συμβατό με το βιοχημικό αναλυτή </w:t>
            </w:r>
            <w:r w:rsidRPr="00E21CCF">
              <w:rPr>
                <w:rFonts w:eastAsia="Calibri"/>
                <w:szCs w:val="22"/>
              </w:rPr>
              <w:t>IDEXX</w:t>
            </w:r>
            <w:r w:rsidRPr="00E21CCF">
              <w:rPr>
                <w:rFonts w:eastAsia="Calibri"/>
                <w:szCs w:val="22"/>
                <w:lang w:val="el-GR"/>
              </w:rPr>
              <w:t xml:space="preserve"> </w:t>
            </w:r>
            <w:r w:rsidRPr="00E21CCF">
              <w:rPr>
                <w:rFonts w:eastAsia="Calibri"/>
                <w:szCs w:val="22"/>
              </w:rPr>
              <w:t>VETTEST</w:t>
            </w:r>
            <w:r w:rsidRPr="00E21CCF">
              <w:rPr>
                <w:rFonts w:eastAsia="Calibri"/>
                <w:szCs w:val="22"/>
                <w:lang w:val="el-GR"/>
              </w:rPr>
              <w:t xml:space="preserve"> για τον ποσοτικό προσδιορισμό της Ολικής </w:t>
            </w:r>
            <w:proofErr w:type="spellStart"/>
            <w:r w:rsidRPr="00E21CCF">
              <w:rPr>
                <w:rFonts w:eastAsia="Calibri"/>
                <w:szCs w:val="22"/>
                <w:lang w:val="el-GR"/>
              </w:rPr>
              <w:t>Χολερυθρίνης</w:t>
            </w:r>
            <w:proofErr w:type="spellEnd"/>
            <w:r w:rsidRPr="00E21CCF">
              <w:rPr>
                <w:rFonts w:eastAsia="Calibri"/>
                <w:szCs w:val="22"/>
                <w:lang w:val="el-GR"/>
              </w:rPr>
              <w:t xml:space="preserve">    σε ορό όρνιθας</w:t>
            </w:r>
          </w:p>
        </w:tc>
        <w:tc>
          <w:tcPr>
            <w:tcW w:w="1418" w:type="dxa"/>
            <w:shd w:val="clear" w:color="auto" w:fill="auto"/>
            <w:vAlign w:val="center"/>
          </w:tcPr>
          <w:p w14:paraId="30156DEB" w14:textId="77777777" w:rsidR="00756CCA" w:rsidRPr="00E21CCF" w:rsidRDefault="00756CCA" w:rsidP="009F381B">
            <w:pPr>
              <w:jc w:val="center"/>
              <w:rPr>
                <w:rFonts w:eastAsia="Calibri"/>
                <w:szCs w:val="22"/>
              </w:rPr>
            </w:pPr>
            <w:proofErr w:type="spellStart"/>
            <w:r w:rsidRPr="00E21CCF">
              <w:rPr>
                <w:rFonts w:eastAsia="Calibri"/>
                <w:szCs w:val="22"/>
              </w:rPr>
              <w:t>Κουτί</w:t>
            </w:r>
            <w:proofErr w:type="spellEnd"/>
            <w:r w:rsidRPr="00E21CCF">
              <w:rPr>
                <w:rFonts w:eastAsia="Calibri"/>
                <w:szCs w:val="22"/>
              </w:rPr>
              <w:t xml:space="preserve"> </w:t>
            </w:r>
            <w:proofErr w:type="spellStart"/>
            <w:r w:rsidRPr="00E21CCF">
              <w:rPr>
                <w:rFonts w:eastAsia="Calibri"/>
                <w:szCs w:val="22"/>
              </w:rPr>
              <w:t>των</w:t>
            </w:r>
            <w:proofErr w:type="spellEnd"/>
            <w:r w:rsidRPr="00E21CCF">
              <w:rPr>
                <w:rFonts w:eastAsia="Calibri"/>
                <w:szCs w:val="22"/>
              </w:rPr>
              <w:t xml:space="preserve"> 12 </w:t>
            </w:r>
            <w:proofErr w:type="spellStart"/>
            <w:r w:rsidRPr="00E21CCF">
              <w:rPr>
                <w:rFonts w:eastAsia="Calibri"/>
                <w:szCs w:val="22"/>
              </w:rPr>
              <w:t>δοκιμών</w:t>
            </w:r>
            <w:proofErr w:type="spellEnd"/>
          </w:p>
        </w:tc>
        <w:tc>
          <w:tcPr>
            <w:tcW w:w="1275" w:type="dxa"/>
            <w:shd w:val="clear" w:color="auto" w:fill="auto"/>
            <w:vAlign w:val="center"/>
          </w:tcPr>
          <w:p w14:paraId="4126A1D2" w14:textId="77777777" w:rsidR="00756CCA" w:rsidRPr="00E21CCF" w:rsidRDefault="00756CCA" w:rsidP="009F381B">
            <w:pPr>
              <w:jc w:val="center"/>
              <w:rPr>
                <w:rFonts w:eastAsia="Calibri"/>
                <w:szCs w:val="22"/>
              </w:rPr>
            </w:pPr>
            <w:r w:rsidRPr="00E21CCF">
              <w:rPr>
                <w:rFonts w:eastAsia="Calibri"/>
                <w:szCs w:val="22"/>
              </w:rPr>
              <w:t>10</w:t>
            </w:r>
          </w:p>
        </w:tc>
      </w:tr>
      <w:tr w:rsidR="00756CCA" w:rsidRPr="009E2B0B" w14:paraId="7F4B54B2" w14:textId="77777777" w:rsidTr="009F381B">
        <w:tc>
          <w:tcPr>
            <w:tcW w:w="675" w:type="dxa"/>
            <w:shd w:val="clear" w:color="auto" w:fill="auto"/>
            <w:vAlign w:val="center"/>
          </w:tcPr>
          <w:p w14:paraId="5655BB84" w14:textId="77777777" w:rsidR="00756CCA" w:rsidRPr="00E21CCF" w:rsidRDefault="00756CCA" w:rsidP="009F381B">
            <w:pPr>
              <w:jc w:val="center"/>
              <w:rPr>
                <w:rFonts w:eastAsia="Calibri"/>
                <w:szCs w:val="22"/>
              </w:rPr>
            </w:pPr>
            <w:r w:rsidRPr="00E21CCF">
              <w:rPr>
                <w:rFonts w:eastAsia="Calibri"/>
                <w:szCs w:val="22"/>
              </w:rPr>
              <w:t>7</w:t>
            </w:r>
          </w:p>
        </w:tc>
        <w:tc>
          <w:tcPr>
            <w:tcW w:w="2410" w:type="dxa"/>
            <w:shd w:val="clear" w:color="auto" w:fill="auto"/>
            <w:vAlign w:val="center"/>
          </w:tcPr>
          <w:p w14:paraId="3207A7F3" w14:textId="77777777" w:rsidR="00756CCA" w:rsidRPr="00E21CCF" w:rsidRDefault="00756CCA" w:rsidP="009F381B">
            <w:pPr>
              <w:jc w:val="center"/>
              <w:rPr>
                <w:rFonts w:eastAsia="Calibri"/>
                <w:szCs w:val="22"/>
              </w:rPr>
            </w:pPr>
            <w:r w:rsidRPr="00E21CCF">
              <w:rPr>
                <w:rFonts w:eastAsia="Calibri"/>
                <w:szCs w:val="22"/>
              </w:rPr>
              <w:t xml:space="preserve">GLU - </w:t>
            </w:r>
            <w:proofErr w:type="spellStart"/>
            <w:r w:rsidRPr="00E21CCF">
              <w:rPr>
                <w:rFonts w:eastAsia="Calibri"/>
                <w:szCs w:val="22"/>
              </w:rPr>
              <w:t>Γλυκόζη</w:t>
            </w:r>
            <w:proofErr w:type="spellEnd"/>
          </w:p>
        </w:tc>
        <w:tc>
          <w:tcPr>
            <w:tcW w:w="3969" w:type="dxa"/>
            <w:shd w:val="clear" w:color="auto" w:fill="auto"/>
            <w:vAlign w:val="center"/>
          </w:tcPr>
          <w:p w14:paraId="6AC2DC75" w14:textId="77777777" w:rsidR="00756CCA" w:rsidRPr="00E21CCF" w:rsidRDefault="00756CCA" w:rsidP="009F381B">
            <w:pPr>
              <w:jc w:val="center"/>
              <w:rPr>
                <w:rFonts w:eastAsia="Calibri"/>
                <w:szCs w:val="22"/>
                <w:lang w:val="el-GR"/>
              </w:rPr>
            </w:pPr>
            <w:proofErr w:type="spellStart"/>
            <w:r w:rsidRPr="00E21CCF">
              <w:rPr>
                <w:rFonts w:eastAsia="Calibri"/>
                <w:szCs w:val="22"/>
                <w:lang w:val="el-GR"/>
              </w:rPr>
              <w:t>Κιτ</w:t>
            </w:r>
            <w:proofErr w:type="spellEnd"/>
            <w:r w:rsidRPr="00E21CCF">
              <w:rPr>
                <w:rFonts w:eastAsia="Calibri"/>
                <w:szCs w:val="22"/>
                <w:lang w:val="el-GR"/>
              </w:rPr>
              <w:t xml:space="preserve"> συμβατό με το βιοχημικό αναλυτή </w:t>
            </w:r>
            <w:r w:rsidRPr="00E21CCF">
              <w:rPr>
                <w:rFonts w:eastAsia="Calibri"/>
                <w:szCs w:val="22"/>
              </w:rPr>
              <w:t>IDEXX</w:t>
            </w:r>
            <w:r w:rsidRPr="00E21CCF">
              <w:rPr>
                <w:rFonts w:eastAsia="Calibri"/>
                <w:szCs w:val="22"/>
                <w:lang w:val="el-GR"/>
              </w:rPr>
              <w:t xml:space="preserve"> </w:t>
            </w:r>
            <w:r w:rsidRPr="00E21CCF">
              <w:rPr>
                <w:rFonts w:eastAsia="Calibri"/>
                <w:szCs w:val="22"/>
              </w:rPr>
              <w:t>VETTEST</w:t>
            </w:r>
            <w:r w:rsidRPr="00E21CCF">
              <w:rPr>
                <w:rFonts w:eastAsia="Calibri"/>
                <w:szCs w:val="22"/>
                <w:lang w:val="el-GR"/>
              </w:rPr>
              <w:t xml:space="preserve"> για τον ποσοτικό </w:t>
            </w:r>
            <w:r w:rsidRPr="00E21CCF">
              <w:rPr>
                <w:rFonts w:eastAsia="Calibri"/>
                <w:szCs w:val="22"/>
                <w:lang w:val="el-GR"/>
              </w:rPr>
              <w:lastRenderedPageBreak/>
              <w:t>προσδιορισμό της Γλυκόζης σε ορό όρνιθας</w:t>
            </w:r>
          </w:p>
        </w:tc>
        <w:tc>
          <w:tcPr>
            <w:tcW w:w="1418" w:type="dxa"/>
            <w:shd w:val="clear" w:color="auto" w:fill="auto"/>
            <w:vAlign w:val="center"/>
          </w:tcPr>
          <w:p w14:paraId="509063C6" w14:textId="77777777" w:rsidR="00756CCA" w:rsidRPr="00E21CCF" w:rsidRDefault="00756CCA" w:rsidP="009F381B">
            <w:pPr>
              <w:jc w:val="center"/>
              <w:rPr>
                <w:rFonts w:eastAsia="Calibri"/>
                <w:szCs w:val="22"/>
              </w:rPr>
            </w:pPr>
            <w:proofErr w:type="spellStart"/>
            <w:r w:rsidRPr="00E21CCF">
              <w:rPr>
                <w:rFonts w:eastAsia="Calibri"/>
                <w:szCs w:val="22"/>
              </w:rPr>
              <w:lastRenderedPageBreak/>
              <w:t>Κουτί</w:t>
            </w:r>
            <w:proofErr w:type="spellEnd"/>
            <w:r w:rsidRPr="00E21CCF">
              <w:rPr>
                <w:rFonts w:eastAsia="Calibri"/>
                <w:szCs w:val="22"/>
              </w:rPr>
              <w:t xml:space="preserve"> </w:t>
            </w:r>
            <w:proofErr w:type="spellStart"/>
            <w:r w:rsidRPr="00E21CCF">
              <w:rPr>
                <w:rFonts w:eastAsia="Calibri"/>
                <w:szCs w:val="22"/>
              </w:rPr>
              <w:t>των</w:t>
            </w:r>
            <w:proofErr w:type="spellEnd"/>
            <w:r w:rsidRPr="00E21CCF">
              <w:rPr>
                <w:rFonts w:eastAsia="Calibri"/>
                <w:szCs w:val="22"/>
              </w:rPr>
              <w:t xml:space="preserve"> 25 </w:t>
            </w:r>
            <w:proofErr w:type="spellStart"/>
            <w:r w:rsidRPr="00E21CCF">
              <w:rPr>
                <w:rFonts w:eastAsia="Calibri"/>
                <w:szCs w:val="22"/>
              </w:rPr>
              <w:t>δοκιμών</w:t>
            </w:r>
            <w:proofErr w:type="spellEnd"/>
          </w:p>
        </w:tc>
        <w:tc>
          <w:tcPr>
            <w:tcW w:w="1275" w:type="dxa"/>
            <w:shd w:val="clear" w:color="auto" w:fill="auto"/>
            <w:vAlign w:val="center"/>
          </w:tcPr>
          <w:p w14:paraId="4E5072A7" w14:textId="77777777" w:rsidR="00756CCA" w:rsidRPr="00E21CCF" w:rsidRDefault="00756CCA" w:rsidP="009F381B">
            <w:pPr>
              <w:jc w:val="center"/>
              <w:rPr>
                <w:rFonts w:eastAsia="Calibri"/>
                <w:szCs w:val="22"/>
              </w:rPr>
            </w:pPr>
            <w:r w:rsidRPr="00E21CCF">
              <w:rPr>
                <w:rFonts w:eastAsia="Calibri"/>
                <w:szCs w:val="22"/>
              </w:rPr>
              <w:t>4</w:t>
            </w:r>
          </w:p>
        </w:tc>
      </w:tr>
      <w:tr w:rsidR="00756CCA" w:rsidRPr="009E2B0B" w14:paraId="0488B2B0" w14:textId="77777777" w:rsidTr="009F381B">
        <w:tc>
          <w:tcPr>
            <w:tcW w:w="675" w:type="dxa"/>
            <w:shd w:val="clear" w:color="auto" w:fill="auto"/>
            <w:vAlign w:val="center"/>
          </w:tcPr>
          <w:p w14:paraId="07FD1D50" w14:textId="77777777" w:rsidR="00756CCA" w:rsidRPr="00E21CCF" w:rsidRDefault="00756CCA" w:rsidP="009F381B">
            <w:pPr>
              <w:jc w:val="center"/>
              <w:rPr>
                <w:rFonts w:eastAsia="Calibri"/>
                <w:szCs w:val="22"/>
              </w:rPr>
            </w:pPr>
            <w:r w:rsidRPr="00E21CCF">
              <w:rPr>
                <w:rFonts w:eastAsia="Calibri"/>
                <w:szCs w:val="22"/>
              </w:rPr>
              <w:t>8</w:t>
            </w:r>
          </w:p>
        </w:tc>
        <w:tc>
          <w:tcPr>
            <w:tcW w:w="2410" w:type="dxa"/>
            <w:shd w:val="clear" w:color="auto" w:fill="auto"/>
            <w:vAlign w:val="center"/>
          </w:tcPr>
          <w:p w14:paraId="145A483A" w14:textId="77777777" w:rsidR="00756CCA" w:rsidRPr="00E21CCF" w:rsidRDefault="00756CCA" w:rsidP="009F381B">
            <w:pPr>
              <w:jc w:val="center"/>
              <w:rPr>
                <w:rFonts w:eastAsia="Calibri"/>
                <w:szCs w:val="22"/>
              </w:rPr>
            </w:pPr>
            <w:r w:rsidRPr="00E21CCF">
              <w:rPr>
                <w:rFonts w:eastAsia="Calibri"/>
                <w:szCs w:val="22"/>
              </w:rPr>
              <w:t>VETTROL kit</w:t>
            </w:r>
          </w:p>
        </w:tc>
        <w:tc>
          <w:tcPr>
            <w:tcW w:w="3969" w:type="dxa"/>
            <w:shd w:val="clear" w:color="auto" w:fill="auto"/>
            <w:vAlign w:val="center"/>
          </w:tcPr>
          <w:p w14:paraId="66919B74" w14:textId="77777777" w:rsidR="00756CCA" w:rsidRPr="00E21CCF" w:rsidRDefault="00756CCA" w:rsidP="009F381B">
            <w:pPr>
              <w:jc w:val="center"/>
              <w:rPr>
                <w:rFonts w:eastAsia="Calibri"/>
                <w:szCs w:val="22"/>
                <w:lang w:val="el-GR"/>
              </w:rPr>
            </w:pPr>
            <w:r w:rsidRPr="00E21CCF">
              <w:rPr>
                <w:rFonts w:eastAsia="Calibri"/>
                <w:szCs w:val="22"/>
                <w:lang w:val="el-GR"/>
              </w:rPr>
              <w:t xml:space="preserve">Διάλυμα ελέγχου και βαθμονόμησης του  βιοχημικού αναλυτή </w:t>
            </w:r>
            <w:r w:rsidRPr="00E21CCF">
              <w:rPr>
                <w:rFonts w:eastAsia="Calibri"/>
                <w:szCs w:val="22"/>
              </w:rPr>
              <w:t>IDEXX</w:t>
            </w:r>
            <w:r w:rsidRPr="00E21CCF">
              <w:rPr>
                <w:rFonts w:eastAsia="Calibri"/>
                <w:szCs w:val="22"/>
                <w:lang w:val="el-GR"/>
              </w:rPr>
              <w:t xml:space="preserve"> </w:t>
            </w:r>
            <w:r w:rsidRPr="00E21CCF">
              <w:rPr>
                <w:rFonts w:eastAsia="Calibri"/>
                <w:szCs w:val="22"/>
              </w:rPr>
              <w:t>VETTEST</w:t>
            </w:r>
          </w:p>
        </w:tc>
        <w:tc>
          <w:tcPr>
            <w:tcW w:w="1418" w:type="dxa"/>
            <w:shd w:val="clear" w:color="auto" w:fill="auto"/>
            <w:vAlign w:val="center"/>
          </w:tcPr>
          <w:p w14:paraId="7B05AECB" w14:textId="77777777" w:rsidR="00756CCA" w:rsidRPr="00E21CCF" w:rsidRDefault="00756CCA" w:rsidP="009F381B">
            <w:pPr>
              <w:jc w:val="center"/>
              <w:rPr>
                <w:rFonts w:eastAsia="Calibri"/>
                <w:szCs w:val="22"/>
              </w:rPr>
            </w:pPr>
            <w:proofErr w:type="spellStart"/>
            <w:r w:rsidRPr="00E21CCF">
              <w:rPr>
                <w:rFonts w:eastAsia="Calibri"/>
                <w:szCs w:val="22"/>
              </w:rPr>
              <w:t>Τεμ</w:t>
            </w:r>
            <w:proofErr w:type="spellEnd"/>
            <w:r w:rsidRPr="00E21CCF">
              <w:rPr>
                <w:rFonts w:eastAsia="Calibri"/>
                <w:szCs w:val="22"/>
              </w:rPr>
              <w:t>.</w:t>
            </w:r>
          </w:p>
        </w:tc>
        <w:tc>
          <w:tcPr>
            <w:tcW w:w="1275" w:type="dxa"/>
            <w:shd w:val="clear" w:color="auto" w:fill="auto"/>
            <w:vAlign w:val="center"/>
          </w:tcPr>
          <w:p w14:paraId="240F930A" w14:textId="77777777" w:rsidR="00756CCA" w:rsidRPr="00E21CCF" w:rsidRDefault="00756CCA" w:rsidP="009F381B">
            <w:pPr>
              <w:jc w:val="center"/>
              <w:rPr>
                <w:rFonts w:eastAsia="Calibri"/>
                <w:szCs w:val="22"/>
              </w:rPr>
            </w:pPr>
            <w:r w:rsidRPr="00E21CCF">
              <w:rPr>
                <w:rFonts w:eastAsia="Calibri"/>
                <w:szCs w:val="22"/>
              </w:rPr>
              <w:t>1</w:t>
            </w:r>
          </w:p>
        </w:tc>
      </w:tr>
      <w:tr w:rsidR="00756CCA" w:rsidRPr="009E2B0B" w14:paraId="2D8307A5" w14:textId="77777777" w:rsidTr="009F381B">
        <w:tc>
          <w:tcPr>
            <w:tcW w:w="675" w:type="dxa"/>
            <w:shd w:val="clear" w:color="auto" w:fill="auto"/>
            <w:vAlign w:val="center"/>
          </w:tcPr>
          <w:p w14:paraId="0B3BCB6E" w14:textId="77777777" w:rsidR="00756CCA" w:rsidRPr="00E21CCF" w:rsidRDefault="00756CCA" w:rsidP="009F381B">
            <w:pPr>
              <w:jc w:val="center"/>
              <w:rPr>
                <w:rFonts w:eastAsia="Calibri"/>
                <w:szCs w:val="22"/>
              </w:rPr>
            </w:pPr>
            <w:r w:rsidRPr="00E21CCF">
              <w:rPr>
                <w:rFonts w:eastAsia="Calibri"/>
                <w:szCs w:val="22"/>
              </w:rPr>
              <w:t>9</w:t>
            </w:r>
          </w:p>
        </w:tc>
        <w:tc>
          <w:tcPr>
            <w:tcW w:w="2410" w:type="dxa"/>
            <w:shd w:val="clear" w:color="auto" w:fill="auto"/>
            <w:vAlign w:val="center"/>
          </w:tcPr>
          <w:p w14:paraId="0FF7E500" w14:textId="77777777" w:rsidR="00756CCA" w:rsidRPr="00E21CCF" w:rsidRDefault="00756CCA" w:rsidP="009F381B">
            <w:pPr>
              <w:jc w:val="center"/>
              <w:rPr>
                <w:rFonts w:eastAsia="Calibri"/>
                <w:szCs w:val="22"/>
              </w:rPr>
            </w:pPr>
            <w:proofErr w:type="spellStart"/>
            <w:r w:rsidRPr="00E21CCF">
              <w:rPr>
                <w:rFonts w:eastAsia="Calibri"/>
                <w:szCs w:val="22"/>
              </w:rPr>
              <w:t>Φι</w:t>
            </w:r>
            <w:proofErr w:type="spellEnd"/>
            <w:r w:rsidRPr="00E21CCF">
              <w:rPr>
                <w:rFonts w:eastAsia="Calibri"/>
                <w:szCs w:val="22"/>
              </w:rPr>
              <w:t>αλίδια Li – Ηπα</w:t>
            </w:r>
            <w:proofErr w:type="spellStart"/>
            <w:r w:rsidRPr="00E21CCF">
              <w:rPr>
                <w:rFonts w:eastAsia="Calibri"/>
                <w:szCs w:val="22"/>
              </w:rPr>
              <w:t>ρίνης</w:t>
            </w:r>
            <w:proofErr w:type="spellEnd"/>
            <w:r w:rsidRPr="00E21CCF">
              <w:rPr>
                <w:rFonts w:eastAsia="Calibri"/>
                <w:szCs w:val="22"/>
              </w:rPr>
              <w:t xml:space="preserve"> 1,30ml </w:t>
            </w:r>
          </w:p>
        </w:tc>
        <w:tc>
          <w:tcPr>
            <w:tcW w:w="3969" w:type="dxa"/>
            <w:shd w:val="clear" w:color="auto" w:fill="auto"/>
            <w:vAlign w:val="center"/>
          </w:tcPr>
          <w:p w14:paraId="3418E0A8" w14:textId="77777777" w:rsidR="00756CCA" w:rsidRPr="00E21CCF" w:rsidRDefault="00756CCA" w:rsidP="009F381B">
            <w:pPr>
              <w:jc w:val="center"/>
              <w:rPr>
                <w:rFonts w:eastAsia="Calibri"/>
                <w:szCs w:val="22"/>
                <w:lang w:val="el-GR"/>
              </w:rPr>
            </w:pPr>
            <w:r w:rsidRPr="00E21CCF">
              <w:rPr>
                <w:rFonts w:eastAsia="Calibri"/>
                <w:szCs w:val="22"/>
                <w:lang w:val="el-GR"/>
              </w:rPr>
              <w:t xml:space="preserve">Φιαλίδια </w:t>
            </w:r>
            <w:r w:rsidRPr="00E21CCF">
              <w:rPr>
                <w:rFonts w:eastAsia="Calibri"/>
                <w:szCs w:val="22"/>
              </w:rPr>
              <w:t>Li</w:t>
            </w:r>
            <w:r w:rsidRPr="00E21CCF">
              <w:rPr>
                <w:rFonts w:eastAsia="Calibri"/>
                <w:szCs w:val="22"/>
                <w:lang w:val="el-GR"/>
              </w:rPr>
              <w:t xml:space="preserve"> – Ηπαρίνης για τη συλλογή αίματος, όγκου 1,30</w:t>
            </w:r>
            <w:r w:rsidRPr="00E21CCF">
              <w:rPr>
                <w:rFonts w:eastAsia="Calibri"/>
                <w:szCs w:val="22"/>
              </w:rPr>
              <w:t>ml</w:t>
            </w:r>
          </w:p>
        </w:tc>
        <w:tc>
          <w:tcPr>
            <w:tcW w:w="1418" w:type="dxa"/>
            <w:shd w:val="clear" w:color="auto" w:fill="auto"/>
            <w:vAlign w:val="center"/>
          </w:tcPr>
          <w:p w14:paraId="396F5497" w14:textId="77777777" w:rsidR="00756CCA" w:rsidRPr="00E21CCF" w:rsidRDefault="00756CCA" w:rsidP="009F381B">
            <w:pPr>
              <w:jc w:val="center"/>
              <w:rPr>
                <w:rFonts w:eastAsia="Calibri"/>
                <w:szCs w:val="22"/>
              </w:rPr>
            </w:pPr>
            <w:proofErr w:type="spellStart"/>
            <w:r w:rsidRPr="00E21CCF">
              <w:rPr>
                <w:rFonts w:eastAsia="Calibri"/>
                <w:szCs w:val="22"/>
              </w:rPr>
              <w:t>Συσκευ</w:t>
            </w:r>
            <w:proofErr w:type="spellEnd"/>
            <w:r w:rsidRPr="00E21CCF">
              <w:rPr>
                <w:rFonts w:eastAsia="Calibri"/>
                <w:szCs w:val="22"/>
              </w:rPr>
              <w:t xml:space="preserve">ασία 100 </w:t>
            </w:r>
            <w:proofErr w:type="spellStart"/>
            <w:r w:rsidRPr="00E21CCF">
              <w:rPr>
                <w:rFonts w:eastAsia="Calibri"/>
                <w:szCs w:val="22"/>
              </w:rPr>
              <w:t>τεμ</w:t>
            </w:r>
            <w:proofErr w:type="spellEnd"/>
            <w:r w:rsidRPr="00E21CCF">
              <w:rPr>
                <w:rFonts w:eastAsia="Calibri"/>
                <w:szCs w:val="22"/>
              </w:rPr>
              <w:t>αχίων</w:t>
            </w:r>
          </w:p>
        </w:tc>
        <w:tc>
          <w:tcPr>
            <w:tcW w:w="1275" w:type="dxa"/>
            <w:shd w:val="clear" w:color="auto" w:fill="auto"/>
            <w:vAlign w:val="center"/>
          </w:tcPr>
          <w:p w14:paraId="7F0CEA3C" w14:textId="77777777" w:rsidR="00756CCA" w:rsidRPr="00E21CCF" w:rsidRDefault="00756CCA" w:rsidP="009F381B">
            <w:pPr>
              <w:jc w:val="center"/>
              <w:rPr>
                <w:rFonts w:eastAsia="Calibri"/>
                <w:szCs w:val="22"/>
              </w:rPr>
            </w:pPr>
            <w:r w:rsidRPr="00E21CCF">
              <w:rPr>
                <w:rFonts w:eastAsia="Calibri"/>
                <w:szCs w:val="22"/>
              </w:rPr>
              <w:t>1</w:t>
            </w:r>
          </w:p>
        </w:tc>
      </w:tr>
    </w:tbl>
    <w:p w14:paraId="16C9048F" w14:textId="77777777" w:rsidR="00756CCA" w:rsidRDefault="00756CCA" w:rsidP="00756CCA">
      <w:pPr>
        <w:rPr>
          <w:rFonts w:ascii="Segoe UI" w:eastAsia="Tahoma" w:hAnsi="Segoe UI" w:cs="Segoe UI"/>
          <w:szCs w:val="22"/>
          <w:lang w:val="el-GR"/>
        </w:rPr>
      </w:pPr>
    </w:p>
    <w:tbl>
      <w:tblPr>
        <w:tblpPr w:leftFromText="180" w:rightFromText="180" w:vertAnchor="text" w:horzAnchor="margin" w:tblpX="-318" w:tblpY="11"/>
        <w:tblW w:w="9954" w:type="dxa"/>
        <w:tblLayout w:type="fixed"/>
        <w:tblLook w:val="0000" w:firstRow="0" w:lastRow="0" w:firstColumn="0" w:lastColumn="0" w:noHBand="0" w:noVBand="0"/>
      </w:tblPr>
      <w:tblGrid>
        <w:gridCol w:w="5609"/>
        <w:gridCol w:w="2953"/>
        <w:gridCol w:w="1392"/>
      </w:tblGrid>
      <w:tr w:rsidR="00756CCA" w:rsidRPr="00B64F38" w14:paraId="130274D5" w14:textId="77777777" w:rsidTr="009F381B">
        <w:trPr>
          <w:trHeight w:val="60"/>
        </w:trPr>
        <w:tc>
          <w:tcPr>
            <w:tcW w:w="5609" w:type="dxa"/>
            <w:tcBorders>
              <w:top w:val="single" w:sz="4" w:space="0" w:color="000000"/>
              <w:left w:val="single" w:sz="4" w:space="0" w:color="000000"/>
              <w:bottom w:val="single" w:sz="4" w:space="0" w:color="000000"/>
            </w:tcBorders>
            <w:shd w:val="clear" w:color="auto" w:fill="FFFF99"/>
            <w:vAlign w:val="center"/>
          </w:tcPr>
          <w:p w14:paraId="38C09D98" w14:textId="77777777" w:rsidR="00756CCA" w:rsidRPr="00B64F38" w:rsidRDefault="00756CCA" w:rsidP="009F381B">
            <w:pPr>
              <w:spacing w:after="0"/>
              <w:jc w:val="center"/>
              <w:rPr>
                <w:rFonts w:ascii="Segoe UI" w:hAnsi="Segoe UI" w:cs="Segoe UI"/>
                <w:b/>
                <w:sz w:val="16"/>
                <w:szCs w:val="16"/>
              </w:rPr>
            </w:pPr>
            <w:proofErr w:type="spellStart"/>
            <w:r w:rsidRPr="00B64F38">
              <w:rPr>
                <w:rFonts w:ascii="Segoe UI" w:hAnsi="Segoe UI" w:cs="Segoe UI"/>
                <w:b/>
                <w:sz w:val="16"/>
                <w:szCs w:val="16"/>
              </w:rPr>
              <w:t>Χώρος</w:t>
            </w:r>
            <w:proofErr w:type="spellEnd"/>
            <w:r w:rsidRPr="00B64F38">
              <w:rPr>
                <w:rFonts w:ascii="Segoe UI" w:hAnsi="Segoe UI" w:cs="Segoe UI"/>
                <w:b/>
                <w:sz w:val="16"/>
                <w:szCs w:val="16"/>
              </w:rPr>
              <w:t xml:space="preserve"> Πα</w:t>
            </w:r>
            <w:proofErr w:type="spellStart"/>
            <w:r w:rsidRPr="00B64F38">
              <w:rPr>
                <w:rFonts w:ascii="Segoe UI" w:hAnsi="Segoe UI" w:cs="Segoe UI"/>
                <w:b/>
                <w:sz w:val="16"/>
                <w:szCs w:val="16"/>
              </w:rPr>
              <w:t>ράδοσης</w:t>
            </w:r>
            <w:proofErr w:type="spellEnd"/>
            <w:r w:rsidRPr="00B64F38">
              <w:rPr>
                <w:rFonts w:ascii="Segoe UI" w:hAnsi="Segoe UI" w:cs="Segoe UI"/>
                <w:b/>
                <w:sz w:val="16"/>
                <w:szCs w:val="16"/>
              </w:rPr>
              <w:t xml:space="preserve"> – </w:t>
            </w:r>
            <w:proofErr w:type="spellStart"/>
            <w:r w:rsidRPr="00B64F38">
              <w:rPr>
                <w:rFonts w:ascii="Segoe UI" w:hAnsi="Segoe UI" w:cs="Segoe UI"/>
                <w:b/>
                <w:sz w:val="16"/>
                <w:szCs w:val="16"/>
              </w:rPr>
              <w:t>Εγκ</w:t>
            </w:r>
            <w:proofErr w:type="spellEnd"/>
            <w:r w:rsidRPr="00B64F38">
              <w:rPr>
                <w:rFonts w:ascii="Segoe UI" w:hAnsi="Segoe UI" w:cs="Segoe UI"/>
                <w:b/>
                <w:sz w:val="16"/>
                <w:szCs w:val="16"/>
              </w:rPr>
              <w:t>ατάστασης</w:t>
            </w:r>
          </w:p>
        </w:tc>
        <w:tc>
          <w:tcPr>
            <w:tcW w:w="2953" w:type="dxa"/>
            <w:tcBorders>
              <w:top w:val="single" w:sz="4" w:space="0" w:color="000000"/>
              <w:left w:val="single" w:sz="4" w:space="0" w:color="000000"/>
              <w:bottom w:val="single" w:sz="4" w:space="0" w:color="000000"/>
            </w:tcBorders>
            <w:shd w:val="clear" w:color="auto" w:fill="FFFF99"/>
            <w:vAlign w:val="center"/>
          </w:tcPr>
          <w:p w14:paraId="506A9A2C" w14:textId="77777777" w:rsidR="00756CCA" w:rsidRPr="00B64F38" w:rsidRDefault="00756CCA" w:rsidP="009F381B">
            <w:pPr>
              <w:spacing w:after="0"/>
              <w:jc w:val="center"/>
              <w:rPr>
                <w:rFonts w:ascii="Segoe UI" w:hAnsi="Segoe UI" w:cs="Segoe UI"/>
                <w:b/>
                <w:sz w:val="16"/>
                <w:szCs w:val="16"/>
                <w:lang w:val="el-GR"/>
              </w:rPr>
            </w:pPr>
            <w:r w:rsidRPr="00B64F38">
              <w:rPr>
                <w:rFonts w:ascii="Segoe UI" w:hAnsi="Segoe UI" w:cs="Segoe UI"/>
                <w:b/>
                <w:sz w:val="16"/>
                <w:szCs w:val="16"/>
              </w:rPr>
              <w:t>Υπ</w:t>
            </w:r>
            <w:proofErr w:type="spellStart"/>
            <w:r w:rsidRPr="00B64F38">
              <w:rPr>
                <w:rFonts w:ascii="Segoe UI" w:hAnsi="Segoe UI" w:cs="Segoe UI"/>
                <w:b/>
                <w:sz w:val="16"/>
                <w:szCs w:val="16"/>
              </w:rPr>
              <w:t>εύθυνος</w:t>
            </w:r>
            <w:proofErr w:type="spellEnd"/>
            <w:r w:rsidRPr="00B64F38">
              <w:rPr>
                <w:rFonts w:ascii="Segoe UI" w:hAnsi="Segoe UI" w:cs="Segoe UI"/>
                <w:b/>
                <w:sz w:val="16"/>
                <w:szCs w:val="16"/>
              </w:rPr>
              <w:t xml:space="preserve"> </w:t>
            </w:r>
            <w:proofErr w:type="spellStart"/>
            <w:r w:rsidRPr="00B64F38">
              <w:rPr>
                <w:rFonts w:ascii="Segoe UI" w:hAnsi="Segoe UI" w:cs="Segoe UI"/>
                <w:b/>
                <w:sz w:val="16"/>
                <w:szCs w:val="16"/>
              </w:rPr>
              <w:t>γι</w:t>
            </w:r>
            <w:proofErr w:type="spellEnd"/>
            <w:r w:rsidRPr="00B64F38">
              <w:rPr>
                <w:rFonts w:ascii="Segoe UI" w:hAnsi="Segoe UI" w:cs="Segoe UI"/>
                <w:b/>
                <w:sz w:val="16"/>
                <w:szCs w:val="16"/>
              </w:rPr>
              <w:t xml:space="preserve">α </w:t>
            </w:r>
            <w:proofErr w:type="spellStart"/>
            <w:r w:rsidRPr="00B64F38">
              <w:rPr>
                <w:rFonts w:ascii="Segoe UI" w:hAnsi="Segoe UI" w:cs="Segoe UI"/>
                <w:b/>
                <w:sz w:val="16"/>
                <w:szCs w:val="16"/>
              </w:rPr>
              <w:t>Πληροφορ</w:t>
            </w:r>
            <w:r w:rsidRPr="00B64F38">
              <w:rPr>
                <w:rFonts w:ascii="Segoe UI" w:hAnsi="Segoe UI" w:cs="Segoe UI"/>
                <w:b/>
                <w:sz w:val="16"/>
                <w:szCs w:val="16"/>
                <w:lang w:val="el-GR"/>
              </w:rPr>
              <w:t>ίες</w:t>
            </w:r>
            <w:proofErr w:type="spellEnd"/>
          </w:p>
        </w:tc>
        <w:tc>
          <w:tcPr>
            <w:tcW w:w="13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A96E8A" w14:textId="77777777" w:rsidR="00756CCA" w:rsidRPr="00B64F38" w:rsidRDefault="00756CCA" w:rsidP="009F381B">
            <w:pPr>
              <w:spacing w:after="0"/>
              <w:jc w:val="center"/>
              <w:rPr>
                <w:rFonts w:ascii="Segoe UI" w:hAnsi="Segoe UI" w:cs="Segoe UI"/>
              </w:rPr>
            </w:pPr>
            <w:proofErr w:type="spellStart"/>
            <w:r w:rsidRPr="00B64F38">
              <w:rPr>
                <w:rFonts w:ascii="Segoe UI" w:hAnsi="Segoe UI" w:cs="Segoe UI"/>
                <w:b/>
                <w:sz w:val="16"/>
                <w:szCs w:val="16"/>
              </w:rPr>
              <w:t>Τηλ</w:t>
            </w:r>
            <w:proofErr w:type="spellEnd"/>
            <w:r w:rsidRPr="00B64F38">
              <w:rPr>
                <w:rFonts w:ascii="Segoe UI" w:hAnsi="Segoe UI" w:cs="Segoe UI"/>
                <w:b/>
                <w:sz w:val="16"/>
                <w:szCs w:val="16"/>
              </w:rPr>
              <w:t>. Υπ</w:t>
            </w:r>
            <w:proofErr w:type="spellStart"/>
            <w:r w:rsidRPr="00B64F38">
              <w:rPr>
                <w:rFonts w:ascii="Segoe UI" w:hAnsi="Segoe UI" w:cs="Segoe UI"/>
                <w:b/>
                <w:sz w:val="16"/>
                <w:szCs w:val="16"/>
              </w:rPr>
              <w:t>ευθύνου</w:t>
            </w:r>
            <w:proofErr w:type="spellEnd"/>
          </w:p>
        </w:tc>
      </w:tr>
      <w:tr w:rsidR="00756CCA" w:rsidRPr="00B64F38" w14:paraId="22AF8DF1" w14:textId="77777777" w:rsidTr="009F381B">
        <w:trPr>
          <w:trHeight w:val="60"/>
        </w:trPr>
        <w:tc>
          <w:tcPr>
            <w:tcW w:w="5609" w:type="dxa"/>
            <w:tcBorders>
              <w:top w:val="single" w:sz="4" w:space="0" w:color="000000"/>
              <w:left w:val="single" w:sz="4" w:space="0" w:color="000000"/>
              <w:bottom w:val="single" w:sz="4" w:space="0" w:color="000000"/>
            </w:tcBorders>
            <w:shd w:val="clear" w:color="auto" w:fill="auto"/>
            <w:vAlign w:val="center"/>
          </w:tcPr>
          <w:p w14:paraId="6048DAE8" w14:textId="77777777" w:rsidR="00756CCA" w:rsidRDefault="00756CCA" w:rsidP="009F381B">
            <w:pPr>
              <w:spacing w:after="0"/>
              <w:jc w:val="center"/>
              <w:rPr>
                <w:rFonts w:ascii="Segoe UI" w:hAnsi="Segoe UI" w:cs="Segoe UI"/>
                <w:sz w:val="16"/>
                <w:szCs w:val="16"/>
                <w:lang w:val="el-GR"/>
              </w:rPr>
            </w:pPr>
            <w:r>
              <w:rPr>
                <w:rFonts w:ascii="Segoe UI" w:hAnsi="Segoe UI" w:cs="Segoe UI"/>
                <w:sz w:val="16"/>
                <w:szCs w:val="16"/>
                <w:lang w:val="el-GR"/>
              </w:rPr>
              <w:t xml:space="preserve">ΤΜΗΜΑ ΓΕΩΠΟΝΙΑΣ - ΠΑΝΕΠΙΣΤΗΜΙΟ ΙΩΑΝΝΙΝΩΝ - </w:t>
            </w:r>
          </w:p>
          <w:p w14:paraId="6602D3B7" w14:textId="77777777" w:rsidR="00756CCA" w:rsidRPr="00B64F38" w:rsidRDefault="00756CCA" w:rsidP="009F381B">
            <w:pPr>
              <w:spacing w:after="0"/>
              <w:jc w:val="center"/>
              <w:rPr>
                <w:rFonts w:ascii="Segoe UI" w:hAnsi="Segoe UI" w:cs="Segoe UI"/>
                <w:sz w:val="16"/>
                <w:szCs w:val="16"/>
                <w:lang w:val="el-GR"/>
              </w:rPr>
            </w:pPr>
            <w:r>
              <w:rPr>
                <w:rFonts w:ascii="Segoe UI" w:hAnsi="Segoe UI" w:cs="Segoe UI"/>
                <w:sz w:val="16"/>
                <w:szCs w:val="16"/>
                <w:lang w:val="el-GR"/>
              </w:rPr>
              <w:t>ΚΩΣΤΑΚΙΟΙ ΑΡΤΑ</w:t>
            </w:r>
          </w:p>
        </w:tc>
        <w:tc>
          <w:tcPr>
            <w:tcW w:w="2953" w:type="dxa"/>
            <w:tcBorders>
              <w:top w:val="single" w:sz="4" w:space="0" w:color="000000"/>
              <w:left w:val="single" w:sz="4" w:space="0" w:color="000000"/>
              <w:bottom w:val="single" w:sz="4" w:space="0" w:color="000000"/>
            </w:tcBorders>
            <w:shd w:val="clear" w:color="auto" w:fill="auto"/>
            <w:vAlign w:val="center"/>
          </w:tcPr>
          <w:p w14:paraId="158100BB" w14:textId="77777777" w:rsidR="00756CCA" w:rsidRPr="00B64F38" w:rsidRDefault="00756CCA" w:rsidP="009F381B">
            <w:pPr>
              <w:spacing w:after="0"/>
              <w:jc w:val="center"/>
              <w:rPr>
                <w:rFonts w:ascii="Segoe UI" w:hAnsi="Segoe UI" w:cs="Segoe UI"/>
                <w:sz w:val="16"/>
                <w:szCs w:val="16"/>
                <w:lang w:val="el-GR"/>
              </w:rPr>
            </w:pPr>
            <w:r w:rsidRPr="00B64F38">
              <w:rPr>
                <w:rFonts w:ascii="Segoe UI" w:hAnsi="Segoe UI" w:cs="Segoe UI"/>
                <w:sz w:val="16"/>
                <w:szCs w:val="16"/>
                <w:lang w:val="el-GR"/>
              </w:rPr>
              <w:t xml:space="preserve">ΚΑΘΗΓΗΤΗΣ </w:t>
            </w:r>
            <w:r>
              <w:rPr>
                <w:rFonts w:ascii="Segoe UI" w:hAnsi="Segoe UI" w:cs="Segoe UI"/>
                <w:sz w:val="16"/>
                <w:szCs w:val="16"/>
                <w:lang w:val="el-GR"/>
              </w:rPr>
              <w:t>ΣΚΟΥΦΟΣ ΙΩΑΝΝΗΣ</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5B2F8" w14:textId="77777777" w:rsidR="00756CCA" w:rsidRPr="00B64F38" w:rsidRDefault="00756CCA" w:rsidP="009F381B">
            <w:pPr>
              <w:spacing w:after="0"/>
              <w:jc w:val="center"/>
              <w:rPr>
                <w:rFonts w:ascii="Segoe UI" w:hAnsi="Segoe UI" w:cs="Segoe UI"/>
                <w:lang w:val="el-GR"/>
              </w:rPr>
            </w:pPr>
            <w:r>
              <w:rPr>
                <w:rFonts w:ascii="Segoe UI" w:hAnsi="Segoe UI" w:cs="Segoe UI"/>
                <w:sz w:val="16"/>
                <w:szCs w:val="16"/>
                <w:lang w:val="el-GR"/>
              </w:rPr>
              <w:t>2681050204</w:t>
            </w:r>
          </w:p>
        </w:tc>
      </w:tr>
    </w:tbl>
    <w:p w14:paraId="43E512B8" w14:textId="77777777" w:rsidR="00756CCA" w:rsidRPr="002F7584" w:rsidRDefault="00756CCA" w:rsidP="00756CCA">
      <w:pPr>
        <w:rPr>
          <w:rFonts w:ascii="Segoe UI" w:hAnsi="Segoe UI" w:cs="Segoe UI"/>
          <w:szCs w:val="22"/>
          <w:lang w:val="el-GR"/>
        </w:rPr>
      </w:pPr>
    </w:p>
    <w:p w14:paraId="460BF137" w14:textId="77777777" w:rsidR="00756CCA" w:rsidRPr="002F7584" w:rsidRDefault="00756CCA" w:rsidP="00756CCA">
      <w:pPr>
        <w:rPr>
          <w:rFonts w:ascii="Segoe UI" w:hAnsi="Segoe UI" w:cs="Segoe UI"/>
          <w:b/>
          <w:szCs w:val="22"/>
          <w:lang w:val="el-GR"/>
        </w:rPr>
      </w:pPr>
      <w:r>
        <w:rPr>
          <w:rFonts w:ascii="Segoe UI" w:hAnsi="Segoe UI" w:cs="Segoe UI"/>
          <w:b/>
          <w:szCs w:val="22"/>
          <w:lang w:val="el-GR"/>
        </w:rPr>
        <w:br w:type="page"/>
      </w:r>
      <w:r w:rsidRPr="002F7584">
        <w:rPr>
          <w:rFonts w:ascii="Segoe UI" w:hAnsi="Segoe UI" w:cs="Segoe UI"/>
          <w:b/>
          <w:szCs w:val="22"/>
          <w:lang w:val="el-GR"/>
        </w:rPr>
        <w:lastRenderedPageBreak/>
        <w:t xml:space="preserve">ΟΜΑΔΑ Β: ΑΝΑΛΩΣΙΜΑ ΑΝΟΣΟΛΟΓΙΑΣ ΚΑΙ ΜΟΡΙΑΚΗΣ ΒΙΟΛΟΓΙΑΣ </w:t>
      </w:r>
    </w:p>
    <w:p w14:paraId="533192B0" w14:textId="77777777" w:rsidR="00756CCA" w:rsidRPr="002F7584" w:rsidRDefault="00756CCA" w:rsidP="00756CCA">
      <w:pPr>
        <w:rPr>
          <w:rFonts w:ascii="Segoe UI" w:hAnsi="Segoe UI" w:cs="Segoe UI"/>
          <w:szCs w:val="22"/>
          <w:lang w:val="el-GR"/>
        </w:rPr>
      </w:pPr>
      <w:r>
        <w:rPr>
          <w:rFonts w:ascii="Segoe UI" w:hAnsi="Segoe UI" w:cs="Segoe UI"/>
          <w:szCs w:val="22"/>
          <w:lang w:val="el-GR"/>
        </w:rPr>
        <w:t>ΚΑΘΑΡΗ ΑΞΙΑ ΟΜΑΔΑΣ: 6.451,61</w:t>
      </w:r>
      <w:r w:rsidRPr="002F7584">
        <w:rPr>
          <w:rFonts w:ascii="Segoe UI" w:hAnsi="Segoe UI" w:cs="Segoe UI"/>
          <w:szCs w:val="22"/>
          <w:lang w:val="el-GR"/>
        </w:rPr>
        <w:t>€</w:t>
      </w:r>
    </w:p>
    <w:p w14:paraId="2FD53D42"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ΦΠΑ 24%</w:t>
      </w:r>
      <w:r>
        <w:rPr>
          <w:rFonts w:ascii="Segoe UI" w:hAnsi="Segoe UI" w:cs="Segoe UI"/>
          <w:szCs w:val="22"/>
          <w:lang w:val="el-GR"/>
        </w:rPr>
        <w:t>: 1.548,39</w:t>
      </w:r>
      <w:r w:rsidRPr="002F7584">
        <w:rPr>
          <w:rFonts w:ascii="Segoe UI" w:hAnsi="Segoe UI" w:cs="Segoe UI"/>
          <w:szCs w:val="22"/>
          <w:lang w:val="el-GR"/>
        </w:rPr>
        <w:t xml:space="preserve"> €</w:t>
      </w:r>
    </w:p>
    <w:p w14:paraId="229BE638" w14:textId="77777777" w:rsidR="00756CCA" w:rsidRPr="002F7584" w:rsidRDefault="00756CCA" w:rsidP="00756CCA">
      <w:pPr>
        <w:rPr>
          <w:rFonts w:ascii="Segoe UI" w:hAnsi="Segoe UI" w:cs="Segoe UI"/>
          <w:szCs w:val="22"/>
          <w:lang w:val="el-GR"/>
        </w:rPr>
      </w:pPr>
      <w:r>
        <w:rPr>
          <w:rFonts w:ascii="Segoe UI" w:hAnsi="Segoe UI" w:cs="Segoe UI"/>
          <w:szCs w:val="22"/>
          <w:lang w:val="el-GR"/>
        </w:rPr>
        <w:t>ΣΥΝΟΛΙΚΗ ΑΞΙΑ ΟΜΑΔΑΣ ΜΕ ΦΠΑ: 8.000,00</w:t>
      </w:r>
      <w:r w:rsidRPr="002F7584">
        <w:rPr>
          <w:rFonts w:ascii="Segoe UI" w:hAnsi="Segoe UI" w:cs="Segoe UI"/>
          <w:szCs w:val="22"/>
          <w:lang w:val="el-GR"/>
        </w:rPr>
        <w:t>€</w:t>
      </w:r>
    </w:p>
    <w:p w14:paraId="51DBB2A2" w14:textId="77777777" w:rsidR="00756CCA" w:rsidRDefault="00756CCA" w:rsidP="00756CCA">
      <w:pPr>
        <w:rPr>
          <w:rFonts w:ascii="Segoe UI" w:eastAsia="Tahoma" w:hAnsi="Segoe UI" w:cs="Segoe UI"/>
          <w:szCs w:val="22"/>
          <w:lang w:val="el-GR"/>
        </w:rPr>
      </w:pPr>
      <w:r w:rsidRPr="002F7584">
        <w:rPr>
          <w:rFonts w:ascii="Segoe UI" w:eastAsia="Tahoma" w:hAnsi="Segoe UI" w:cs="Segoe UI"/>
          <w:szCs w:val="22"/>
          <w:lang w:val="el-GR"/>
        </w:rPr>
        <w:t xml:space="preserve">(CPV): 33140000-3 </w:t>
      </w:r>
    </w:p>
    <w:p w14:paraId="7460C4D8" w14:textId="77777777" w:rsidR="00756CCA" w:rsidRDefault="00756CCA" w:rsidP="00756CCA">
      <w:pPr>
        <w:rPr>
          <w:rFonts w:ascii="Segoe UI" w:eastAsia="Tahoma" w:hAnsi="Segoe UI" w:cs="Segoe UI"/>
          <w:szCs w:val="22"/>
          <w:lang w:val="el-GR"/>
        </w:rPr>
      </w:pPr>
    </w:p>
    <w:tbl>
      <w:tblPr>
        <w:tblW w:w="9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
        <w:gridCol w:w="2206"/>
        <w:gridCol w:w="3714"/>
        <w:gridCol w:w="1559"/>
        <w:gridCol w:w="1587"/>
      </w:tblGrid>
      <w:tr w:rsidR="00756CCA" w:rsidRPr="00E21CCF" w14:paraId="0799177D" w14:textId="77777777" w:rsidTr="009F381B">
        <w:trPr>
          <w:trHeight w:val="398"/>
          <w:jc w:val="center"/>
        </w:trPr>
        <w:tc>
          <w:tcPr>
            <w:tcW w:w="914" w:type="dxa"/>
            <w:shd w:val="clear" w:color="auto" w:fill="auto"/>
            <w:vAlign w:val="center"/>
          </w:tcPr>
          <w:p w14:paraId="3F6C840F" w14:textId="77777777" w:rsidR="00756CCA" w:rsidRPr="00E21CCF" w:rsidRDefault="00756CCA" w:rsidP="009F381B">
            <w:pPr>
              <w:suppressAutoHyphens w:val="0"/>
              <w:spacing w:after="0"/>
              <w:rPr>
                <w:rFonts w:eastAsia="Calibri" w:cs="Times New Roman"/>
                <w:b/>
                <w:szCs w:val="22"/>
                <w:lang w:val="el-GR" w:eastAsia="en-US"/>
              </w:rPr>
            </w:pPr>
            <w:r w:rsidRPr="00E21CCF">
              <w:rPr>
                <w:rFonts w:eastAsia="Calibri" w:cs="Times New Roman"/>
                <w:b/>
                <w:szCs w:val="22"/>
                <w:lang w:val="el-GR" w:eastAsia="en-US"/>
              </w:rPr>
              <w:t>Α</w:t>
            </w:r>
            <w:r>
              <w:rPr>
                <w:rFonts w:eastAsia="Calibri" w:cs="Times New Roman"/>
                <w:b/>
                <w:szCs w:val="22"/>
                <w:lang w:val="el-GR" w:eastAsia="en-US"/>
              </w:rPr>
              <w:t>/</w:t>
            </w:r>
            <w:r w:rsidRPr="00E21CCF">
              <w:rPr>
                <w:rFonts w:eastAsia="Calibri" w:cs="Times New Roman"/>
                <w:b/>
                <w:szCs w:val="22"/>
                <w:lang w:val="el-GR" w:eastAsia="en-US"/>
              </w:rPr>
              <w:t>Α</w:t>
            </w:r>
          </w:p>
        </w:tc>
        <w:tc>
          <w:tcPr>
            <w:tcW w:w="2206" w:type="dxa"/>
            <w:shd w:val="clear" w:color="auto" w:fill="auto"/>
            <w:vAlign w:val="center"/>
          </w:tcPr>
          <w:p w14:paraId="41131B60"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ΕΙΔΟΣ</w:t>
            </w:r>
          </w:p>
        </w:tc>
        <w:tc>
          <w:tcPr>
            <w:tcW w:w="3714" w:type="dxa"/>
            <w:shd w:val="clear" w:color="auto" w:fill="auto"/>
            <w:vAlign w:val="center"/>
          </w:tcPr>
          <w:p w14:paraId="150E093F"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ΠΕΡΙΓΡΑΦΗ</w:t>
            </w:r>
          </w:p>
        </w:tc>
        <w:tc>
          <w:tcPr>
            <w:tcW w:w="1559" w:type="dxa"/>
            <w:shd w:val="clear" w:color="auto" w:fill="auto"/>
            <w:vAlign w:val="center"/>
          </w:tcPr>
          <w:p w14:paraId="5685616B" w14:textId="77777777" w:rsidR="00756CCA" w:rsidRPr="00E21CCF" w:rsidRDefault="00756CCA" w:rsidP="009F381B">
            <w:pPr>
              <w:suppressAutoHyphens w:val="0"/>
              <w:spacing w:after="0"/>
              <w:rPr>
                <w:rFonts w:eastAsia="Calibri" w:cs="Times New Roman"/>
                <w:b/>
                <w:szCs w:val="22"/>
                <w:lang w:val="el-GR" w:eastAsia="en-US"/>
              </w:rPr>
            </w:pPr>
            <w:r w:rsidRPr="00E21CCF">
              <w:rPr>
                <w:rFonts w:eastAsia="Calibri" w:cs="Times New Roman"/>
                <w:b/>
                <w:szCs w:val="22"/>
                <w:lang w:val="el-GR" w:eastAsia="en-US"/>
              </w:rPr>
              <w:t>ΣΥΣΚΕΥΑΣΙΑ</w:t>
            </w:r>
          </w:p>
        </w:tc>
        <w:tc>
          <w:tcPr>
            <w:tcW w:w="1587" w:type="dxa"/>
            <w:shd w:val="clear" w:color="auto" w:fill="auto"/>
            <w:vAlign w:val="center"/>
          </w:tcPr>
          <w:p w14:paraId="55F7342A" w14:textId="77777777" w:rsidR="00756CCA" w:rsidRPr="00E21CCF" w:rsidRDefault="00756CCA" w:rsidP="009F381B">
            <w:pPr>
              <w:suppressAutoHyphens w:val="0"/>
              <w:spacing w:after="0"/>
              <w:rPr>
                <w:rFonts w:eastAsia="Calibri" w:cs="Times New Roman"/>
                <w:b/>
                <w:szCs w:val="22"/>
                <w:lang w:val="el-GR" w:eastAsia="en-US"/>
              </w:rPr>
            </w:pPr>
            <w:r w:rsidRPr="00E21CCF">
              <w:rPr>
                <w:rFonts w:eastAsia="Calibri" w:cs="Times New Roman"/>
                <w:b/>
                <w:szCs w:val="22"/>
                <w:lang w:val="el-GR" w:eastAsia="en-US"/>
              </w:rPr>
              <w:t>ΠΟΣΟΤΗΤΑ</w:t>
            </w:r>
          </w:p>
        </w:tc>
      </w:tr>
      <w:tr w:rsidR="00756CCA" w:rsidRPr="00E21CCF" w14:paraId="36B65958" w14:textId="77777777" w:rsidTr="009F381B">
        <w:trPr>
          <w:trHeight w:val="398"/>
          <w:jc w:val="center"/>
        </w:trPr>
        <w:tc>
          <w:tcPr>
            <w:tcW w:w="914" w:type="dxa"/>
            <w:shd w:val="clear" w:color="auto" w:fill="auto"/>
            <w:vAlign w:val="center"/>
          </w:tcPr>
          <w:p w14:paraId="1726BCED"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c>
          <w:tcPr>
            <w:tcW w:w="2206" w:type="dxa"/>
            <w:shd w:val="clear" w:color="auto" w:fill="auto"/>
            <w:vAlign w:val="center"/>
          </w:tcPr>
          <w:p w14:paraId="442A9183"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Κιτ</w:t>
            </w:r>
            <w:proofErr w:type="spellEnd"/>
            <w:r w:rsidRPr="00E21CCF">
              <w:rPr>
                <w:rFonts w:eastAsia="Calibri" w:cs="Times New Roman"/>
                <w:szCs w:val="22"/>
                <w:lang w:val="el-GR" w:eastAsia="en-US"/>
              </w:rPr>
              <w:t xml:space="preserve"> για απομόνωση </w:t>
            </w:r>
            <w:proofErr w:type="spellStart"/>
            <w:r w:rsidRPr="00E21CCF">
              <w:rPr>
                <w:rFonts w:eastAsia="Calibri" w:cs="Times New Roman"/>
                <w:szCs w:val="22"/>
                <w:lang w:val="el-GR" w:eastAsia="en-US"/>
              </w:rPr>
              <w:t>γενομικού</w:t>
            </w:r>
            <w:proofErr w:type="spellEnd"/>
            <w:r w:rsidRPr="00E21CCF">
              <w:rPr>
                <w:rFonts w:eastAsia="Calibri" w:cs="Times New Roman"/>
                <w:szCs w:val="22"/>
                <w:lang w:val="el-GR" w:eastAsia="en-US"/>
              </w:rPr>
              <w:t xml:space="preserve"> DNA από πληθώρα αρχικών δειγμάτων, όπως ιστούς, κύτταρα, βακτήρια, αίμα, </w:t>
            </w:r>
            <w:proofErr w:type="spellStart"/>
            <w:r w:rsidRPr="00E21CCF">
              <w:rPr>
                <w:rFonts w:eastAsia="Calibri" w:cs="Times New Roman"/>
                <w:szCs w:val="22"/>
                <w:lang w:val="el-GR" w:eastAsia="en-US"/>
              </w:rPr>
              <w:t>buffy</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coat</w:t>
            </w:r>
            <w:proofErr w:type="spellEnd"/>
            <w:r w:rsidRPr="00E21CCF">
              <w:rPr>
                <w:rFonts w:eastAsia="Calibri" w:cs="Times New Roman"/>
                <w:szCs w:val="22"/>
                <w:lang w:val="el-GR" w:eastAsia="en-US"/>
              </w:rPr>
              <w:t xml:space="preserve"> &amp; ιούς</w:t>
            </w:r>
          </w:p>
        </w:tc>
        <w:tc>
          <w:tcPr>
            <w:tcW w:w="3714" w:type="dxa"/>
            <w:shd w:val="clear" w:color="auto" w:fill="auto"/>
          </w:tcPr>
          <w:p w14:paraId="301D1805"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Κιτ</w:t>
            </w:r>
            <w:proofErr w:type="spellEnd"/>
            <w:r w:rsidRPr="00E21CCF">
              <w:rPr>
                <w:rFonts w:eastAsia="Calibri" w:cs="Times New Roman"/>
                <w:szCs w:val="22"/>
                <w:lang w:val="el-GR" w:eastAsia="en-US"/>
              </w:rPr>
              <w:t xml:space="preserve"> για απομόνωση </w:t>
            </w:r>
            <w:proofErr w:type="spellStart"/>
            <w:r w:rsidRPr="00E21CCF">
              <w:rPr>
                <w:rFonts w:eastAsia="Calibri" w:cs="Times New Roman"/>
                <w:szCs w:val="22"/>
                <w:lang w:val="el-GR" w:eastAsia="en-US"/>
              </w:rPr>
              <w:t>γενομικού</w:t>
            </w:r>
            <w:proofErr w:type="spellEnd"/>
            <w:r w:rsidRPr="00E21CCF">
              <w:rPr>
                <w:rFonts w:eastAsia="Calibri" w:cs="Times New Roman"/>
                <w:szCs w:val="22"/>
                <w:lang w:val="el-GR" w:eastAsia="en-US"/>
              </w:rPr>
              <w:t xml:space="preserve"> DNA από πληθώρα αρχικών δειγμάτων, όπως ιστούς, κύτταρα, βακτήρια, αίμα, </w:t>
            </w:r>
            <w:proofErr w:type="spellStart"/>
            <w:r w:rsidRPr="00E21CCF">
              <w:rPr>
                <w:rFonts w:eastAsia="Calibri" w:cs="Times New Roman"/>
                <w:szCs w:val="22"/>
                <w:lang w:val="el-GR" w:eastAsia="en-US"/>
              </w:rPr>
              <w:t>buffy</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coat</w:t>
            </w:r>
            <w:proofErr w:type="spellEnd"/>
            <w:r w:rsidRPr="00E21CCF">
              <w:rPr>
                <w:rFonts w:eastAsia="Calibri" w:cs="Times New Roman"/>
                <w:szCs w:val="22"/>
                <w:lang w:val="el-GR" w:eastAsia="en-US"/>
              </w:rPr>
              <w:t xml:space="preserve"> &amp; ιούς.</w:t>
            </w:r>
            <w:r w:rsidRPr="00E21CCF">
              <w:rPr>
                <w:rFonts w:eastAsia="Calibri" w:cs="Times New Roman"/>
                <w:szCs w:val="22"/>
                <w:lang w:val="el-GR" w:eastAsia="en-US"/>
              </w:rPr>
              <w:br/>
              <w:t>Από αρχικό όγκο ιστού 1-25mg / 102 – 107 κύτταρα.</w:t>
            </w:r>
            <w:r w:rsidRPr="00E21CCF">
              <w:rPr>
                <w:rFonts w:eastAsia="Calibri" w:cs="Times New Roman"/>
                <w:szCs w:val="22"/>
                <w:lang w:val="el-GR" w:eastAsia="en-US"/>
              </w:rPr>
              <w:br/>
              <w:t xml:space="preserve">Να χρησιμοποιεί τεχνολογία </w:t>
            </w:r>
            <w:proofErr w:type="spellStart"/>
            <w:r w:rsidRPr="00E21CCF">
              <w:rPr>
                <w:rFonts w:eastAsia="Calibri" w:cs="Times New Roman"/>
                <w:szCs w:val="22"/>
                <w:lang w:val="el-GR" w:eastAsia="en-US"/>
              </w:rPr>
              <w:t>Silica</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Membrane</w:t>
            </w:r>
            <w:proofErr w:type="spellEnd"/>
            <w:r w:rsidRPr="00E21CCF">
              <w:rPr>
                <w:rFonts w:eastAsia="Calibri" w:cs="Times New Roman"/>
                <w:szCs w:val="22"/>
                <w:lang w:val="el-GR" w:eastAsia="en-US"/>
              </w:rPr>
              <w:t xml:space="preserve"> με </w:t>
            </w:r>
            <w:proofErr w:type="spellStart"/>
            <w:r w:rsidRPr="00E21CCF">
              <w:rPr>
                <w:rFonts w:eastAsia="Calibri" w:cs="Times New Roman"/>
                <w:szCs w:val="22"/>
                <w:lang w:val="el-GR" w:eastAsia="en-US"/>
              </w:rPr>
              <w:t>spin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columns</w:t>
            </w:r>
            <w:proofErr w:type="spellEnd"/>
            <w:r w:rsidRPr="00E21CCF">
              <w:rPr>
                <w:rFonts w:eastAsia="Calibri" w:cs="Times New Roman"/>
                <w:szCs w:val="22"/>
                <w:lang w:val="el-GR" w:eastAsia="en-US"/>
              </w:rPr>
              <w:br/>
              <w:t>Να παρέχει DNA με τυπική απόδοση 20-35μg</w:t>
            </w:r>
            <w:r w:rsidRPr="00E21CCF">
              <w:rPr>
                <w:rFonts w:eastAsia="Calibri" w:cs="Times New Roman"/>
                <w:szCs w:val="22"/>
                <w:lang w:val="el-GR" w:eastAsia="en-US"/>
              </w:rPr>
              <w:br/>
              <w:t xml:space="preserve">Ο όγκος </w:t>
            </w:r>
            <w:proofErr w:type="spellStart"/>
            <w:r w:rsidRPr="00E21CCF">
              <w:rPr>
                <w:rFonts w:eastAsia="Calibri" w:cs="Times New Roman"/>
                <w:szCs w:val="22"/>
                <w:lang w:val="el-GR" w:eastAsia="en-US"/>
              </w:rPr>
              <w:t>έκλουσης</w:t>
            </w:r>
            <w:proofErr w:type="spellEnd"/>
            <w:r w:rsidRPr="00E21CCF">
              <w:rPr>
                <w:rFonts w:eastAsia="Calibri" w:cs="Times New Roman"/>
                <w:szCs w:val="22"/>
                <w:lang w:val="el-GR" w:eastAsia="en-US"/>
              </w:rPr>
              <w:t xml:space="preserve"> να είναι 60-100μl</w:t>
            </w:r>
            <w:r w:rsidRPr="00E21CCF">
              <w:rPr>
                <w:rFonts w:eastAsia="Calibri" w:cs="Times New Roman"/>
                <w:szCs w:val="22"/>
                <w:lang w:val="el-GR" w:eastAsia="en-US"/>
              </w:rPr>
              <w:br/>
              <w:t>Η διαδικασία να επιτυγχάνεται σε λιγότερο από 20 λεπτά</w:t>
            </w:r>
            <w:r w:rsidRPr="00E21CCF">
              <w:rPr>
                <w:rFonts w:eastAsia="Calibri" w:cs="Times New Roman"/>
                <w:szCs w:val="22"/>
                <w:lang w:val="el-GR" w:eastAsia="en-US"/>
              </w:rPr>
              <w:br/>
              <w:t xml:space="preserve">Να παρέχει DNA έτοιμο προς χρήση, κατάλληλο για κλωνοποίηση, </w:t>
            </w:r>
            <w:proofErr w:type="spellStart"/>
            <w:r w:rsidRPr="00E21CCF">
              <w:rPr>
                <w:rFonts w:eastAsia="Calibri" w:cs="Times New Roman"/>
                <w:szCs w:val="22"/>
                <w:lang w:val="el-GR" w:eastAsia="en-US"/>
              </w:rPr>
              <w:t>sequencing</w:t>
            </w:r>
            <w:proofErr w:type="spellEnd"/>
            <w:r w:rsidRPr="00E21CCF">
              <w:rPr>
                <w:rFonts w:eastAsia="Calibri" w:cs="Times New Roman"/>
                <w:szCs w:val="22"/>
                <w:lang w:val="el-GR" w:eastAsia="en-US"/>
              </w:rPr>
              <w:t xml:space="preserve">, PCR, </w:t>
            </w:r>
            <w:proofErr w:type="spellStart"/>
            <w:r w:rsidRPr="00E21CCF">
              <w:rPr>
                <w:rFonts w:eastAsia="Calibri" w:cs="Times New Roman"/>
                <w:szCs w:val="22"/>
                <w:lang w:val="el-GR" w:eastAsia="en-US"/>
              </w:rPr>
              <w:t>transformation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restriction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analysis</w:t>
            </w:r>
            <w:proofErr w:type="spellEnd"/>
            <w:r w:rsidRPr="00E21CCF">
              <w:rPr>
                <w:rFonts w:eastAsia="Calibri" w:cs="Times New Roman"/>
                <w:szCs w:val="22"/>
                <w:lang w:val="el-GR" w:eastAsia="en-US"/>
              </w:rPr>
              <w:t>.</w:t>
            </w:r>
            <w:r w:rsidRPr="00E21CCF">
              <w:rPr>
                <w:rFonts w:eastAsia="Calibri" w:cs="Times New Roman"/>
                <w:szCs w:val="22"/>
                <w:lang w:val="el-GR" w:eastAsia="en-US"/>
              </w:rPr>
              <w:br/>
              <w:t xml:space="preserve">Να περιλαμβάνει κολόνες, κολόνες συλλογής, </w:t>
            </w:r>
            <w:proofErr w:type="spellStart"/>
            <w:r w:rsidRPr="00E21CCF">
              <w:rPr>
                <w:rFonts w:eastAsia="Calibri" w:cs="Times New Roman"/>
                <w:szCs w:val="22"/>
                <w:lang w:val="el-GR" w:eastAsia="en-US"/>
              </w:rPr>
              <w:t>Proteinase</w:t>
            </w:r>
            <w:proofErr w:type="spellEnd"/>
            <w:r w:rsidRPr="00E21CCF">
              <w:rPr>
                <w:rFonts w:eastAsia="Calibri" w:cs="Times New Roman"/>
                <w:szCs w:val="22"/>
                <w:lang w:val="el-GR" w:eastAsia="en-US"/>
              </w:rPr>
              <w:t xml:space="preserve"> K και όλους τους κατάλληλους </w:t>
            </w:r>
            <w:proofErr w:type="spellStart"/>
            <w:r w:rsidRPr="00E21CCF">
              <w:rPr>
                <w:rFonts w:eastAsia="Calibri" w:cs="Times New Roman"/>
                <w:szCs w:val="22"/>
                <w:lang w:val="el-GR" w:eastAsia="en-US"/>
              </w:rPr>
              <w:t>buffers</w:t>
            </w:r>
            <w:proofErr w:type="spellEnd"/>
            <w:r w:rsidRPr="00E21CCF">
              <w:rPr>
                <w:rFonts w:eastAsia="Calibri" w:cs="Times New Roman"/>
                <w:szCs w:val="22"/>
                <w:lang w:val="el-GR" w:eastAsia="en-US"/>
              </w:rPr>
              <w:t xml:space="preserve"> </w:t>
            </w:r>
            <w:r w:rsidRPr="00E21CCF">
              <w:rPr>
                <w:rFonts w:eastAsia="Calibri" w:cs="Times New Roman"/>
                <w:szCs w:val="22"/>
                <w:lang w:val="el-GR" w:eastAsia="en-US"/>
              </w:rPr>
              <w:br/>
            </w:r>
            <w:proofErr w:type="spellStart"/>
            <w:r w:rsidRPr="00E21CCF">
              <w:rPr>
                <w:rFonts w:eastAsia="Calibri" w:cs="Times New Roman"/>
                <w:szCs w:val="22"/>
                <w:lang w:val="el-GR" w:eastAsia="en-US"/>
              </w:rPr>
              <w:t>Nα</w:t>
            </w:r>
            <w:proofErr w:type="spellEnd"/>
            <w:r w:rsidRPr="00E21CCF">
              <w:rPr>
                <w:rFonts w:eastAsia="Calibri" w:cs="Times New Roman"/>
                <w:szCs w:val="22"/>
                <w:lang w:val="el-GR" w:eastAsia="en-US"/>
              </w:rPr>
              <w:t xml:space="preserve"> διατίθεται σε συσκευασία των 50 απομονώσεων</w:t>
            </w:r>
          </w:p>
        </w:tc>
        <w:tc>
          <w:tcPr>
            <w:tcW w:w="1559" w:type="dxa"/>
            <w:shd w:val="clear" w:color="auto" w:fill="auto"/>
            <w:vAlign w:val="center"/>
          </w:tcPr>
          <w:p w14:paraId="672F51F4"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Kit</w:t>
            </w:r>
            <w:proofErr w:type="spellEnd"/>
            <w:r w:rsidRPr="00E21CCF">
              <w:rPr>
                <w:rFonts w:eastAsia="Calibri" w:cs="Times New Roman"/>
                <w:szCs w:val="22"/>
                <w:lang w:val="el-GR" w:eastAsia="en-US"/>
              </w:rPr>
              <w:t xml:space="preserve"> των 50 δοκιμών</w:t>
            </w:r>
          </w:p>
        </w:tc>
        <w:tc>
          <w:tcPr>
            <w:tcW w:w="1587" w:type="dxa"/>
            <w:shd w:val="clear" w:color="auto" w:fill="auto"/>
            <w:vAlign w:val="center"/>
          </w:tcPr>
          <w:p w14:paraId="1D67EB30"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r>
      <w:tr w:rsidR="00756CCA" w:rsidRPr="00E21CCF" w14:paraId="5C915624" w14:textId="77777777" w:rsidTr="009F381B">
        <w:trPr>
          <w:trHeight w:val="398"/>
          <w:jc w:val="center"/>
        </w:trPr>
        <w:tc>
          <w:tcPr>
            <w:tcW w:w="914" w:type="dxa"/>
            <w:shd w:val="clear" w:color="auto" w:fill="auto"/>
            <w:vAlign w:val="center"/>
          </w:tcPr>
          <w:p w14:paraId="0C8E54B2"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c>
          <w:tcPr>
            <w:tcW w:w="2206" w:type="dxa"/>
            <w:shd w:val="clear" w:color="auto" w:fill="auto"/>
            <w:vAlign w:val="center"/>
          </w:tcPr>
          <w:p w14:paraId="4B53EE54"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Κιτ</w:t>
            </w:r>
            <w:proofErr w:type="spellEnd"/>
            <w:r w:rsidRPr="00E21CCF">
              <w:rPr>
                <w:rFonts w:eastAsia="Calibri" w:cs="Times New Roman"/>
                <w:szCs w:val="22"/>
                <w:lang w:val="el-GR" w:eastAsia="en-US"/>
              </w:rPr>
              <w:t xml:space="preserve"> για απομόνωση DNA από φρέσκα ή κατεψυγμένα δείγματα κοπράνων</w:t>
            </w:r>
          </w:p>
        </w:tc>
        <w:tc>
          <w:tcPr>
            <w:tcW w:w="3714" w:type="dxa"/>
            <w:shd w:val="clear" w:color="auto" w:fill="auto"/>
          </w:tcPr>
          <w:p w14:paraId="6DEAF929"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Κιτ</w:t>
            </w:r>
            <w:proofErr w:type="spellEnd"/>
            <w:r w:rsidRPr="00E21CCF">
              <w:rPr>
                <w:rFonts w:eastAsia="Calibri" w:cs="Times New Roman"/>
                <w:szCs w:val="22"/>
                <w:lang w:val="el-GR" w:eastAsia="en-US"/>
              </w:rPr>
              <w:t xml:space="preserve"> για απομόνωση DNA από φρέσκα ή κατεψυγμένα δείγματα κοπράνων </w:t>
            </w:r>
            <w:r w:rsidRPr="00E21CCF">
              <w:rPr>
                <w:rFonts w:eastAsia="Calibri" w:cs="Times New Roman"/>
                <w:szCs w:val="22"/>
                <w:lang w:val="el-GR" w:eastAsia="en-US"/>
              </w:rPr>
              <w:br/>
              <w:t xml:space="preserve">Η διαδικασία να επιτυγχάνεται με τεχνολογία </w:t>
            </w:r>
            <w:proofErr w:type="spellStart"/>
            <w:r w:rsidRPr="00E21CCF">
              <w:rPr>
                <w:rFonts w:eastAsia="Calibri" w:cs="Times New Roman"/>
                <w:szCs w:val="22"/>
                <w:lang w:val="el-GR" w:eastAsia="en-US"/>
              </w:rPr>
              <w:t>silica</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membrane</w:t>
            </w:r>
            <w:proofErr w:type="spellEnd"/>
            <w:r w:rsidRPr="00E21CCF">
              <w:rPr>
                <w:rFonts w:eastAsia="Calibri" w:cs="Times New Roman"/>
                <w:szCs w:val="22"/>
                <w:lang w:val="el-GR" w:eastAsia="en-US"/>
              </w:rPr>
              <w:t xml:space="preserve"> για βέλτιστη απόδοση και καθαρότητα σε συνδυασμό με μηχανική λύση με χρήση σφαιριδίων (</w:t>
            </w:r>
            <w:proofErr w:type="spellStart"/>
            <w:r w:rsidRPr="00E21CCF">
              <w:rPr>
                <w:rFonts w:eastAsia="Calibri" w:cs="Times New Roman"/>
                <w:szCs w:val="22"/>
                <w:lang w:val="el-GR" w:eastAsia="en-US"/>
              </w:rPr>
              <w:t>beads</w:t>
            </w:r>
            <w:proofErr w:type="spellEnd"/>
            <w:r w:rsidRPr="00E21CCF">
              <w:rPr>
                <w:rFonts w:eastAsia="Calibri" w:cs="Times New Roman"/>
                <w:szCs w:val="22"/>
                <w:lang w:val="el-GR" w:eastAsia="en-US"/>
              </w:rPr>
              <w:t>) τύπου Α</w:t>
            </w:r>
            <w:r w:rsidRPr="00E21CCF">
              <w:rPr>
                <w:rFonts w:eastAsia="Calibri" w:cs="Times New Roman"/>
                <w:szCs w:val="22"/>
                <w:lang w:val="el-GR" w:eastAsia="en-US"/>
              </w:rPr>
              <w:br/>
              <w:t xml:space="preserve">Να μπορούν να χρησιμοποιηθούν έως και 200mg αρχικού δείγματος. </w:t>
            </w:r>
            <w:r w:rsidRPr="00E21CCF">
              <w:rPr>
                <w:rFonts w:eastAsia="Calibri" w:cs="Times New Roman"/>
                <w:szCs w:val="22"/>
                <w:lang w:val="el-GR" w:eastAsia="en-US"/>
              </w:rPr>
              <w:br/>
              <w:t xml:space="preserve">Ο όγκος </w:t>
            </w:r>
            <w:proofErr w:type="spellStart"/>
            <w:r w:rsidRPr="00E21CCF">
              <w:rPr>
                <w:rFonts w:eastAsia="Calibri" w:cs="Times New Roman"/>
                <w:szCs w:val="22"/>
                <w:lang w:val="el-GR" w:eastAsia="en-US"/>
              </w:rPr>
              <w:t>έκλουσης</w:t>
            </w:r>
            <w:proofErr w:type="spellEnd"/>
            <w:r w:rsidRPr="00E21CCF">
              <w:rPr>
                <w:rFonts w:eastAsia="Calibri" w:cs="Times New Roman"/>
                <w:szCs w:val="22"/>
                <w:lang w:val="el-GR" w:eastAsia="en-US"/>
              </w:rPr>
              <w:t xml:space="preserve"> να είναι από 30 έως 100μl</w:t>
            </w:r>
            <w:r w:rsidRPr="00E21CCF">
              <w:rPr>
                <w:rFonts w:eastAsia="Calibri" w:cs="Times New Roman"/>
                <w:szCs w:val="22"/>
                <w:lang w:val="el-GR" w:eastAsia="en-US"/>
              </w:rPr>
              <w:br/>
              <w:t>Η διαδικασία να επιτυγχάνεται σε λιγότερο από 60 λεπτά</w:t>
            </w:r>
            <w:r w:rsidRPr="00E21CCF">
              <w:rPr>
                <w:rFonts w:eastAsia="Calibri" w:cs="Times New Roman"/>
                <w:szCs w:val="22"/>
                <w:lang w:val="el-GR" w:eastAsia="en-US"/>
              </w:rPr>
              <w:br/>
              <w:t xml:space="preserve">Να παρέχει DNA κατάλληλο </w:t>
            </w:r>
            <w:proofErr w:type="spellStart"/>
            <w:r w:rsidRPr="00E21CCF">
              <w:rPr>
                <w:rFonts w:eastAsia="Calibri" w:cs="Times New Roman"/>
                <w:szCs w:val="22"/>
                <w:lang w:val="el-GR" w:eastAsia="en-US"/>
              </w:rPr>
              <w:t>γιαPCR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real-time</w:t>
            </w:r>
            <w:proofErr w:type="spellEnd"/>
            <w:r w:rsidRPr="00E21CCF">
              <w:rPr>
                <w:rFonts w:eastAsia="Calibri" w:cs="Times New Roman"/>
                <w:szCs w:val="22"/>
                <w:lang w:val="el-GR" w:eastAsia="en-US"/>
              </w:rPr>
              <w:t xml:space="preserve"> PCR, Southern </w:t>
            </w:r>
            <w:proofErr w:type="spellStart"/>
            <w:r w:rsidRPr="00E21CCF">
              <w:rPr>
                <w:rFonts w:eastAsia="Calibri" w:cs="Times New Roman"/>
                <w:szCs w:val="22"/>
                <w:lang w:val="el-GR" w:eastAsia="en-US"/>
              </w:rPr>
              <w:t>blotting</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microarray</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technology</w:t>
            </w:r>
            <w:proofErr w:type="spellEnd"/>
            <w:r w:rsidRPr="00E21CCF">
              <w:rPr>
                <w:rFonts w:eastAsia="Calibri" w:cs="Times New Roman"/>
                <w:szCs w:val="22"/>
                <w:lang w:val="el-GR" w:eastAsia="en-US"/>
              </w:rPr>
              <w:br/>
              <w:t>H συσκευασία να περιλαμβάνει στήλες απομάκρυνσης των αναστολέων (</w:t>
            </w:r>
            <w:proofErr w:type="spellStart"/>
            <w:r w:rsidRPr="00E21CCF">
              <w:rPr>
                <w:rFonts w:eastAsia="Calibri" w:cs="Times New Roman"/>
                <w:szCs w:val="22"/>
                <w:lang w:val="el-GR" w:eastAsia="en-US"/>
              </w:rPr>
              <w:t>NucleoSpin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Inhibitor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Removal</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lastRenderedPageBreak/>
              <w:t>Columns</w:t>
            </w:r>
            <w:proofErr w:type="spellEnd"/>
            <w:r w:rsidRPr="00E21CCF">
              <w:rPr>
                <w:rFonts w:eastAsia="Calibri" w:cs="Times New Roman"/>
                <w:szCs w:val="22"/>
                <w:lang w:val="el-GR" w:eastAsia="en-US"/>
              </w:rPr>
              <w:t xml:space="preserve">) ώστε να εξασφαλίζεται η υψηλότερη καθαρότητα του απομονωμένου DNA καθώς και DNA </w:t>
            </w:r>
            <w:proofErr w:type="spellStart"/>
            <w:r w:rsidRPr="00E21CCF">
              <w:rPr>
                <w:rFonts w:eastAsia="Calibri" w:cs="Times New Roman"/>
                <w:szCs w:val="22"/>
                <w:lang w:val="el-GR" w:eastAsia="en-US"/>
              </w:rPr>
              <w:t>Stool</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Columns</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Bead</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Tubes</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Type</w:t>
            </w:r>
            <w:proofErr w:type="spellEnd"/>
            <w:r w:rsidRPr="00E21CCF">
              <w:rPr>
                <w:rFonts w:eastAsia="Calibri" w:cs="Times New Roman"/>
                <w:szCs w:val="22"/>
                <w:lang w:val="el-GR" w:eastAsia="en-US"/>
              </w:rPr>
              <w:t xml:space="preserve"> A, </w:t>
            </w:r>
            <w:proofErr w:type="spellStart"/>
            <w:r w:rsidRPr="00E21CCF">
              <w:rPr>
                <w:rFonts w:eastAsia="Calibri" w:cs="Times New Roman"/>
                <w:szCs w:val="22"/>
                <w:lang w:val="el-GR" w:eastAsia="en-US"/>
              </w:rPr>
              <w:t>Collection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Tubes</w:t>
            </w:r>
            <w:proofErr w:type="spellEnd"/>
            <w:r w:rsidRPr="00E21CCF">
              <w:rPr>
                <w:rFonts w:eastAsia="Calibri" w:cs="Times New Roman"/>
                <w:szCs w:val="22"/>
                <w:lang w:val="el-GR" w:eastAsia="en-US"/>
              </w:rPr>
              <w:t xml:space="preserve"> (2 </w:t>
            </w:r>
            <w:proofErr w:type="spellStart"/>
            <w:r w:rsidRPr="00E21CCF">
              <w:rPr>
                <w:rFonts w:eastAsia="Calibri" w:cs="Times New Roman"/>
                <w:szCs w:val="22"/>
                <w:lang w:val="el-GR" w:eastAsia="en-US"/>
              </w:rPr>
              <w:t>mL</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Collection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Tubes</w:t>
            </w:r>
            <w:proofErr w:type="spellEnd"/>
            <w:r w:rsidRPr="00E21CCF">
              <w:rPr>
                <w:rFonts w:eastAsia="Calibri" w:cs="Times New Roman"/>
                <w:szCs w:val="22"/>
                <w:lang w:val="el-GR" w:eastAsia="en-US"/>
              </w:rPr>
              <w:t xml:space="preserve"> (2 </w:t>
            </w:r>
            <w:proofErr w:type="spellStart"/>
            <w:r w:rsidRPr="00E21CCF">
              <w:rPr>
                <w:rFonts w:eastAsia="Calibri" w:cs="Times New Roman"/>
                <w:szCs w:val="22"/>
                <w:lang w:val="el-GR" w:eastAsia="en-US"/>
              </w:rPr>
              <w:t>mL</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lid</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buffers</w:t>
            </w:r>
            <w:proofErr w:type="spellEnd"/>
            <w:r w:rsidRPr="00E21CCF">
              <w:rPr>
                <w:rFonts w:eastAsia="Calibri" w:cs="Times New Roman"/>
                <w:szCs w:val="22"/>
                <w:lang w:val="el-GR" w:eastAsia="en-US"/>
              </w:rPr>
              <w:t xml:space="preserve"> </w:t>
            </w:r>
            <w:r w:rsidRPr="00E21CCF">
              <w:rPr>
                <w:rFonts w:eastAsia="Calibri" w:cs="Times New Roman"/>
                <w:szCs w:val="22"/>
                <w:lang w:val="el-GR" w:eastAsia="en-US"/>
              </w:rPr>
              <w:br/>
            </w:r>
          </w:p>
        </w:tc>
        <w:tc>
          <w:tcPr>
            <w:tcW w:w="1559" w:type="dxa"/>
            <w:shd w:val="clear" w:color="auto" w:fill="auto"/>
            <w:vAlign w:val="center"/>
          </w:tcPr>
          <w:p w14:paraId="6A658244"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lastRenderedPageBreak/>
              <w:t>Kit</w:t>
            </w:r>
            <w:proofErr w:type="spellEnd"/>
            <w:r w:rsidRPr="00E21CCF">
              <w:rPr>
                <w:rFonts w:eastAsia="Calibri" w:cs="Times New Roman"/>
                <w:szCs w:val="22"/>
                <w:lang w:val="el-GR" w:eastAsia="en-US"/>
              </w:rPr>
              <w:t xml:space="preserve"> των 50 δοκιμών</w:t>
            </w:r>
          </w:p>
        </w:tc>
        <w:tc>
          <w:tcPr>
            <w:tcW w:w="1587" w:type="dxa"/>
            <w:shd w:val="clear" w:color="auto" w:fill="auto"/>
            <w:vAlign w:val="center"/>
          </w:tcPr>
          <w:p w14:paraId="53436BF4"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3350FF70" w14:textId="77777777" w:rsidTr="009F381B">
        <w:trPr>
          <w:trHeight w:val="398"/>
          <w:jc w:val="center"/>
        </w:trPr>
        <w:tc>
          <w:tcPr>
            <w:tcW w:w="914" w:type="dxa"/>
            <w:shd w:val="clear" w:color="auto" w:fill="auto"/>
            <w:vAlign w:val="center"/>
          </w:tcPr>
          <w:p w14:paraId="4EA28F80"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3</w:t>
            </w:r>
          </w:p>
        </w:tc>
        <w:tc>
          <w:tcPr>
            <w:tcW w:w="2206" w:type="dxa"/>
            <w:shd w:val="clear" w:color="auto" w:fill="auto"/>
            <w:vAlign w:val="center"/>
          </w:tcPr>
          <w:p w14:paraId="4D67F4F8"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val="el-GR" w:eastAsia="en-US"/>
              </w:rPr>
              <w:t>Κεραμικά σφαιρίδια</w:t>
            </w:r>
          </w:p>
        </w:tc>
        <w:tc>
          <w:tcPr>
            <w:tcW w:w="3714" w:type="dxa"/>
            <w:shd w:val="clear" w:color="auto" w:fill="auto"/>
          </w:tcPr>
          <w:p w14:paraId="282DB546"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Κεραμικά σφαιρίδια διαμέτρου 0,6-0,8 </w:t>
            </w:r>
            <w:proofErr w:type="spellStart"/>
            <w:r w:rsidRPr="00E21CCF">
              <w:rPr>
                <w:rFonts w:eastAsia="Calibri" w:cs="Times New Roman"/>
                <w:szCs w:val="22"/>
                <w:lang w:val="el-GR" w:eastAsia="en-US"/>
              </w:rPr>
              <w:t>μm</w:t>
            </w:r>
            <w:proofErr w:type="spellEnd"/>
            <w:r w:rsidRPr="00E21CCF">
              <w:rPr>
                <w:rFonts w:eastAsia="Calibri" w:cs="Times New Roman"/>
                <w:szCs w:val="22"/>
                <w:lang w:val="el-GR" w:eastAsia="en-US"/>
              </w:rPr>
              <w:br/>
              <w:t xml:space="preserve">Να είναι τοποθετημένα σε </w:t>
            </w:r>
            <w:proofErr w:type="spellStart"/>
            <w:r w:rsidRPr="00E21CCF">
              <w:rPr>
                <w:rFonts w:eastAsia="Calibri" w:cs="Times New Roman"/>
                <w:szCs w:val="22"/>
                <w:lang w:val="el-GR" w:eastAsia="en-US"/>
              </w:rPr>
              <w:t>tubes</w:t>
            </w:r>
            <w:proofErr w:type="spellEnd"/>
            <w:r w:rsidRPr="00E21CCF">
              <w:rPr>
                <w:rFonts w:eastAsia="Calibri" w:cs="Times New Roman"/>
                <w:szCs w:val="22"/>
                <w:lang w:val="el-GR" w:eastAsia="en-US"/>
              </w:rPr>
              <w:t xml:space="preserve"> των 2ml</w:t>
            </w:r>
            <w:r w:rsidRPr="00E21CCF">
              <w:rPr>
                <w:rFonts w:eastAsia="Calibri" w:cs="Times New Roman"/>
                <w:szCs w:val="22"/>
                <w:lang w:val="el-GR" w:eastAsia="en-US"/>
              </w:rPr>
              <w:br/>
              <w:t xml:space="preserve">Να είναι κατάλληλα για </w:t>
            </w:r>
            <w:proofErr w:type="spellStart"/>
            <w:r w:rsidRPr="00E21CCF">
              <w:rPr>
                <w:rFonts w:eastAsia="Calibri" w:cs="Times New Roman"/>
                <w:szCs w:val="22"/>
                <w:lang w:val="el-GR" w:eastAsia="en-US"/>
              </w:rPr>
              <w:t>ομογενοποίηση</w:t>
            </w:r>
            <w:proofErr w:type="spellEnd"/>
            <w:r w:rsidRPr="00E21CCF">
              <w:rPr>
                <w:rFonts w:eastAsia="Calibri" w:cs="Times New Roman"/>
                <w:szCs w:val="22"/>
                <w:lang w:val="el-GR" w:eastAsia="en-US"/>
              </w:rPr>
              <w:t xml:space="preserve"> δείγματος κοπράνων, ιζημάτων και χώματος </w:t>
            </w:r>
            <w:r w:rsidRPr="00E21CCF">
              <w:rPr>
                <w:rFonts w:eastAsia="Calibri" w:cs="Times New Roman"/>
                <w:szCs w:val="22"/>
                <w:lang w:val="el-GR" w:eastAsia="en-US"/>
              </w:rPr>
              <w:br/>
              <w:t xml:space="preserve">Να διατίθενται σε συσκευασία των 50 </w:t>
            </w:r>
            <w:proofErr w:type="spellStart"/>
            <w:r w:rsidRPr="00E21CCF">
              <w:rPr>
                <w:rFonts w:eastAsia="Calibri" w:cs="Times New Roman"/>
                <w:szCs w:val="22"/>
                <w:lang w:val="el-GR" w:eastAsia="en-US"/>
              </w:rPr>
              <w:t>tubes</w:t>
            </w:r>
            <w:proofErr w:type="spellEnd"/>
            <w:r w:rsidRPr="00E21CCF">
              <w:rPr>
                <w:rFonts w:eastAsia="Calibri" w:cs="Times New Roman"/>
                <w:szCs w:val="22"/>
                <w:lang w:val="el-GR" w:eastAsia="en-US"/>
              </w:rPr>
              <w:t xml:space="preserve"> (για 50 </w:t>
            </w:r>
            <w:proofErr w:type="spellStart"/>
            <w:r w:rsidRPr="00E21CCF">
              <w:rPr>
                <w:rFonts w:eastAsia="Calibri" w:cs="Times New Roman"/>
                <w:szCs w:val="22"/>
                <w:lang w:val="el-GR" w:eastAsia="en-US"/>
              </w:rPr>
              <w:t>ομογενοποιήσεις</w:t>
            </w:r>
            <w:proofErr w:type="spellEnd"/>
            <w:r w:rsidRPr="00E21CCF">
              <w:rPr>
                <w:rFonts w:eastAsia="Calibri" w:cs="Times New Roman"/>
                <w:szCs w:val="22"/>
                <w:lang w:val="el-GR" w:eastAsia="en-US"/>
              </w:rPr>
              <w:t>)</w:t>
            </w:r>
          </w:p>
        </w:tc>
        <w:tc>
          <w:tcPr>
            <w:tcW w:w="1559" w:type="dxa"/>
            <w:shd w:val="clear" w:color="auto" w:fill="auto"/>
            <w:vAlign w:val="center"/>
          </w:tcPr>
          <w:p w14:paraId="7C8FF679"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 xml:space="preserve">. 50 </w:t>
            </w:r>
            <w:proofErr w:type="spellStart"/>
            <w:r w:rsidRPr="00E21CCF">
              <w:rPr>
                <w:rFonts w:eastAsia="Calibri" w:cs="Times New Roman"/>
                <w:szCs w:val="22"/>
                <w:lang w:val="el-GR" w:eastAsia="en-US"/>
              </w:rPr>
              <w:t>τεμ</w:t>
            </w:r>
            <w:proofErr w:type="spellEnd"/>
            <w:r w:rsidRPr="00E21CCF">
              <w:rPr>
                <w:rFonts w:eastAsia="Calibri" w:cs="Times New Roman"/>
                <w:szCs w:val="22"/>
                <w:lang w:val="el-GR" w:eastAsia="en-US"/>
              </w:rPr>
              <w:t>.</w:t>
            </w:r>
          </w:p>
        </w:tc>
        <w:tc>
          <w:tcPr>
            <w:tcW w:w="1587" w:type="dxa"/>
            <w:shd w:val="clear" w:color="auto" w:fill="auto"/>
            <w:vAlign w:val="center"/>
          </w:tcPr>
          <w:p w14:paraId="39EF7B11"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33900906" w14:textId="77777777" w:rsidTr="009F381B">
        <w:trPr>
          <w:trHeight w:val="398"/>
          <w:jc w:val="center"/>
        </w:trPr>
        <w:tc>
          <w:tcPr>
            <w:tcW w:w="914" w:type="dxa"/>
            <w:shd w:val="clear" w:color="auto" w:fill="auto"/>
            <w:vAlign w:val="center"/>
          </w:tcPr>
          <w:p w14:paraId="4564315F"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4</w:t>
            </w:r>
          </w:p>
        </w:tc>
        <w:tc>
          <w:tcPr>
            <w:tcW w:w="2206" w:type="dxa"/>
            <w:shd w:val="clear" w:color="auto" w:fill="auto"/>
            <w:vAlign w:val="center"/>
          </w:tcPr>
          <w:p w14:paraId="2FC6E081"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Συνθετικά </w:t>
            </w:r>
            <w:proofErr w:type="spellStart"/>
            <w:r w:rsidRPr="00E21CCF">
              <w:rPr>
                <w:rFonts w:eastAsia="Calibri" w:cs="Times New Roman"/>
                <w:szCs w:val="22"/>
                <w:lang w:val="el-GR" w:eastAsia="en-US"/>
              </w:rPr>
              <w:t>ολιγονουκλεοτίδια</w:t>
            </w:r>
            <w:proofErr w:type="spellEnd"/>
          </w:p>
        </w:tc>
        <w:tc>
          <w:tcPr>
            <w:tcW w:w="3714" w:type="dxa"/>
            <w:shd w:val="clear" w:color="auto" w:fill="auto"/>
          </w:tcPr>
          <w:p w14:paraId="7B9F8A47"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Σύνθεση </w:t>
            </w:r>
            <w:proofErr w:type="spellStart"/>
            <w:r w:rsidRPr="00E21CCF">
              <w:rPr>
                <w:rFonts w:eastAsia="Calibri" w:cs="Times New Roman"/>
                <w:szCs w:val="22"/>
                <w:lang w:val="el-GR" w:eastAsia="en-US"/>
              </w:rPr>
              <w:t>ολιγονουκλεοτιδίων</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εκκινητών</w:t>
            </w:r>
            <w:proofErr w:type="spellEnd"/>
            <w:r w:rsidRPr="00E21CCF">
              <w:rPr>
                <w:rFonts w:eastAsia="Calibri" w:cs="Times New Roman"/>
                <w:szCs w:val="22"/>
                <w:lang w:val="el-GR" w:eastAsia="en-US"/>
              </w:rPr>
              <w:t xml:space="preserve">), σε </w:t>
            </w:r>
            <w:proofErr w:type="spellStart"/>
            <w:r w:rsidRPr="00E21CCF">
              <w:rPr>
                <w:rFonts w:eastAsia="Calibri" w:cs="Times New Roman"/>
                <w:szCs w:val="22"/>
                <w:lang w:val="el-GR" w:eastAsia="en-US"/>
              </w:rPr>
              <w:t>scale</w:t>
            </w:r>
            <w:proofErr w:type="spellEnd"/>
            <w:r w:rsidRPr="00E21CCF">
              <w:rPr>
                <w:rFonts w:eastAsia="Calibri" w:cs="Times New Roman"/>
                <w:szCs w:val="22"/>
                <w:lang w:val="el-GR" w:eastAsia="en-US"/>
              </w:rPr>
              <w:t xml:space="preserve"> 200nmol, καθαρισμένα με HPLC</w:t>
            </w:r>
          </w:p>
        </w:tc>
        <w:tc>
          <w:tcPr>
            <w:tcW w:w="1559" w:type="dxa"/>
            <w:shd w:val="clear" w:color="auto" w:fill="auto"/>
            <w:vAlign w:val="center"/>
          </w:tcPr>
          <w:p w14:paraId="3288C8B2"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Ανά βάση</w:t>
            </w:r>
          </w:p>
        </w:tc>
        <w:tc>
          <w:tcPr>
            <w:tcW w:w="1587" w:type="dxa"/>
            <w:shd w:val="clear" w:color="auto" w:fill="auto"/>
            <w:vAlign w:val="center"/>
          </w:tcPr>
          <w:p w14:paraId="448814BA"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85</w:t>
            </w:r>
          </w:p>
        </w:tc>
      </w:tr>
      <w:tr w:rsidR="00756CCA" w:rsidRPr="00E21CCF" w14:paraId="0F57E7BE" w14:textId="77777777" w:rsidTr="009F381B">
        <w:trPr>
          <w:trHeight w:val="398"/>
          <w:jc w:val="center"/>
        </w:trPr>
        <w:tc>
          <w:tcPr>
            <w:tcW w:w="914" w:type="dxa"/>
            <w:shd w:val="clear" w:color="auto" w:fill="auto"/>
            <w:vAlign w:val="center"/>
          </w:tcPr>
          <w:p w14:paraId="37B702C6"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c>
          <w:tcPr>
            <w:tcW w:w="2206" w:type="dxa"/>
            <w:shd w:val="clear" w:color="auto" w:fill="auto"/>
            <w:vAlign w:val="center"/>
          </w:tcPr>
          <w:p w14:paraId="02F2265F"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Μαγνητικά σφαιρίδια για τον καθαρισμό και την επιλογή συγκεκριμένων  μεγεθών κομματιών DNA στην προετοιμασία βιβλιοθηκών  για </w:t>
            </w:r>
            <w:proofErr w:type="spellStart"/>
            <w:r w:rsidRPr="00E21CCF">
              <w:rPr>
                <w:rFonts w:eastAsia="Calibri" w:cs="Times New Roman"/>
                <w:szCs w:val="22"/>
                <w:lang w:val="el-GR" w:eastAsia="en-US"/>
              </w:rPr>
              <w:t>Next</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Generation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Sequencing</w:t>
            </w:r>
            <w:proofErr w:type="spellEnd"/>
            <w:r w:rsidRPr="00E21CCF">
              <w:rPr>
                <w:rFonts w:eastAsia="Calibri" w:cs="Times New Roman"/>
                <w:szCs w:val="22"/>
                <w:lang w:val="el-GR" w:eastAsia="en-US"/>
              </w:rPr>
              <w:t xml:space="preserve"> αντιδράσεις</w:t>
            </w:r>
          </w:p>
        </w:tc>
        <w:tc>
          <w:tcPr>
            <w:tcW w:w="3714" w:type="dxa"/>
            <w:shd w:val="clear" w:color="auto" w:fill="auto"/>
          </w:tcPr>
          <w:p w14:paraId="1EB6C615"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Μαγνητικά σφαιρίδια  για τον καθαρισμό και την επιλογή συγκεκριμένων  μεγεθών κομματιών DNA στην προετοιμασία βιβλιοθηκών για </w:t>
            </w:r>
            <w:proofErr w:type="spellStart"/>
            <w:r w:rsidRPr="00E21CCF">
              <w:rPr>
                <w:rFonts w:eastAsia="Calibri" w:cs="Times New Roman"/>
                <w:szCs w:val="22"/>
                <w:lang w:val="el-GR" w:eastAsia="en-US"/>
              </w:rPr>
              <w:t>Next</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Generation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Sequencing</w:t>
            </w:r>
            <w:proofErr w:type="spellEnd"/>
            <w:r w:rsidRPr="00E21CCF">
              <w:rPr>
                <w:rFonts w:eastAsia="Calibri" w:cs="Times New Roman"/>
                <w:szCs w:val="22"/>
                <w:lang w:val="el-GR" w:eastAsia="en-US"/>
              </w:rPr>
              <w:t xml:space="preserve"> αντιδράσεις </w:t>
            </w:r>
            <w:r w:rsidRPr="00E21CCF">
              <w:rPr>
                <w:rFonts w:eastAsia="Calibri" w:cs="Times New Roman"/>
                <w:szCs w:val="22"/>
                <w:lang w:val="el-GR" w:eastAsia="en-US"/>
              </w:rPr>
              <w:br/>
              <w:t xml:space="preserve">Να χρησιμοποιεί τεχνολογία  μαγνητικών σφαιριδίων  με ιδιαίτερα δραστικά </w:t>
            </w:r>
            <w:proofErr w:type="spellStart"/>
            <w:r w:rsidRPr="00E21CCF">
              <w:rPr>
                <w:rFonts w:eastAsia="Calibri" w:cs="Times New Roman"/>
                <w:szCs w:val="22"/>
                <w:lang w:val="el-GR" w:eastAsia="en-US"/>
              </w:rPr>
              <w:t>υπερμαγνητικά</w:t>
            </w:r>
            <w:proofErr w:type="spellEnd"/>
            <w:r w:rsidRPr="00E21CCF">
              <w:rPr>
                <w:rFonts w:eastAsia="Calibri" w:cs="Times New Roman"/>
                <w:szCs w:val="22"/>
                <w:lang w:val="el-GR" w:eastAsia="en-US"/>
              </w:rPr>
              <w:t xml:space="preserve"> σφαιρίδια</w:t>
            </w:r>
            <w:r w:rsidRPr="00E21CCF">
              <w:rPr>
                <w:rFonts w:eastAsia="Calibri" w:cs="Times New Roman"/>
                <w:szCs w:val="22"/>
                <w:lang w:val="el-GR" w:eastAsia="en-US"/>
              </w:rPr>
              <w:br/>
              <w:t>Η διαδικασία να μπορεί να γίνει χειροκίνητα ή αυτοματοποιημένα</w:t>
            </w:r>
            <w:r w:rsidRPr="00E21CCF">
              <w:rPr>
                <w:rFonts w:eastAsia="Calibri" w:cs="Times New Roman"/>
                <w:szCs w:val="22"/>
                <w:lang w:val="el-GR" w:eastAsia="en-US"/>
              </w:rPr>
              <w:br/>
              <w:t xml:space="preserve">Κατάλληλο για δείγματα από 17,5 </w:t>
            </w:r>
            <w:proofErr w:type="spellStart"/>
            <w:r w:rsidRPr="00E21CCF">
              <w:rPr>
                <w:rFonts w:eastAsia="Calibri" w:cs="Times New Roman"/>
                <w:szCs w:val="22"/>
                <w:lang w:val="el-GR" w:eastAsia="en-US"/>
              </w:rPr>
              <w:t>pg</w:t>
            </w:r>
            <w:proofErr w:type="spellEnd"/>
            <w:r w:rsidRPr="00E21CCF">
              <w:rPr>
                <w:rFonts w:eastAsia="Calibri" w:cs="Times New Roman"/>
                <w:szCs w:val="22"/>
                <w:lang w:val="el-GR" w:eastAsia="en-US"/>
              </w:rPr>
              <w:t xml:space="preserve"> έως 5 </w:t>
            </w:r>
            <w:proofErr w:type="spellStart"/>
            <w:r w:rsidRPr="00E21CCF">
              <w:rPr>
                <w:rFonts w:eastAsia="Calibri" w:cs="Times New Roman"/>
                <w:szCs w:val="22"/>
                <w:lang w:val="el-GR" w:eastAsia="en-US"/>
              </w:rPr>
              <w:t>μg</w:t>
            </w:r>
            <w:proofErr w:type="spellEnd"/>
            <w:r w:rsidRPr="00E21CCF">
              <w:rPr>
                <w:rFonts w:eastAsia="Calibri" w:cs="Times New Roman"/>
                <w:szCs w:val="22"/>
                <w:lang w:val="el-GR" w:eastAsia="en-US"/>
              </w:rPr>
              <w:br/>
              <w:t xml:space="preserve">Επιλογή μεγέθους από 150 έως 800 </w:t>
            </w:r>
            <w:proofErr w:type="spellStart"/>
            <w:r w:rsidRPr="00E21CCF">
              <w:rPr>
                <w:rFonts w:eastAsia="Calibri" w:cs="Times New Roman"/>
                <w:szCs w:val="22"/>
                <w:lang w:val="el-GR" w:eastAsia="en-US"/>
              </w:rPr>
              <w:t>bp</w:t>
            </w:r>
            <w:proofErr w:type="spellEnd"/>
            <w:r w:rsidRPr="00E21CCF">
              <w:rPr>
                <w:rFonts w:eastAsia="Calibri" w:cs="Times New Roman"/>
                <w:szCs w:val="22"/>
                <w:lang w:val="el-GR" w:eastAsia="en-US"/>
              </w:rPr>
              <w:br/>
              <w:t>Ο όγκος δείγματος να είναι: 50-150 µL</w:t>
            </w:r>
            <w:r w:rsidRPr="00E21CCF">
              <w:rPr>
                <w:rFonts w:eastAsia="Calibri" w:cs="Times New Roman"/>
                <w:szCs w:val="22"/>
                <w:lang w:val="el-GR" w:eastAsia="en-US"/>
              </w:rPr>
              <w:br/>
              <w:t xml:space="preserve">Ο όγκος </w:t>
            </w:r>
            <w:proofErr w:type="spellStart"/>
            <w:r w:rsidRPr="00E21CCF">
              <w:rPr>
                <w:rFonts w:eastAsia="Calibri" w:cs="Times New Roman"/>
                <w:szCs w:val="22"/>
                <w:lang w:val="el-GR" w:eastAsia="en-US"/>
              </w:rPr>
              <w:t>έκλουσης</w:t>
            </w:r>
            <w:proofErr w:type="spellEnd"/>
            <w:r w:rsidRPr="00E21CCF">
              <w:rPr>
                <w:rFonts w:eastAsia="Calibri" w:cs="Times New Roman"/>
                <w:szCs w:val="22"/>
                <w:lang w:val="el-GR" w:eastAsia="en-US"/>
              </w:rPr>
              <w:t xml:space="preserve"> να είναι: 10–100 µL</w:t>
            </w:r>
          </w:p>
        </w:tc>
        <w:tc>
          <w:tcPr>
            <w:tcW w:w="1559" w:type="dxa"/>
            <w:shd w:val="clear" w:color="auto" w:fill="auto"/>
            <w:vAlign w:val="center"/>
          </w:tcPr>
          <w:p w14:paraId="64D9D69D"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50ml</w:t>
            </w:r>
          </w:p>
        </w:tc>
        <w:tc>
          <w:tcPr>
            <w:tcW w:w="1587" w:type="dxa"/>
            <w:shd w:val="clear" w:color="auto" w:fill="auto"/>
            <w:vAlign w:val="center"/>
          </w:tcPr>
          <w:p w14:paraId="140B44B7"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4F4CF3F3" w14:textId="77777777" w:rsidTr="009F381B">
        <w:trPr>
          <w:trHeight w:val="398"/>
          <w:jc w:val="center"/>
        </w:trPr>
        <w:tc>
          <w:tcPr>
            <w:tcW w:w="914" w:type="dxa"/>
            <w:shd w:val="clear" w:color="auto" w:fill="auto"/>
            <w:vAlign w:val="center"/>
          </w:tcPr>
          <w:p w14:paraId="3A620D89"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6</w:t>
            </w:r>
          </w:p>
        </w:tc>
        <w:tc>
          <w:tcPr>
            <w:tcW w:w="2206" w:type="dxa"/>
            <w:shd w:val="clear" w:color="auto" w:fill="auto"/>
            <w:vAlign w:val="center"/>
          </w:tcPr>
          <w:p w14:paraId="5EAE0C5F"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Microcentrifuge Tube, PP, 1.7ml, Clear, RCF 25,000xg</w:t>
            </w:r>
          </w:p>
        </w:tc>
        <w:tc>
          <w:tcPr>
            <w:tcW w:w="3714" w:type="dxa"/>
            <w:shd w:val="clear" w:color="auto" w:fill="auto"/>
          </w:tcPr>
          <w:p w14:paraId="561D7CE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Σωληνάρια </w:t>
            </w:r>
            <w:proofErr w:type="spellStart"/>
            <w:r w:rsidRPr="00E21CCF">
              <w:rPr>
                <w:rFonts w:eastAsia="Calibri" w:cs="Times New Roman"/>
                <w:szCs w:val="22"/>
                <w:lang w:val="el-GR" w:eastAsia="en-US"/>
              </w:rPr>
              <w:t>μικροφυγοκέντρησης</w:t>
            </w:r>
            <w:proofErr w:type="spellEnd"/>
            <w:r w:rsidRPr="00E21CCF">
              <w:rPr>
                <w:rFonts w:eastAsia="Calibri" w:cs="Times New Roman"/>
                <w:szCs w:val="22"/>
                <w:lang w:val="el-GR" w:eastAsia="en-US"/>
              </w:rPr>
              <w:t xml:space="preserve"> από πολυπροπυλένιο, όγκου 1,7ml, διάφανα, με δυνατό κλείσιμο και εύκολο άνοιγμα</w:t>
            </w:r>
            <w:r w:rsidRPr="00E21CCF">
              <w:rPr>
                <w:rFonts w:eastAsia="Calibri" w:cs="Times New Roman"/>
                <w:szCs w:val="22"/>
                <w:lang w:val="el-GR" w:eastAsia="en-US"/>
              </w:rPr>
              <w:br/>
              <w:t xml:space="preserve">Να είναι απαλλαγμένα από </w:t>
            </w:r>
            <w:proofErr w:type="spellStart"/>
            <w:r w:rsidRPr="00E21CCF">
              <w:rPr>
                <w:rFonts w:eastAsia="Calibri" w:cs="Times New Roman"/>
                <w:szCs w:val="22"/>
                <w:lang w:val="el-GR" w:eastAsia="en-US"/>
              </w:rPr>
              <w:t>DNase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RNase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human</w:t>
            </w:r>
            <w:proofErr w:type="spellEnd"/>
            <w:r w:rsidRPr="00E21CCF">
              <w:rPr>
                <w:rFonts w:eastAsia="Calibri" w:cs="Times New Roman"/>
                <w:szCs w:val="22"/>
                <w:lang w:val="el-GR" w:eastAsia="en-US"/>
              </w:rPr>
              <w:t xml:space="preserve"> DNA και πυρετογόνους και </w:t>
            </w:r>
            <w:proofErr w:type="spellStart"/>
            <w:r w:rsidRPr="00E21CCF">
              <w:rPr>
                <w:rFonts w:eastAsia="Calibri" w:cs="Times New Roman"/>
                <w:szCs w:val="22"/>
                <w:lang w:val="el-GR" w:eastAsia="en-US"/>
              </w:rPr>
              <w:t>κυτταροτοξικούς</w:t>
            </w:r>
            <w:proofErr w:type="spellEnd"/>
            <w:r w:rsidRPr="00E21CCF">
              <w:rPr>
                <w:rFonts w:eastAsia="Calibri" w:cs="Times New Roman"/>
                <w:szCs w:val="22"/>
                <w:lang w:val="el-GR" w:eastAsia="en-US"/>
              </w:rPr>
              <w:t xml:space="preserve"> παράγοντες, Το κεντρικό μέρος από το καπάκι να μπορεί να το διαπεράσει μια μύτη βελόνας (1.5/3ml).Να μπορούν να αποστειρωθούν. Να είναι ανθεκτικά σε </w:t>
            </w:r>
            <w:proofErr w:type="spellStart"/>
            <w:r w:rsidRPr="00E21CCF">
              <w:rPr>
                <w:rFonts w:eastAsia="Calibri" w:cs="Times New Roman"/>
                <w:szCs w:val="22"/>
                <w:lang w:val="el-GR" w:eastAsia="en-US"/>
              </w:rPr>
              <w:t>φυγοκέντρηση</w:t>
            </w:r>
            <w:proofErr w:type="spellEnd"/>
            <w:r w:rsidRPr="00E21CCF">
              <w:rPr>
                <w:rFonts w:eastAsia="Calibri" w:cs="Times New Roman"/>
                <w:szCs w:val="22"/>
                <w:lang w:val="el-GR" w:eastAsia="en-US"/>
              </w:rPr>
              <w:t xml:space="preserve"> σε 25.000g. Να έχουν τις εξής διαστάσεις: 10.80mm διάμετρο και 39mm ύψος</w:t>
            </w:r>
          </w:p>
        </w:tc>
        <w:tc>
          <w:tcPr>
            <w:tcW w:w="1559" w:type="dxa"/>
            <w:shd w:val="clear" w:color="auto" w:fill="auto"/>
            <w:vAlign w:val="center"/>
          </w:tcPr>
          <w:p w14:paraId="444E0622"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 xml:space="preserve">. 1000 </w:t>
            </w:r>
            <w:proofErr w:type="spellStart"/>
            <w:r w:rsidRPr="00E21CCF">
              <w:rPr>
                <w:rFonts w:eastAsia="Calibri" w:cs="Times New Roman"/>
                <w:szCs w:val="22"/>
                <w:lang w:val="el-GR" w:eastAsia="en-US"/>
              </w:rPr>
              <w:t>τεμ</w:t>
            </w:r>
            <w:proofErr w:type="spellEnd"/>
            <w:r w:rsidRPr="00E21CCF">
              <w:rPr>
                <w:rFonts w:eastAsia="Calibri" w:cs="Times New Roman"/>
                <w:szCs w:val="22"/>
                <w:lang w:val="el-GR" w:eastAsia="en-US"/>
              </w:rPr>
              <w:t>.</w:t>
            </w:r>
          </w:p>
        </w:tc>
        <w:tc>
          <w:tcPr>
            <w:tcW w:w="1587" w:type="dxa"/>
            <w:shd w:val="clear" w:color="auto" w:fill="auto"/>
            <w:vAlign w:val="center"/>
          </w:tcPr>
          <w:p w14:paraId="004E1A20"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10</w:t>
            </w:r>
          </w:p>
        </w:tc>
      </w:tr>
      <w:tr w:rsidR="00756CCA" w:rsidRPr="00E21CCF" w14:paraId="2676A060" w14:textId="77777777" w:rsidTr="009F381B">
        <w:trPr>
          <w:trHeight w:val="398"/>
          <w:jc w:val="center"/>
        </w:trPr>
        <w:tc>
          <w:tcPr>
            <w:tcW w:w="914" w:type="dxa"/>
            <w:shd w:val="clear" w:color="auto" w:fill="auto"/>
            <w:vAlign w:val="center"/>
          </w:tcPr>
          <w:p w14:paraId="56377F34"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7</w:t>
            </w:r>
          </w:p>
        </w:tc>
        <w:tc>
          <w:tcPr>
            <w:tcW w:w="2206" w:type="dxa"/>
            <w:shd w:val="clear" w:color="auto" w:fill="auto"/>
            <w:vAlign w:val="center"/>
          </w:tcPr>
          <w:p w14:paraId="2A17D285"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 xml:space="preserve">Filter tips </w:t>
            </w:r>
            <w:r w:rsidRPr="00E21CCF">
              <w:rPr>
                <w:rFonts w:eastAsia="Calibri" w:cs="Times New Roman"/>
                <w:szCs w:val="22"/>
                <w:lang w:val="el-GR" w:eastAsia="en-US"/>
              </w:rPr>
              <w:t>σε</w:t>
            </w:r>
            <w:r w:rsidRPr="00E21CCF">
              <w:rPr>
                <w:rFonts w:eastAsia="Calibri" w:cs="Times New Roman"/>
                <w:szCs w:val="22"/>
                <w:lang w:eastAsia="en-US"/>
              </w:rPr>
              <w:t xml:space="preserve"> racks, </w:t>
            </w:r>
            <w:r w:rsidRPr="00E21CCF">
              <w:rPr>
                <w:rFonts w:eastAsia="Calibri" w:cs="Times New Roman"/>
                <w:szCs w:val="22"/>
                <w:lang w:val="el-GR" w:eastAsia="en-US"/>
              </w:rPr>
              <w:t>όγκου</w:t>
            </w:r>
            <w:r w:rsidRPr="00E21CCF">
              <w:rPr>
                <w:rFonts w:eastAsia="Calibri" w:cs="Times New Roman"/>
                <w:szCs w:val="22"/>
                <w:lang w:eastAsia="en-US"/>
              </w:rPr>
              <w:t xml:space="preserve"> 1000 </w:t>
            </w:r>
            <w:r w:rsidRPr="00E21CCF">
              <w:rPr>
                <w:rFonts w:eastAsia="Calibri" w:cs="Times New Roman"/>
                <w:szCs w:val="22"/>
                <w:lang w:val="el-GR" w:eastAsia="en-US"/>
              </w:rPr>
              <w:t>μ</w:t>
            </w:r>
            <w:r w:rsidRPr="00E21CCF">
              <w:rPr>
                <w:rFonts w:eastAsia="Calibri" w:cs="Times New Roman"/>
                <w:szCs w:val="22"/>
                <w:lang w:eastAsia="en-US"/>
              </w:rPr>
              <w:t>l</w:t>
            </w:r>
          </w:p>
        </w:tc>
        <w:tc>
          <w:tcPr>
            <w:tcW w:w="3714" w:type="dxa"/>
            <w:shd w:val="clear" w:color="auto" w:fill="auto"/>
          </w:tcPr>
          <w:p w14:paraId="6EF40FFB"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Να έχουν μήκος τουλάχιστον 80 </w:t>
            </w:r>
            <w:proofErr w:type="spellStart"/>
            <w:r w:rsidRPr="00E21CCF">
              <w:rPr>
                <w:rFonts w:eastAsia="Calibri" w:cs="Times New Roman"/>
                <w:szCs w:val="22"/>
                <w:lang w:val="el-GR" w:eastAsia="en-US"/>
              </w:rPr>
              <w:t>mm</w:t>
            </w:r>
            <w:proofErr w:type="spellEnd"/>
            <w:r w:rsidRPr="00E21CCF">
              <w:rPr>
                <w:rFonts w:eastAsia="Calibri" w:cs="Times New Roman"/>
                <w:szCs w:val="22"/>
                <w:lang w:val="el-GR" w:eastAsia="en-US"/>
              </w:rPr>
              <w:br/>
              <w:t xml:space="preserve">Να είναι κατάλληλο για εύρος όγκων </w:t>
            </w:r>
            <w:r w:rsidRPr="00E21CCF">
              <w:rPr>
                <w:rFonts w:eastAsia="Calibri" w:cs="Times New Roman"/>
                <w:szCs w:val="22"/>
                <w:lang w:val="el-GR" w:eastAsia="en-US"/>
              </w:rPr>
              <w:lastRenderedPageBreak/>
              <w:t xml:space="preserve">100-1000 </w:t>
            </w:r>
            <w:proofErr w:type="spellStart"/>
            <w:r w:rsidRPr="00E21CCF">
              <w:rPr>
                <w:rFonts w:eastAsia="Calibri" w:cs="Times New Roman"/>
                <w:szCs w:val="22"/>
                <w:lang w:val="el-GR" w:eastAsia="en-US"/>
              </w:rPr>
              <w:t>μl</w:t>
            </w:r>
            <w:proofErr w:type="spellEnd"/>
            <w:r w:rsidRPr="00E21CCF">
              <w:rPr>
                <w:rFonts w:eastAsia="Calibri" w:cs="Times New Roman"/>
                <w:szCs w:val="22"/>
                <w:lang w:val="el-GR" w:eastAsia="en-US"/>
              </w:rPr>
              <w:br/>
              <w:t xml:space="preserve">Να είναι αποστειρωμένα ανά ένα </w:t>
            </w:r>
            <w:proofErr w:type="spellStart"/>
            <w:r w:rsidRPr="00E21CCF">
              <w:rPr>
                <w:rFonts w:eastAsia="Calibri" w:cs="Times New Roman"/>
                <w:szCs w:val="22"/>
                <w:lang w:val="el-GR" w:eastAsia="en-US"/>
              </w:rPr>
              <w:t>rack</w:t>
            </w:r>
            <w:proofErr w:type="spellEnd"/>
            <w:r w:rsidRPr="00E21CCF">
              <w:rPr>
                <w:rFonts w:eastAsia="Calibri" w:cs="Times New Roman"/>
                <w:szCs w:val="22"/>
                <w:lang w:val="el-GR" w:eastAsia="en-US"/>
              </w:rPr>
              <w:br/>
              <w:t xml:space="preserve">Να διαθέτουν </w:t>
            </w:r>
            <w:proofErr w:type="spellStart"/>
            <w:r w:rsidRPr="00E21CCF">
              <w:rPr>
                <w:rFonts w:eastAsia="Calibri" w:cs="Times New Roman"/>
                <w:szCs w:val="22"/>
                <w:lang w:val="el-GR" w:eastAsia="en-US"/>
              </w:rPr>
              <w:t>anti-aerosol</w:t>
            </w:r>
            <w:proofErr w:type="spellEnd"/>
            <w:r w:rsidRPr="00E21CCF">
              <w:rPr>
                <w:rFonts w:eastAsia="Calibri" w:cs="Times New Roman"/>
                <w:szCs w:val="22"/>
                <w:lang w:val="el-GR" w:eastAsia="en-US"/>
              </w:rPr>
              <w:t xml:space="preserve"> φίλτρο για αποφυγή επιμολύνσεων μεταξύ δειγμάτων</w:t>
            </w:r>
            <w:r w:rsidRPr="00E21CCF">
              <w:rPr>
                <w:rFonts w:eastAsia="Calibri" w:cs="Times New Roman"/>
                <w:szCs w:val="22"/>
                <w:lang w:val="el-GR" w:eastAsia="en-US"/>
              </w:rPr>
              <w:br/>
            </w:r>
            <w:proofErr w:type="spellStart"/>
            <w:r w:rsidRPr="00E21CCF">
              <w:rPr>
                <w:rFonts w:eastAsia="Calibri" w:cs="Times New Roman"/>
                <w:szCs w:val="22"/>
                <w:lang w:val="el-GR" w:eastAsia="en-US"/>
              </w:rPr>
              <w:t>Nα</w:t>
            </w:r>
            <w:proofErr w:type="spellEnd"/>
            <w:r w:rsidRPr="00E21CCF">
              <w:rPr>
                <w:rFonts w:eastAsia="Calibri" w:cs="Times New Roman"/>
                <w:szCs w:val="22"/>
                <w:lang w:val="el-GR" w:eastAsia="en-US"/>
              </w:rPr>
              <w:t xml:space="preserve"> είναι τελείως διαφανή για εύκολο έλεγχο του υγρού στο εσωτερικό των </w:t>
            </w: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br/>
              <w:t>Να έχουν διαβαθμίσεις για τον έλεγχο του όγκου</w:t>
            </w:r>
            <w:r w:rsidRPr="00E21CCF">
              <w:rPr>
                <w:rFonts w:eastAsia="Calibri" w:cs="Times New Roman"/>
                <w:szCs w:val="22"/>
                <w:lang w:val="el-GR" w:eastAsia="en-US"/>
              </w:rPr>
              <w:br/>
              <w:t xml:space="preserve">Να είναι </w:t>
            </w:r>
            <w:proofErr w:type="spellStart"/>
            <w:r w:rsidRPr="00E21CCF">
              <w:rPr>
                <w:rFonts w:eastAsia="Calibri" w:cs="Times New Roman"/>
                <w:szCs w:val="22"/>
                <w:lang w:val="el-GR" w:eastAsia="en-US"/>
              </w:rPr>
              <w:t>Rnase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Dnase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genomic</w:t>
            </w:r>
            <w:proofErr w:type="spellEnd"/>
            <w:r w:rsidRPr="00E21CCF">
              <w:rPr>
                <w:rFonts w:eastAsia="Calibri" w:cs="Times New Roman"/>
                <w:szCs w:val="22"/>
                <w:lang w:val="el-GR" w:eastAsia="en-US"/>
              </w:rPr>
              <w:t xml:space="preserve"> DNA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και </w:t>
            </w:r>
            <w:proofErr w:type="spellStart"/>
            <w:r w:rsidRPr="00E21CCF">
              <w:rPr>
                <w:rFonts w:eastAsia="Calibri" w:cs="Times New Roman"/>
                <w:szCs w:val="22"/>
                <w:lang w:val="el-GR" w:eastAsia="en-US"/>
              </w:rPr>
              <w:t>protein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br/>
              <w:t xml:space="preserve">O εσωτερικός φορέας των </w:t>
            </w: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να μπορεί να αποσπαστεί για τοποθέτηση ανταλλακτικού φορέα με νέα </w:t>
            </w: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χωρίς την ανάγκη απόρριψης του εξωτερικού κουτιού</w:t>
            </w:r>
            <w:r w:rsidRPr="00E21CCF">
              <w:rPr>
                <w:rFonts w:eastAsia="Calibri" w:cs="Times New Roman"/>
                <w:szCs w:val="22"/>
                <w:lang w:val="el-GR" w:eastAsia="en-US"/>
              </w:rPr>
              <w:br/>
              <w:t xml:space="preserve">Να είναι συμβατά με </w:t>
            </w:r>
            <w:proofErr w:type="spellStart"/>
            <w:r w:rsidRPr="00E21CCF">
              <w:rPr>
                <w:rFonts w:eastAsia="Calibri" w:cs="Times New Roman"/>
                <w:szCs w:val="22"/>
                <w:lang w:val="el-GR" w:eastAsia="en-US"/>
              </w:rPr>
              <w:t>πιπέττες</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Eppendorf</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Finnpipette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Gilson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Nichiryo</w:t>
            </w:r>
            <w:proofErr w:type="spellEnd"/>
          </w:p>
        </w:tc>
        <w:tc>
          <w:tcPr>
            <w:tcW w:w="1559" w:type="dxa"/>
            <w:shd w:val="clear" w:color="auto" w:fill="auto"/>
            <w:vAlign w:val="center"/>
          </w:tcPr>
          <w:p w14:paraId="2415FDF5"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lastRenderedPageBreak/>
              <w:t xml:space="preserve">10 </w:t>
            </w:r>
            <w:proofErr w:type="spellStart"/>
            <w:r w:rsidRPr="00E21CCF">
              <w:rPr>
                <w:rFonts w:eastAsia="Calibri" w:cs="Times New Roman"/>
                <w:szCs w:val="22"/>
                <w:lang w:val="el-GR" w:eastAsia="en-US"/>
              </w:rPr>
              <w:t>racks</w:t>
            </w:r>
            <w:proofErr w:type="spellEnd"/>
            <w:r w:rsidRPr="00E21CCF">
              <w:rPr>
                <w:rFonts w:eastAsia="Calibri" w:cs="Times New Roman"/>
                <w:szCs w:val="22"/>
                <w:lang w:val="el-GR" w:eastAsia="en-US"/>
              </w:rPr>
              <w:t xml:space="preserve"> x 96 </w:t>
            </w:r>
            <w:proofErr w:type="spellStart"/>
            <w:r w:rsidRPr="00E21CCF">
              <w:rPr>
                <w:rFonts w:eastAsia="Calibri" w:cs="Times New Roman"/>
                <w:szCs w:val="22"/>
                <w:lang w:val="el-GR" w:eastAsia="en-US"/>
              </w:rPr>
              <w:t>tips</w:t>
            </w:r>
            <w:proofErr w:type="spellEnd"/>
          </w:p>
        </w:tc>
        <w:tc>
          <w:tcPr>
            <w:tcW w:w="1587" w:type="dxa"/>
            <w:shd w:val="clear" w:color="auto" w:fill="auto"/>
            <w:vAlign w:val="center"/>
          </w:tcPr>
          <w:p w14:paraId="7ABC5786"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8</w:t>
            </w:r>
          </w:p>
        </w:tc>
      </w:tr>
      <w:tr w:rsidR="00756CCA" w:rsidRPr="00E21CCF" w14:paraId="4EF47558" w14:textId="77777777" w:rsidTr="009F381B">
        <w:trPr>
          <w:trHeight w:val="398"/>
          <w:jc w:val="center"/>
        </w:trPr>
        <w:tc>
          <w:tcPr>
            <w:tcW w:w="914" w:type="dxa"/>
            <w:shd w:val="clear" w:color="auto" w:fill="auto"/>
            <w:vAlign w:val="center"/>
          </w:tcPr>
          <w:p w14:paraId="2FF33D8C"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8</w:t>
            </w:r>
          </w:p>
        </w:tc>
        <w:tc>
          <w:tcPr>
            <w:tcW w:w="2206" w:type="dxa"/>
            <w:shd w:val="clear" w:color="auto" w:fill="auto"/>
            <w:vAlign w:val="center"/>
          </w:tcPr>
          <w:p w14:paraId="218CDFF4"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val="el-GR" w:eastAsia="en-US"/>
              </w:rPr>
              <w:t>Φορείς</w:t>
            </w:r>
            <w:r w:rsidRPr="00E21CCF">
              <w:rPr>
                <w:rFonts w:eastAsia="Calibri" w:cs="Times New Roman"/>
                <w:szCs w:val="22"/>
                <w:lang w:eastAsia="en-US"/>
              </w:rPr>
              <w:t xml:space="preserve"> </w:t>
            </w:r>
            <w:r w:rsidRPr="00E21CCF">
              <w:rPr>
                <w:rFonts w:eastAsia="Calibri" w:cs="Times New Roman"/>
                <w:szCs w:val="22"/>
                <w:lang w:val="el-GR" w:eastAsia="en-US"/>
              </w:rPr>
              <w:t>με</w:t>
            </w:r>
            <w:r w:rsidRPr="00E21CCF">
              <w:rPr>
                <w:rFonts w:eastAsia="Calibri" w:cs="Times New Roman"/>
                <w:szCs w:val="22"/>
                <w:lang w:eastAsia="en-US"/>
              </w:rPr>
              <w:t xml:space="preserve"> filter tips </w:t>
            </w:r>
            <w:r w:rsidRPr="00E21CCF">
              <w:rPr>
                <w:rFonts w:eastAsia="Calibri" w:cs="Times New Roman"/>
                <w:szCs w:val="22"/>
                <w:lang w:val="el-GR" w:eastAsia="en-US"/>
              </w:rPr>
              <w:t>όγκου</w:t>
            </w:r>
            <w:r w:rsidRPr="00E21CCF">
              <w:rPr>
                <w:rFonts w:eastAsia="Calibri" w:cs="Times New Roman"/>
                <w:szCs w:val="22"/>
                <w:lang w:eastAsia="en-US"/>
              </w:rPr>
              <w:t xml:space="preserve"> 1000 </w:t>
            </w:r>
            <w:r w:rsidRPr="00E21CCF">
              <w:rPr>
                <w:rFonts w:eastAsia="Calibri" w:cs="Times New Roman"/>
                <w:szCs w:val="22"/>
                <w:lang w:val="el-GR" w:eastAsia="en-US"/>
              </w:rPr>
              <w:t>μ</w:t>
            </w:r>
            <w:r w:rsidRPr="00E21CCF">
              <w:rPr>
                <w:rFonts w:eastAsia="Calibri" w:cs="Times New Roman"/>
                <w:szCs w:val="22"/>
                <w:lang w:eastAsia="en-US"/>
              </w:rPr>
              <w:t>l- refill system (10 refill racks x 96 tips)</w:t>
            </w:r>
          </w:p>
        </w:tc>
        <w:tc>
          <w:tcPr>
            <w:tcW w:w="3714" w:type="dxa"/>
            <w:shd w:val="clear" w:color="auto" w:fill="auto"/>
          </w:tcPr>
          <w:p w14:paraId="3478610B"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Να έχουν μήκος τουλάχιστον 80 </w:t>
            </w:r>
            <w:proofErr w:type="spellStart"/>
            <w:r w:rsidRPr="00E21CCF">
              <w:rPr>
                <w:rFonts w:eastAsia="Calibri" w:cs="Times New Roman"/>
                <w:szCs w:val="22"/>
                <w:lang w:val="el-GR" w:eastAsia="en-US"/>
              </w:rPr>
              <w:t>mm</w:t>
            </w:r>
            <w:proofErr w:type="spellEnd"/>
            <w:r w:rsidRPr="00E21CCF">
              <w:rPr>
                <w:rFonts w:eastAsia="Calibri" w:cs="Times New Roman"/>
                <w:szCs w:val="22"/>
                <w:lang w:val="el-GR" w:eastAsia="en-US"/>
              </w:rPr>
              <w:br/>
              <w:t xml:space="preserve">Να είναι κατάλληλο για εύρος όγκων 100-1000 </w:t>
            </w:r>
            <w:proofErr w:type="spellStart"/>
            <w:r w:rsidRPr="00E21CCF">
              <w:rPr>
                <w:rFonts w:eastAsia="Calibri" w:cs="Times New Roman"/>
                <w:szCs w:val="22"/>
                <w:lang w:val="el-GR" w:eastAsia="en-US"/>
              </w:rPr>
              <w:t>μl</w:t>
            </w:r>
            <w:proofErr w:type="spellEnd"/>
            <w:r w:rsidRPr="00E21CCF">
              <w:rPr>
                <w:rFonts w:eastAsia="Calibri" w:cs="Times New Roman"/>
                <w:szCs w:val="22"/>
                <w:lang w:val="el-GR" w:eastAsia="en-US"/>
              </w:rPr>
              <w:br/>
              <w:t>Να είναι αποστειρωμένα ανά ένα φορέα</w:t>
            </w:r>
            <w:r w:rsidRPr="00E21CCF">
              <w:rPr>
                <w:rFonts w:eastAsia="Calibri" w:cs="Times New Roman"/>
                <w:szCs w:val="22"/>
                <w:lang w:val="el-GR" w:eastAsia="en-US"/>
              </w:rPr>
              <w:br/>
              <w:t xml:space="preserve">Να διαθέτουν </w:t>
            </w:r>
            <w:proofErr w:type="spellStart"/>
            <w:r w:rsidRPr="00E21CCF">
              <w:rPr>
                <w:rFonts w:eastAsia="Calibri" w:cs="Times New Roman"/>
                <w:szCs w:val="22"/>
                <w:lang w:val="el-GR" w:eastAsia="en-US"/>
              </w:rPr>
              <w:t>anti-aerosol</w:t>
            </w:r>
            <w:proofErr w:type="spellEnd"/>
            <w:r w:rsidRPr="00E21CCF">
              <w:rPr>
                <w:rFonts w:eastAsia="Calibri" w:cs="Times New Roman"/>
                <w:szCs w:val="22"/>
                <w:lang w:val="el-GR" w:eastAsia="en-US"/>
              </w:rPr>
              <w:t xml:space="preserve"> φίλτρο για αποφυγή επιμολύνσεων μεταξύ δειγμάτων</w:t>
            </w:r>
            <w:r w:rsidRPr="00E21CCF">
              <w:rPr>
                <w:rFonts w:eastAsia="Calibri" w:cs="Times New Roman"/>
                <w:szCs w:val="22"/>
                <w:lang w:val="el-GR" w:eastAsia="en-US"/>
              </w:rPr>
              <w:br/>
            </w:r>
            <w:proofErr w:type="spellStart"/>
            <w:r w:rsidRPr="00E21CCF">
              <w:rPr>
                <w:rFonts w:eastAsia="Calibri" w:cs="Times New Roman"/>
                <w:szCs w:val="22"/>
                <w:lang w:val="el-GR" w:eastAsia="en-US"/>
              </w:rPr>
              <w:t>Nα</w:t>
            </w:r>
            <w:proofErr w:type="spellEnd"/>
            <w:r w:rsidRPr="00E21CCF">
              <w:rPr>
                <w:rFonts w:eastAsia="Calibri" w:cs="Times New Roman"/>
                <w:szCs w:val="22"/>
                <w:lang w:val="el-GR" w:eastAsia="en-US"/>
              </w:rPr>
              <w:t xml:space="preserve"> είναι τελείως διαφανή για εύκολο έλεγχο του υγρού στο εσωτερικό των </w:t>
            </w: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br/>
              <w:t>Να έχουν διαβαθμίσεις για τον έλεγχο του όγκου</w:t>
            </w:r>
            <w:r w:rsidRPr="00E21CCF">
              <w:rPr>
                <w:rFonts w:eastAsia="Calibri" w:cs="Times New Roman"/>
                <w:szCs w:val="22"/>
                <w:lang w:val="el-GR" w:eastAsia="en-US"/>
              </w:rPr>
              <w:br/>
              <w:t xml:space="preserve">Να είναι </w:t>
            </w:r>
            <w:proofErr w:type="spellStart"/>
            <w:r w:rsidRPr="00E21CCF">
              <w:rPr>
                <w:rFonts w:eastAsia="Calibri" w:cs="Times New Roman"/>
                <w:szCs w:val="22"/>
                <w:lang w:val="el-GR" w:eastAsia="en-US"/>
              </w:rPr>
              <w:t>Rnase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Dnase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genomic</w:t>
            </w:r>
            <w:proofErr w:type="spellEnd"/>
            <w:r w:rsidRPr="00E21CCF">
              <w:rPr>
                <w:rFonts w:eastAsia="Calibri" w:cs="Times New Roman"/>
                <w:szCs w:val="22"/>
                <w:lang w:val="el-GR" w:eastAsia="en-US"/>
              </w:rPr>
              <w:t xml:space="preserve"> DNA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και </w:t>
            </w:r>
            <w:proofErr w:type="spellStart"/>
            <w:r w:rsidRPr="00E21CCF">
              <w:rPr>
                <w:rFonts w:eastAsia="Calibri" w:cs="Times New Roman"/>
                <w:szCs w:val="22"/>
                <w:lang w:val="el-GR" w:eastAsia="en-US"/>
              </w:rPr>
              <w:t>protein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br/>
              <w:t xml:space="preserve">Κατάλληλα για τοποθέτηση εντός κενών εξωτερικών κουτιών για </w:t>
            </w:r>
            <w:proofErr w:type="spellStart"/>
            <w:r w:rsidRPr="00E21CCF">
              <w:rPr>
                <w:rFonts w:eastAsia="Calibri" w:cs="Times New Roman"/>
                <w:szCs w:val="22"/>
                <w:lang w:val="el-GR" w:eastAsia="en-US"/>
              </w:rPr>
              <w:t>filter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αντίστοιχου όγκου </w:t>
            </w:r>
            <w:r w:rsidRPr="00E21CCF">
              <w:rPr>
                <w:rFonts w:eastAsia="Calibri" w:cs="Times New Roman"/>
                <w:szCs w:val="22"/>
                <w:lang w:val="el-GR" w:eastAsia="en-US"/>
              </w:rPr>
              <w:br/>
              <w:t xml:space="preserve">Να είναι συμβατά με </w:t>
            </w:r>
            <w:proofErr w:type="spellStart"/>
            <w:r w:rsidRPr="00E21CCF">
              <w:rPr>
                <w:rFonts w:eastAsia="Calibri" w:cs="Times New Roman"/>
                <w:szCs w:val="22"/>
                <w:lang w:val="el-GR" w:eastAsia="en-US"/>
              </w:rPr>
              <w:t>πιπέττες</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Eppendorf</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Finnpipette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Gilson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Nichiryo</w:t>
            </w:r>
            <w:proofErr w:type="spellEnd"/>
          </w:p>
        </w:tc>
        <w:tc>
          <w:tcPr>
            <w:tcW w:w="1559" w:type="dxa"/>
            <w:shd w:val="clear" w:color="auto" w:fill="auto"/>
            <w:vAlign w:val="center"/>
          </w:tcPr>
          <w:p w14:paraId="092FAED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10 </w:t>
            </w:r>
            <w:proofErr w:type="spellStart"/>
            <w:r w:rsidRPr="00E21CCF">
              <w:rPr>
                <w:rFonts w:eastAsia="Calibri" w:cs="Times New Roman"/>
                <w:szCs w:val="22"/>
                <w:lang w:val="el-GR" w:eastAsia="en-US"/>
              </w:rPr>
              <w:t>racks</w:t>
            </w:r>
            <w:proofErr w:type="spellEnd"/>
            <w:r w:rsidRPr="00E21CCF">
              <w:rPr>
                <w:rFonts w:eastAsia="Calibri" w:cs="Times New Roman"/>
                <w:szCs w:val="22"/>
                <w:lang w:val="el-GR" w:eastAsia="en-US"/>
              </w:rPr>
              <w:t xml:space="preserve"> x 96 </w:t>
            </w:r>
            <w:proofErr w:type="spellStart"/>
            <w:r w:rsidRPr="00E21CCF">
              <w:rPr>
                <w:rFonts w:eastAsia="Calibri" w:cs="Times New Roman"/>
                <w:szCs w:val="22"/>
                <w:lang w:val="el-GR" w:eastAsia="en-US"/>
              </w:rPr>
              <w:t>tips</w:t>
            </w:r>
            <w:proofErr w:type="spellEnd"/>
          </w:p>
        </w:tc>
        <w:tc>
          <w:tcPr>
            <w:tcW w:w="1587" w:type="dxa"/>
            <w:shd w:val="clear" w:color="auto" w:fill="auto"/>
            <w:vAlign w:val="center"/>
          </w:tcPr>
          <w:p w14:paraId="0552A79A"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r>
      <w:tr w:rsidR="00756CCA" w:rsidRPr="00E21CCF" w14:paraId="40EF3AD1" w14:textId="77777777" w:rsidTr="009F381B">
        <w:trPr>
          <w:trHeight w:val="398"/>
          <w:jc w:val="center"/>
        </w:trPr>
        <w:tc>
          <w:tcPr>
            <w:tcW w:w="914" w:type="dxa"/>
            <w:shd w:val="clear" w:color="auto" w:fill="auto"/>
            <w:vAlign w:val="center"/>
          </w:tcPr>
          <w:p w14:paraId="134685DE"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9</w:t>
            </w:r>
          </w:p>
        </w:tc>
        <w:tc>
          <w:tcPr>
            <w:tcW w:w="2206" w:type="dxa"/>
            <w:shd w:val="clear" w:color="auto" w:fill="auto"/>
            <w:vAlign w:val="center"/>
          </w:tcPr>
          <w:p w14:paraId="138A4169"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val="el-GR" w:eastAsia="en-US"/>
              </w:rPr>
              <w:t>Φορείς</w:t>
            </w:r>
            <w:r w:rsidRPr="00E21CCF">
              <w:rPr>
                <w:rFonts w:eastAsia="Calibri" w:cs="Times New Roman"/>
                <w:szCs w:val="22"/>
                <w:lang w:eastAsia="en-US"/>
              </w:rPr>
              <w:t xml:space="preserve"> </w:t>
            </w:r>
            <w:r w:rsidRPr="00E21CCF">
              <w:rPr>
                <w:rFonts w:eastAsia="Calibri" w:cs="Times New Roman"/>
                <w:szCs w:val="22"/>
                <w:lang w:val="el-GR" w:eastAsia="en-US"/>
              </w:rPr>
              <w:t>με</w:t>
            </w:r>
            <w:r w:rsidRPr="00E21CCF">
              <w:rPr>
                <w:rFonts w:eastAsia="Calibri" w:cs="Times New Roman"/>
                <w:szCs w:val="22"/>
                <w:lang w:eastAsia="en-US"/>
              </w:rPr>
              <w:t xml:space="preserve"> filter tips </w:t>
            </w:r>
            <w:r w:rsidRPr="00E21CCF">
              <w:rPr>
                <w:rFonts w:eastAsia="Calibri" w:cs="Times New Roman"/>
                <w:szCs w:val="22"/>
                <w:lang w:val="el-GR" w:eastAsia="en-US"/>
              </w:rPr>
              <w:t>όγκου</w:t>
            </w:r>
            <w:r w:rsidRPr="00E21CCF">
              <w:rPr>
                <w:rFonts w:eastAsia="Calibri" w:cs="Times New Roman"/>
                <w:szCs w:val="22"/>
                <w:lang w:eastAsia="en-US"/>
              </w:rPr>
              <w:t xml:space="preserve"> 10 </w:t>
            </w:r>
            <w:r w:rsidRPr="00E21CCF">
              <w:rPr>
                <w:rFonts w:eastAsia="Calibri" w:cs="Times New Roman"/>
                <w:szCs w:val="22"/>
                <w:lang w:val="el-GR" w:eastAsia="en-US"/>
              </w:rPr>
              <w:t>μ</w:t>
            </w:r>
            <w:r w:rsidRPr="00E21CCF">
              <w:rPr>
                <w:rFonts w:eastAsia="Calibri" w:cs="Times New Roman"/>
                <w:szCs w:val="22"/>
                <w:lang w:eastAsia="en-US"/>
              </w:rPr>
              <w:t>l - refill system (10 refill racks x 96 tips)</w:t>
            </w:r>
          </w:p>
        </w:tc>
        <w:tc>
          <w:tcPr>
            <w:tcW w:w="3714" w:type="dxa"/>
            <w:shd w:val="clear" w:color="auto" w:fill="auto"/>
          </w:tcPr>
          <w:p w14:paraId="39FC0F9E"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Να έχουν μήκος έως 35 </w:t>
            </w:r>
            <w:proofErr w:type="spellStart"/>
            <w:r w:rsidRPr="00E21CCF">
              <w:rPr>
                <w:rFonts w:eastAsia="Calibri" w:cs="Times New Roman"/>
                <w:szCs w:val="22"/>
                <w:lang w:val="el-GR" w:eastAsia="en-US"/>
              </w:rPr>
              <w:t>mm</w:t>
            </w:r>
            <w:proofErr w:type="spellEnd"/>
            <w:r w:rsidRPr="00E21CCF">
              <w:rPr>
                <w:rFonts w:eastAsia="Calibri" w:cs="Times New Roman"/>
                <w:szCs w:val="22"/>
                <w:lang w:val="el-GR" w:eastAsia="en-US"/>
              </w:rPr>
              <w:br/>
              <w:t xml:space="preserve">Να είναι κατάλληλο για εύρος όγκων 0,1-10 </w:t>
            </w:r>
            <w:proofErr w:type="spellStart"/>
            <w:r w:rsidRPr="00E21CCF">
              <w:rPr>
                <w:rFonts w:eastAsia="Calibri" w:cs="Times New Roman"/>
                <w:szCs w:val="22"/>
                <w:lang w:val="el-GR" w:eastAsia="en-US"/>
              </w:rPr>
              <w:t>μl</w:t>
            </w:r>
            <w:proofErr w:type="spellEnd"/>
            <w:r w:rsidRPr="00E21CCF">
              <w:rPr>
                <w:rFonts w:eastAsia="Calibri" w:cs="Times New Roman"/>
                <w:szCs w:val="22"/>
                <w:lang w:val="el-GR" w:eastAsia="en-US"/>
              </w:rPr>
              <w:br/>
              <w:t>Να είναι αποστειρωμένα ανά ένα φορέα</w:t>
            </w:r>
            <w:r w:rsidRPr="00E21CCF">
              <w:rPr>
                <w:rFonts w:eastAsia="Calibri" w:cs="Times New Roman"/>
                <w:szCs w:val="22"/>
                <w:lang w:val="el-GR" w:eastAsia="en-US"/>
              </w:rPr>
              <w:br/>
              <w:t xml:space="preserve">Να διαθέτουν </w:t>
            </w:r>
            <w:proofErr w:type="spellStart"/>
            <w:r w:rsidRPr="00E21CCF">
              <w:rPr>
                <w:rFonts w:eastAsia="Calibri" w:cs="Times New Roman"/>
                <w:szCs w:val="22"/>
                <w:lang w:val="el-GR" w:eastAsia="en-US"/>
              </w:rPr>
              <w:t>anti-aerosol</w:t>
            </w:r>
            <w:proofErr w:type="spellEnd"/>
            <w:r w:rsidRPr="00E21CCF">
              <w:rPr>
                <w:rFonts w:eastAsia="Calibri" w:cs="Times New Roman"/>
                <w:szCs w:val="22"/>
                <w:lang w:val="el-GR" w:eastAsia="en-US"/>
              </w:rPr>
              <w:t xml:space="preserve"> φίλτρο για αποφυγή επιμολύνσεων μεταξύ δειγμάτων</w:t>
            </w:r>
            <w:r w:rsidRPr="00E21CCF">
              <w:rPr>
                <w:rFonts w:eastAsia="Calibri" w:cs="Times New Roman"/>
                <w:szCs w:val="22"/>
                <w:lang w:val="el-GR" w:eastAsia="en-US"/>
              </w:rPr>
              <w:br/>
            </w:r>
            <w:proofErr w:type="spellStart"/>
            <w:r w:rsidRPr="00E21CCF">
              <w:rPr>
                <w:rFonts w:eastAsia="Calibri" w:cs="Times New Roman"/>
                <w:szCs w:val="22"/>
                <w:lang w:val="el-GR" w:eastAsia="en-US"/>
              </w:rPr>
              <w:t>Nα</w:t>
            </w:r>
            <w:proofErr w:type="spellEnd"/>
            <w:r w:rsidRPr="00E21CCF">
              <w:rPr>
                <w:rFonts w:eastAsia="Calibri" w:cs="Times New Roman"/>
                <w:szCs w:val="22"/>
                <w:lang w:val="el-GR" w:eastAsia="en-US"/>
              </w:rPr>
              <w:t xml:space="preserve"> είναι τελείως διαφανή για εύκολο έλεγχο του υγρού στο εσωτερικό των </w:t>
            </w:r>
            <w:proofErr w:type="spellStart"/>
            <w:r w:rsidRPr="00E21CCF">
              <w:rPr>
                <w:rFonts w:eastAsia="Calibri" w:cs="Times New Roman"/>
                <w:szCs w:val="22"/>
                <w:lang w:val="el-GR" w:eastAsia="en-US"/>
              </w:rPr>
              <w:lastRenderedPageBreak/>
              <w:t>tips</w:t>
            </w:r>
            <w:proofErr w:type="spellEnd"/>
            <w:r w:rsidRPr="00E21CCF">
              <w:rPr>
                <w:rFonts w:eastAsia="Calibri" w:cs="Times New Roman"/>
                <w:szCs w:val="22"/>
                <w:lang w:val="el-GR" w:eastAsia="en-US"/>
              </w:rPr>
              <w:br/>
              <w:t>Να έχουν διαβαθμίσεις για τον έλεγχο του όγκου</w:t>
            </w:r>
            <w:r w:rsidRPr="00E21CCF">
              <w:rPr>
                <w:rFonts w:eastAsia="Calibri" w:cs="Times New Roman"/>
                <w:szCs w:val="22"/>
                <w:lang w:val="el-GR" w:eastAsia="en-US"/>
              </w:rPr>
              <w:br/>
              <w:t xml:space="preserve">Να είναι </w:t>
            </w:r>
            <w:proofErr w:type="spellStart"/>
            <w:r w:rsidRPr="00E21CCF">
              <w:rPr>
                <w:rFonts w:eastAsia="Calibri" w:cs="Times New Roman"/>
                <w:szCs w:val="22"/>
                <w:lang w:val="el-GR" w:eastAsia="en-US"/>
              </w:rPr>
              <w:t>Rnase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Dnase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genomic</w:t>
            </w:r>
            <w:proofErr w:type="spellEnd"/>
            <w:r w:rsidRPr="00E21CCF">
              <w:rPr>
                <w:rFonts w:eastAsia="Calibri" w:cs="Times New Roman"/>
                <w:szCs w:val="22"/>
                <w:lang w:val="el-GR" w:eastAsia="en-US"/>
              </w:rPr>
              <w:t xml:space="preserve"> DNA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και </w:t>
            </w:r>
            <w:proofErr w:type="spellStart"/>
            <w:r w:rsidRPr="00E21CCF">
              <w:rPr>
                <w:rFonts w:eastAsia="Calibri" w:cs="Times New Roman"/>
                <w:szCs w:val="22"/>
                <w:lang w:val="el-GR" w:eastAsia="en-US"/>
              </w:rPr>
              <w:t>protein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br/>
              <w:t xml:space="preserve">Κατάλληλα για τοποθέτηση εντός κενών εξωτερικών κουτιών για </w:t>
            </w:r>
            <w:proofErr w:type="spellStart"/>
            <w:r w:rsidRPr="00E21CCF">
              <w:rPr>
                <w:rFonts w:eastAsia="Calibri" w:cs="Times New Roman"/>
                <w:szCs w:val="22"/>
                <w:lang w:val="el-GR" w:eastAsia="en-US"/>
              </w:rPr>
              <w:t>filter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αντίστοιχου όγκου </w:t>
            </w:r>
            <w:r w:rsidRPr="00E21CCF">
              <w:rPr>
                <w:rFonts w:eastAsia="Calibri" w:cs="Times New Roman"/>
                <w:szCs w:val="22"/>
                <w:lang w:val="el-GR" w:eastAsia="en-US"/>
              </w:rPr>
              <w:br/>
              <w:t xml:space="preserve">Να είναι συμβατά με </w:t>
            </w:r>
            <w:proofErr w:type="spellStart"/>
            <w:r w:rsidRPr="00E21CCF">
              <w:rPr>
                <w:rFonts w:eastAsia="Calibri" w:cs="Times New Roman"/>
                <w:szCs w:val="22"/>
                <w:lang w:val="el-GR" w:eastAsia="en-US"/>
              </w:rPr>
              <w:t>πιπέττες</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Eppendorf</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Finnpipette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Biohit</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Gilson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Nichiryo</w:t>
            </w:r>
            <w:proofErr w:type="spellEnd"/>
          </w:p>
        </w:tc>
        <w:tc>
          <w:tcPr>
            <w:tcW w:w="1559" w:type="dxa"/>
            <w:shd w:val="clear" w:color="auto" w:fill="auto"/>
            <w:vAlign w:val="center"/>
          </w:tcPr>
          <w:p w14:paraId="15EFFC43"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lastRenderedPageBreak/>
              <w:t xml:space="preserve">10 </w:t>
            </w:r>
            <w:proofErr w:type="spellStart"/>
            <w:r w:rsidRPr="00E21CCF">
              <w:rPr>
                <w:rFonts w:eastAsia="Calibri" w:cs="Times New Roman"/>
                <w:szCs w:val="22"/>
                <w:lang w:val="el-GR" w:eastAsia="en-US"/>
              </w:rPr>
              <w:t>racks</w:t>
            </w:r>
            <w:proofErr w:type="spellEnd"/>
            <w:r w:rsidRPr="00E21CCF">
              <w:rPr>
                <w:rFonts w:eastAsia="Calibri" w:cs="Times New Roman"/>
                <w:szCs w:val="22"/>
                <w:lang w:val="el-GR" w:eastAsia="en-US"/>
              </w:rPr>
              <w:t xml:space="preserve"> x 96 </w:t>
            </w:r>
            <w:proofErr w:type="spellStart"/>
            <w:r w:rsidRPr="00E21CCF">
              <w:rPr>
                <w:rFonts w:eastAsia="Calibri" w:cs="Times New Roman"/>
                <w:szCs w:val="22"/>
                <w:lang w:val="el-GR" w:eastAsia="en-US"/>
              </w:rPr>
              <w:t>tips</w:t>
            </w:r>
            <w:proofErr w:type="spellEnd"/>
          </w:p>
        </w:tc>
        <w:tc>
          <w:tcPr>
            <w:tcW w:w="1587" w:type="dxa"/>
            <w:shd w:val="clear" w:color="auto" w:fill="auto"/>
            <w:vAlign w:val="center"/>
          </w:tcPr>
          <w:p w14:paraId="32AD6457"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r>
      <w:tr w:rsidR="00756CCA" w:rsidRPr="00E21CCF" w14:paraId="2C6D4D4D" w14:textId="77777777" w:rsidTr="009F381B">
        <w:trPr>
          <w:trHeight w:val="398"/>
          <w:jc w:val="center"/>
        </w:trPr>
        <w:tc>
          <w:tcPr>
            <w:tcW w:w="914" w:type="dxa"/>
            <w:shd w:val="clear" w:color="auto" w:fill="auto"/>
            <w:vAlign w:val="center"/>
          </w:tcPr>
          <w:p w14:paraId="34B03C44"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10</w:t>
            </w:r>
          </w:p>
        </w:tc>
        <w:tc>
          <w:tcPr>
            <w:tcW w:w="2206" w:type="dxa"/>
            <w:shd w:val="clear" w:color="auto" w:fill="auto"/>
            <w:vAlign w:val="center"/>
          </w:tcPr>
          <w:p w14:paraId="6804DC76"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 xml:space="preserve">Filter tips </w:t>
            </w:r>
            <w:r w:rsidRPr="00E21CCF">
              <w:rPr>
                <w:rFonts w:eastAsia="Calibri" w:cs="Times New Roman"/>
                <w:szCs w:val="22"/>
                <w:lang w:val="el-GR" w:eastAsia="en-US"/>
              </w:rPr>
              <w:t>σε</w:t>
            </w:r>
            <w:r w:rsidRPr="00E21CCF">
              <w:rPr>
                <w:rFonts w:eastAsia="Calibri" w:cs="Times New Roman"/>
                <w:szCs w:val="22"/>
                <w:lang w:eastAsia="en-US"/>
              </w:rPr>
              <w:t xml:space="preserve"> racks, </w:t>
            </w:r>
            <w:r w:rsidRPr="00E21CCF">
              <w:rPr>
                <w:rFonts w:eastAsia="Calibri" w:cs="Times New Roman"/>
                <w:szCs w:val="22"/>
                <w:lang w:val="el-GR" w:eastAsia="en-US"/>
              </w:rPr>
              <w:t>όγκου</w:t>
            </w:r>
            <w:r w:rsidRPr="00E21CCF">
              <w:rPr>
                <w:rFonts w:eastAsia="Calibri" w:cs="Times New Roman"/>
                <w:szCs w:val="22"/>
                <w:lang w:eastAsia="en-US"/>
              </w:rPr>
              <w:t xml:space="preserve"> 10 </w:t>
            </w:r>
            <w:r w:rsidRPr="00E21CCF">
              <w:rPr>
                <w:rFonts w:eastAsia="Calibri" w:cs="Times New Roman"/>
                <w:szCs w:val="22"/>
                <w:lang w:val="el-GR" w:eastAsia="en-US"/>
              </w:rPr>
              <w:t>μ</w:t>
            </w:r>
            <w:r w:rsidRPr="00E21CCF">
              <w:rPr>
                <w:rFonts w:eastAsia="Calibri" w:cs="Times New Roman"/>
                <w:szCs w:val="22"/>
                <w:lang w:eastAsia="en-US"/>
              </w:rPr>
              <w:t>l</w:t>
            </w:r>
          </w:p>
        </w:tc>
        <w:tc>
          <w:tcPr>
            <w:tcW w:w="3714" w:type="dxa"/>
            <w:shd w:val="clear" w:color="auto" w:fill="auto"/>
          </w:tcPr>
          <w:p w14:paraId="1D8A79F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Να έχουν μήκος έως 35 </w:t>
            </w:r>
            <w:proofErr w:type="spellStart"/>
            <w:r w:rsidRPr="00E21CCF">
              <w:rPr>
                <w:rFonts w:eastAsia="Calibri" w:cs="Times New Roman"/>
                <w:szCs w:val="22"/>
                <w:lang w:val="el-GR" w:eastAsia="en-US"/>
              </w:rPr>
              <w:t>mm</w:t>
            </w:r>
            <w:proofErr w:type="spellEnd"/>
            <w:r w:rsidRPr="00E21CCF">
              <w:rPr>
                <w:rFonts w:eastAsia="Calibri" w:cs="Times New Roman"/>
                <w:szCs w:val="22"/>
                <w:lang w:val="el-GR" w:eastAsia="en-US"/>
              </w:rPr>
              <w:br/>
              <w:t xml:space="preserve">Να είναι κατάλληλο για εύρος όγκων 0,1-10 </w:t>
            </w:r>
            <w:proofErr w:type="spellStart"/>
            <w:r w:rsidRPr="00E21CCF">
              <w:rPr>
                <w:rFonts w:eastAsia="Calibri" w:cs="Times New Roman"/>
                <w:szCs w:val="22"/>
                <w:lang w:val="el-GR" w:eastAsia="en-US"/>
              </w:rPr>
              <w:t>μl</w:t>
            </w:r>
            <w:proofErr w:type="spellEnd"/>
            <w:r w:rsidRPr="00E21CCF">
              <w:rPr>
                <w:rFonts w:eastAsia="Calibri" w:cs="Times New Roman"/>
                <w:szCs w:val="22"/>
                <w:lang w:val="el-GR" w:eastAsia="en-US"/>
              </w:rPr>
              <w:br/>
              <w:t xml:space="preserve">Να είναι αποστειρωμένα ανά ένα </w:t>
            </w:r>
            <w:proofErr w:type="spellStart"/>
            <w:r w:rsidRPr="00E21CCF">
              <w:rPr>
                <w:rFonts w:eastAsia="Calibri" w:cs="Times New Roman"/>
                <w:szCs w:val="22"/>
                <w:lang w:val="el-GR" w:eastAsia="en-US"/>
              </w:rPr>
              <w:t>rack</w:t>
            </w:r>
            <w:proofErr w:type="spellEnd"/>
            <w:r w:rsidRPr="00E21CCF">
              <w:rPr>
                <w:rFonts w:eastAsia="Calibri" w:cs="Times New Roman"/>
                <w:szCs w:val="22"/>
                <w:lang w:val="el-GR" w:eastAsia="en-US"/>
              </w:rPr>
              <w:br/>
              <w:t xml:space="preserve">Να διαθέτουν </w:t>
            </w:r>
            <w:proofErr w:type="spellStart"/>
            <w:r w:rsidRPr="00E21CCF">
              <w:rPr>
                <w:rFonts w:eastAsia="Calibri" w:cs="Times New Roman"/>
                <w:szCs w:val="22"/>
                <w:lang w:val="el-GR" w:eastAsia="en-US"/>
              </w:rPr>
              <w:t>anti-aerosol</w:t>
            </w:r>
            <w:proofErr w:type="spellEnd"/>
            <w:r w:rsidRPr="00E21CCF">
              <w:rPr>
                <w:rFonts w:eastAsia="Calibri" w:cs="Times New Roman"/>
                <w:szCs w:val="22"/>
                <w:lang w:val="el-GR" w:eastAsia="en-US"/>
              </w:rPr>
              <w:t xml:space="preserve"> φίλτρο για αποφυγή επιμολύνσεων μεταξύ δειγμάτων</w:t>
            </w:r>
            <w:r w:rsidRPr="00E21CCF">
              <w:rPr>
                <w:rFonts w:eastAsia="Calibri" w:cs="Times New Roman"/>
                <w:szCs w:val="22"/>
                <w:lang w:val="el-GR" w:eastAsia="en-US"/>
              </w:rPr>
              <w:br/>
            </w:r>
            <w:proofErr w:type="spellStart"/>
            <w:r w:rsidRPr="00E21CCF">
              <w:rPr>
                <w:rFonts w:eastAsia="Calibri" w:cs="Times New Roman"/>
                <w:szCs w:val="22"/>
                <w:lang w:val="el-GR" w:eastAsia="en-US"/>
              </w:rPr>
              <w:t>Nα</w:t>
            </w:r>
            <w:proofErr w:type="spellEnd"/>
            <w:r w:rsidRPr="00E21CCF">
              <w:rPr>
                <w:rFonts w:eastAsia="Calibri" w:cs="Times New Roman"/>
                <w:szCs w:val="22"/>
                <w:lang w:val="el-GR" w:eastAsia="en-US"/>
              </w:rPr>
              <w:t xml:space="preserve"> είναι τελείως διαφανή για εύκολο έλεγχο του υγρού στο εσωτερικό των </w:t>
            </w: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br/>
              <w:t>Να έχουν διαβαθμίσεις για τον έλεγχο του όγκου</w:t>
            </w:r>
            <w:r w:rsidRPr="00E21CCF">
              <w:rPr>
                <w:rFonts w:eastAsia="Calibri" w:cs="Times New Roman"/>
                <w:szCs w:val="22"/>
                <w:lang w:val="el-GR" w:eastAsia="en-US"/>
              </w:rPr>
              <w:br/>
              <w:t xml:space="preserve">Να είναι </w:t>
            </w:r>
            <w:proofErr w:type="spellStart"/>
            <w:r w:rsidRPr="00E21CCF">
              <w:rPr>
                <w:rFonts w:eastAsia="Calibri" w:cs="Times New Roman"/>
                <w:szCs w:val="22"/>
                <w:lang w:val="el-GR" w:eastAsia="en-US"/>
              </w:rPr>
              <w:t>Rnase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Dnase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genomic</w:t>
            </w:r>
            <w:proofErr w:type="spellEnd"/>
            <w:r w:rsidRPr="00E21CCF">
              <w:rPr>
                <w:rFonts w:eastAsia="Calibri" w:cs="Times New Roman"/>
                <w:szCs w:val="22"/>
                <w:lang w:val="el-GR" w:eastAsia="en-US"/>
              </w:rPr>
              <w:t xml:space="preserve"> DNA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t xml:space="preserve"> και </w:t>
            </w:r>
            <w:proofErr w:type="spellStart"/>
            <w:r w:rsidRPr="00E21CCF">
              <w:rPr>
                <w:rFonts w:eastAsia="Calibri" w:cs="Times New Roman"/>
                <w:szCs w:val="22"/>
                <w:lang w:val="el-GR" w:eastAsia="en-US"/>
              </w:rPr>
              <w:t>protein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free</w:t>
            </w:r>
            <w:proofErr w:type="spellEnd"/>
            <w:r w:rsidRPr="00E21CCF">
              <w:rPr>
                <w:rFonts w:eastAsia="Calibri" w:cs="Times New Roman"/>
                <w:szCs w:val="22"/>
                <w:lang w:val="el-GR" w:eastAsia="en-US"/>
              </w:rPr>
              <w:br/>
              <w:t xml:space="preserve">O εσωτερικός φορέας των </w:t>
            </w: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να μπορεί να αποσπαστεί για τοποθέτηση ανταλλακτικού φορέα με νέα </w:t>
            </w: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χωρίς την ανάγκη απόρριψης του εξωτερικού κουτιού</w:t>
            </w:r>
          </w:p>
          <w:p w14:paraId="64754C5F"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Να είναι συμβατά με </w:t>
            </w:r>
            <w:proofErr w:type="spellStart"/>
            <w:r w:rsidRPr="00E21CCF">
              <w:rPr>
                <w:rFonts w:eastAsia="Calibri" w:cs="Times New Roman"/>
                <w:szCs w:val="22"/>
                <w:lang w:val="el-GR" w:eastAsia="en-US"/>
              </w:rPr>
              <w:t>πιπέττες</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Eppendorf</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Finnpipette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Biohit</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Gilson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Nichiryo</w:t>
            </w:r>
            <w:proofErr w:type="spellEnd"/>
          </w:p>
        </w:tc>
        <w:tc>
          <w:tcPr>
            <w:tcW w:w="1559" w:type="dxa"/>
            <w:shd w:val="clear" w:color="auto" w:fill="auto"/>
            <w:vAlign w:val="center"/>
          </w:tcPr>
          <w:p w14:paraId="02FFC456"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10 </w:t>
            </w:r>
            <w:proofErr w:type="spellStart"/>
            <w:r w:rsidRPr="00E21CCF">
              <w:rPr>
                <w:rFonts w:eastAsia="Calibri" w:cs="Times New Roman"/>
                <w:szCs w:val="22"/>
                <w:lang w:val="el-GR" w:eastAsia="en-US"/>
              </w:rPr>
              <w:t>racks</w:t>
            </w:r>
            <w:proofErr w:type="spellEnd"/>
            <w:r w:rsidRPr="00E21CCF">
              <w:rPr>
                <w:rFonts w:eastAsia="Calibri" w:cs="Times New Roman"/>
                <w:szCs w:val="22"/>
                <w:lang w:val="el-GR" w:eastAsia="en-US"/>
              </w:rPr>
              <w:t xml:space="preserve"> x 96 </w:t>
            </w:r>
            <w:proofErr w:type="spellStart"/>
            <w:r w:rsidRPr="00E21CCF">
              <w:rPr>
                <w:rFonts w:eastAsia="Calibri" w:cs="Times New Roman"/>
                <w:szCs w:val="22"/>
                <w:lang w:val="el-GR" w:eastAsia="en-US"/>
              </w:rPr>
              <w:t>tips</w:t>
            </w:r>
            <w:proofErr w:type="spellEnd"/>
          </w:p>
        </w:tc>
        <w:tc>
          <w:tcPr>
            <w:tcW w:w="1587" w:type="dxa"/>
            <w:shd w:val="clear" w:color="auto" w:fill="auto"/>
            <w:vAlign w:val="center"/>
          </w:tcPr>
          <w:p w14:paraId="291BD955"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r>
      <w:tr w:rsidR="00756CCA" w:rsidRPr="00E21CCF" w14:paraId="26F22B44" w14:textId="77777777" w:rsidTr="009F381B">
        <w:trPr>
          <w:trHeight w:val="398"/>
          <w:jc w:val="center"/>
        </w:trPr>
        <w:tc>
          <w:tcPr>
            <w:tcW w:w="914" w:type="dxa"/>
            <w:shd w:val="clear" w:color="auto" w:fill="auto"/>
            <w:vAlign w:val="center"/>
          </w:tcPr>
          <w:p w14:paraId="783B4F06"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11</w:t>
            </w:r>
          </w:p>
        </w:tc>
        <w:tc>
          <w:tcPr>
            <w:tcW w:w="2206" w:type="dxa"/>
            <w:shd w:val="clear" w:color="auto" w:fill="auto"/>
            <w:vAlign w:val="center"/>
          </w:tcPr>
          <w:p w14:paraId="16538108"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Kit</w:t>
            </w:r>
            <w:proofErr w:type="spellEnd"/>
            <w:r w:rsidRPr="00E21CCF">
              <w:rPr>
                <w:rFonts w:eastAsia="Calibri" w:cs="Times New Roman"/>
                <w:szCs w:val="22"/>
                <w:lang w:val="el-GR" w:eastAsia="en-US"/>
              </w:rPr>
              <w:t xml:space="preserve"> για </w:t>
            </w:r>
            <w:proofErr w:type="spellStart"/>
            <w:r w:rsidRPr="00E21CCF">
              <w:rPr>
                <w:rFonts w:eastAsia="Calibri" w:cs="Times New Roman"/>
                <w:szCs w:val="22"/>
                <w:lang w:val="el-GR" w:eastAsia="en-US"/>
              </w:rPr>
              <w:t>ποσοτικοποιήση</w:t>
            </w:r>
            <w:proofErr w:type="spellEnd"/>
            <w:r w:rsidRPr="00E21CCF">
              <w:rPr>
                <w:rFonts w:eastAsia="Calibri" w:cs="Times New Roman"/>
                <w:szCs w:val="22"/>
                <w:lang w:val="el-GR" w:eastAsia="en-US"/>
              </w:rPr>
              <w:t xml:space="preserve"> βιβλιοθηκών για NGS</w:t>
            </w:r>
          </w:p>
        </w:tc>
        <w:tc>
          <w:tcPr>
            <w:tcW w:w="3714" w:type="dxa"/>
            <w:shd w:val="clear" w:color="auto" w:fill="auto"/>
          </w:tcPr>
          <w:p w14:paraId="1C89E075"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Kit</w:t>
            </w:r>
            <w:proofErr w:type="spellEnd"/>
            <w:r w:rsidRPr="00E21CCF">
              <w:rPr>
                <w:rFonts w:eastAsia="Calibri" w:cs="Times New Roman"/>
                <w:szCs w:val="22"/>
                <w:lang w:val="el-GR" w:eastAsia="en-US"/>
              </w:rPr>
              <w:t xml:space="preserve"> για ποσοτικοποίηση βιβλιοθηκών για </w:t>
            </w:r>
            <w:proofErr w:type="spellStart"/>
            <w:r w:rsidRPr="00E21CCF">
              <w:rPr>
                <w:rFonts w:eastAsia="Calibri" w:cs="Times New Roman"/>
                <w:szCs w:val="22"/>
                <w:lang w:val="el-GR" w:eastAsia="en-US"/>
              </w:rPr>
              <w:t>Next</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Generation</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Sequencing</w:t>
            </w:r>
            <w:proofErr w:type="spellEnd"/>
            <w:r w:rsidRPr="00E21CCF">
              <w:rPr>
                <w:rFonts w:eastAsia="Calibri" w:cs="Times New Roman"/>
                <w:szCs w:val="22"/>
                <w:lang w:val="el-GR" w:eastAsia="en-US"/>
              </w:rPr>
              <w:t xml:space="preserve"> το οποίο να περιέχει DNA </w:t>
            </w:r>
            <w:proofErr w:type="spellStart"/>
            <w:r w:rsidRPr="00E21CCF">
              <w:rPr>
                <w:rFonts w:eastAsia="Calibri" w:cs="Times New Roman"/>
                <w:szCs w:val="22"/>
                <w:lang w:val="el-GR" w:eastAsia="en-US"/>
              </w:rPr>
              <w:t>Standards</w:t>
            </w:r>
            <w:proofErr w:type="spellEnd"/>
            <w:r w:rsidRPr="00E21CCF">
              <w:rPr>
                <w:rFonts w:eastAsia="Calibri" w:cs="Times New Roman"/>
                <w:szCs w:val="22"/>
                <w:lang w:val="el-GR" w:eastAsia="en-US"/>
              </w:rPr>
              <w:t xml:space="preserve"> 1 - 6 (80 µL το καθένα), 10X </w:t>
            </w:r>
            <w:proofErr w:type="spellStart"/>
            <w:r w:rsidRPr="00E21CCF">
              <w:rPr>
                <w:rFonts w:eastAsia="Calibri" w:cs="Times New Roman"/>
                <w:szCs w:val="22"/>
                <w:lang w:val="el-GR" w:eastAsia="en-US"/>
              </w:rPr>
              <w:t>Primer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Premix</w:t>
            </w:r>
            <w:proofErr w:type="spellEnd"/>
            <w:r w:rsidRPr="00E21CCF">
              <w:rPr>
                <w:rFonts w:eastAsia="Calibri" w:cs="Times New Roman"/>
                <w:szCs w:val="22"/>
                <w:lang w:val="el-GR" w:eastAsia="en-US"/>
              </w:rPr>
              <w:t xml:space="preserve"> (1 </w:t>
            </w:r>
            <w:proofErr w:type="spellStart"/>
            <w:r w:rsidRPr="00E21CCF">
              <w:rPr>
                <w:rFonts w:eastAsia="Calibri" w:cs="Times New Roman"/>
                <w:szCs w:val="22"/>
                <w:lang w:val="el-GR" w:eastAsia="en-US"/>
              </w:rPr>
              <w:t>mL</w:t>
            </w:r>
            <w:proofErr w:type="spellEnd"/>
            <w:r w:rsidRPr="00E21CCF">
              <w:rPr>
                <w:rFonts w:eastAsia="Calibri" w:cs="Times New Roman"/>
                <w:szCs w:val="22"/>
                <w:lang w:val="el-GR" w:eastAsia="en-US"/>
              </w:rPr>
              <w:t xml:space="preserve">), 2X  SYBR FAST </w:t>
            </w:r>
            <w:proofErr w:type="spellStart"/>
            <w:r w:rsidRPr="00E21CCF">
              <w:rPr>
                <w:rFonts w:eastAsia="Calibri" w:cs="Times New Roman"/>
                <w:szCs w:val="22"/>
                <w:lang w:val="el-GR" w:eastAsia="en-US"/>
              </w:rPr>
              <w:t>Universal</w:t>
            </w:r>
            <w:proofErr w:type="spellEnd"/>
            <w:r w:rsidRPr="00E21CCF">
              <w:rPr>
                <w:rFonts w:eastAsia="Calibri" w:cs="Times New Roman"/>
                <w:szCs w:val="22"/>
                <w:lang w:val="el-GR" w:eastAsia="en-US"/>
              </w:rPr>
              <w:t xml:space="preserve"> (5 </w:t>
            </w:r>
            <w:proofErr w:type="spellStart"/>
            <w:r w:rsidRPr="00E21CCF">
              <w:rPr>
                <w:rFonts w:eastAsia="Calibri" w:cs="Times New Roman"/>
                <w:szCs w:val="22"/>
                <w:lang w:val="el-GR" w:eastAsia="en-US"/>
              </w:rPr>
              <w:t>mL</w:t>
            </w:r>
            <w:proofErr w:type="spellEnd"/>
            <w:r w:rsidRPr="00E21CCF">
              <w:rPr>
                <w:rFonts w:eastAsia="Calibri" w:cs="Times New Roman"/>
                <w:szCs w:val="22"/>
                <w:lang w:val="el-GR" w:eastAsia="en-US"/>
              </w:rPr>
              <w:t>), and 50X ROX High/</w:t>
            </w:r>
            <w:proofErr w:type="spellStart"/>
            <w:r w:rsidRPr="00E21CCF">
              <w:rPr>
                <w:rFonts w:eastAsia="Calibri" w:cs="Times New Roman"/>
                <w:szCs w:val="22"/>
                <w:lang w:val="el-GR" w:eastAsia="en-US"/>
              </w:rPr>
              <w:t>Low</w:t>
            </w:r>
            <w:proofErr w:type="spellEnd"/>
            <w:r w:rsidRPr="00E21CCF">
              <w:rPr>
                <w:rFonts w:eastAsia="Calibri" w:cs="Times New Roman"/>
                <w:szCs w:val="22"/>
                <w:lang w:val="el-GR" w:eastAsia="en-US"/>
              </w:rPr>
              <w:t xml:space="preserve"> (200 µL το καθένα)</w:t>
            </w:r>
          </w:p>
        </w:tc>
        <w:tc>
          <w:tcPr>
            <w:tcW w:w="1559" w:type="dxa"/>
            <w:shd w:val="clear" w:color="auto" w:fill="auto"/>
            <w:vAlign w:val="center"/>
          </w:tcPr>
          <w:p w14:paraId="7074A618"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Kit</w:t>
            </w:r>
            <w:proofErr w:type="spellEnd"/>
            <w:r w:rsidRPr="00E21CCF">
              <w:rPr>
                <w:rFonts w:eastAsia="Calibri" w:cs="Times New Roman"/>
                <w:szCs w:val="22"/>
                <w:lang w:val="el-GR" w:eastAsia="en-US"/>
              </w:rPr>
              <w:t xml:space="preserve"> 500 αντιδράσεων</w:t>
            </w:r>
          </w:p>
        </w:tc>
        <w:tc>
          <w:tcPr>
            <w:tcW w:w="1587" w:type="dxa"/>
            <w:shd w:val="clear" w:color="auto" w:fill="auto"/>
            <w:vAlign w:val="center"/>
          </w:tcPr>
          <w:p w14:paraId="4614CC65"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1AAD0757" w14:textId="77777777" w:rsidTr="009F381B">
        <w:trPr>
          <w:trHeight w:val="398"/>
          <w:jc w:val="center"/>
        </w:trPr>
        <w:tc>
          <w:tcPr>
            <w:tcW w:w="914" w:type="dxa"/>
            <w:shd w:val="clear" w:color="auto" w:fill="auto"/>
            <w:vAlign w:val="center"/>
          </w:tcPr>
          <w:p w14:paraId="33728ABF"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12</w:t>
            </w:r>
          </w:p>
        </w:tc>
        <w:tc>
          <w:tcPr>
            <w:tcW w:w="2206" w:type="dxa"/>
            <w:shd w:val="clear" w:color="auto" w:fill="auto"/>
            <w:vAlign w:val="center"/>
          </w:tcPr>
          <w:p w14:paraId="4C41A052"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Χρωστική μη τοξική για χρώση </w:t>
            </w:r>
            <w:proofErr w:type="spellStart"/>
            <w:r w:rsidRPr="00E21CCF">
              <w:rPr>
                <w:rFonts w:eastAsia="Calibri" w:cs="Times New Roman"/>
                <w:szCs w:val="22"/>
                <w:lang w:val="el-GR" w:eastAsia="en-US"/>
              </w:rPr>
              <w:t>νουκλεϊκών</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οξεών</w:t>
            </w:r>
            <w:proofErr w:type="spellEnd"/>
            <w:r w:rsidRPr="00E21CCF">
              <w:rPr>
                <w:rFonts w:eastAsia="Calibri" w:cs="Times New Roman"/>
                <w:szCs w:val="22"/>
                <w:lang w:val="el-GR" w:eastAsia="en-US"/>
              </w:rPr>
              <w:t xml:space="preserve"> σε πηκτώματα </w:t>
            </w:r>
            <w:proofErr w:type="spellStart"/>
            <w:r w:rsidRPr="00E21CCF">
              <w:rPr>
                <w:rFonts w:eastAsia="Calibri" w:cs="Times New Roman"/>
                <w:szCs w:val="22"/>
                <w:lang w:val="el-GR" w:eastAsia="en-US"/>
              </w:rPr>
              <w:t>αγαρόζης</w:t>
            </w:r>
            <w:proofErr w:type="spellEnd"/>
          </w:p>
        </w:tc>
        <w:tc>
          <w:tcPr>
            <w:tcW w:w="3714" w:type="dxa"/>
            <w:shd w:val="clear" w:color="auto" w:fill="auto"/>
          </w:tcPr>
          <w:p w14:paraId="0CB048F4" w14:textId="77777777" w:rsidR="00756CCA"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Χρωστική μη τοξική για χρώση </w:t>
            </w:r>
            <w:proofErr w:type="spellStart"/>
            <w:r w:rsidRPr="00E21CCF">
              <w:rPr>
                <w:rFonts w:eastAsia="Calibri" w:cs="Times New Roman"/>
                <w:szCs w:val="22"/>
                <w:lang w:val="el-GR" w:eastAsia="en-US"/>
              </w:rPr>
              <w:t>νουκλεϊκών</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οξεών</w:t>
            </w:r>
            <w:proofErr w:type="spellEnd"/>
            <w:r w:rsidRPr="00E21CCF">
              <w:rPr>
                <w:rFonts w:eastAsia="Calibri" w:cs="Times New Roman"/>
                <w:szCs w:val="22"/>
                <w:lang w:val="el-GR" w:eastAsia="en-US"/>
              </w:rPr>
              <w:t xml:space="preserve"> σε πηκτώματα </w:t>
            </w:r>
            <w:proofErr w:type="spellStart"/>
            <w:r w:rsidRPr="00E21CCF">
              <w:rPr>
                <w:rFonts w:eastAsia="Calibri" w:cs="Times New Roman"/>
                <w:szCs w:val="22"/>
                <w:lang w:val="el-GR" w:eastAsia="en-US"/>
              </w:rPr>
              <w:t>αγαρόζης</w:t>
            </w:r>
            <w:proofErr w:type="spellEnd"/>
            <w:r w:rsidRPr="00E21CCF">
              <w:rPr>
                <w:rFonts w:eastAsia="Calibri" w:cs="Times New Roman"/>
                <w:szCs w:val="22"/>
                <w:lang w:val="el-GR" w:eastAsia="en-US"/>
              </w:rPr>
              <w:t xml:space="preserve"> </w:t>
            </w:r>
            <w:r w:rsidRPr="00E21CCF">
              <w:rPr>
                <w:rFonts w:eastAsia="Calibri" w:cs="Times New Roman"/>
                <w:szCs w:val="22"/>
                <w:lang w:val="el-GR" w:eastAsia="en-US"/>
              </w:rPr>
              <w:cr/>
              <w:t xml:space="preserve">Να μην είναι </w:t>
            </w:r>
            <w:proofErr w:type="spellStart"/>
            <w:r w:rsidRPr="00E21CCF">
              <w:rPr>
                <w:rFonts w:eastAsia="Calibri" w:cs="Times New Roman"/>
                <w:szCs w:val="22"/>
                <w:lang w:val="el-GR" w:eastAsia="en-US"/>
              </w:rPr>
              <w:t>μεταλλαξιογόνα</w:t>
            </w:r>
            <w:proofErr w:type="spellEnd"/>
            <w:r w:rsidRPr="00E21CCF">
              <w:rPr>
                <w:rFonts w:eastAsia="Calibri" w:cs="Times New Roman"/>
                <w:szCs w:val="22"/>
                <w:lang w:val="el-GR" w:eastAsia="en-US"/>
              </w:rPr>
              <w:cr/>
              <w:t>Να είναι λιγότερο τοξική</w:t>
            </w:r>
            <w:r w:rsidRPr="00E21CCF">
              <w:rPr>
                <w:rFonts w:eastAsia="Calibri" w:cs="Times New Roman"/>
                <w:szCs w:val="22"/>
                <w:lang w:val="el-GR" w:eastAsia="en-US"/>
              </w:rPr>
              <w:cr/>
              <w:t>Να διατηρείται σε θερμοκρασία δωματίου</w:t>
            </w:r>
            <w:r w:rsidRPr="00E21CCF">
              <w:rPr>
                <w:rFonts w:eastAsia="Calibri" w:cs="Times New Roman"/>
                <w:szCs w:val="22"/>
                <w:lang w:val="el-GR" w:eastAsia="en-US"/>
              </w:rPr>
              <w:cr/>
              <w:t xml:space="preserve">Να μπορεί να χρησιμοποιηθεί για τη χρώση του πηκτώματος είτε με την ενσωμάτωση του σε αυτό κατά την Παρασκευή του πριν την </w:t>
            </w:r>
            <w:proofErr w:type="spellStart"/>
            <w:r w:rsidRPr="00E21CCF">
              <w:rPr>
                <w:rFonts w:eastAsia="Calibri" w:cs="Times New Roman"/>
                <w:szCs w:val="22"/>
                <w:lang w:val="el-GR" w:eastAsia="en-US"/>
              </w:rPr>
              <w:lastRenderedPageBreak/>
              <w:t>ηλεκτροφόρηση</w:t>
            </w:r>
            <w:proofErr w:type="spellEnd"/>
            <w:r w:rsidRPr="00E21CCF">
              <w:rPr>
                <w:rFonts w:eastAsia="Calibri" w:cs="Times New Roman"/>
                <w:szCs w:val="22"/>
                <w:lang w:val="el-GR" w:eastAsia="en-US"/>
              </w:rPr>
              <w:t xml:space="preserve">, είτε με τη χρώση του πηκτώματος μέσω της εμβάπτισης σε διάλυμα της χρωστικής μετά την </w:t>
            </w:r>
            <w:proofErr w:type="spellStart"/>
            <w:r w:rsidRPr="00E21CCF">
              <w:rPr>
                <w:rFonts w:eastAsia="Calibri" w:cs="Times New Roman"/>
                <w:szCs w:val="22"/>
                <w:lang w:val="el-GR" w:eastAsia="en-US"/>
              </w:rPr>
              <w:t>ηλεκτροφόρηση</w:t>
            </w:r>
            <w:proofErr w:type="spellEnd"/>
            <w:r w:rsidRPr="00E21CCF">
              <w:rPr>
                <w:rFonts w:eastAsia="Calibri" w:cs="Times New Roman"/>
                <w:szCs w:val="22"/>
                <w:lang w:val="el-GR" w:eastAsia="en-US"/>
              </w:rPr>
              <w:t xml:space="preserve"> </w:t>
            </w:r>
            <w:r w:rsidRPr="00E21CCF">
              <w:rPr>
                <w:rFonts w:eastAsia="Calibri" w:cs="Times New Roman"/>
                <w:szCs w:val="22"/>
                <w:lang w:val="el-GR" w:eastAsia="en-US"/>
              </w:rPr>
              <w:cr/>
              <w:t xml:space="preserve">Να έχει τουλάχιστον την ίδια ευαισθησία με το </w:t>
            </w:r>
            <w:proofErr w:type="spellStart"/>
            <w:r w:rsidRPr="00E21CCF">
              <w:rPr>
                <w:rFonts w:eastAsia="Calibri" w:cs="Times New Roman"/>
                <w:szCs w:val="22"/>
                <w:lang w:val="el-GR" w:eastAsia="en-US"/>
              </w:rPr>
              <w:t>βρωμιούχο</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αιθίδιο</w:t>
            </w:r>
            <w:proofErr w:type="spellEnd"/>
          </w:p>
          <w:p w14:paraId="61EB5FF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Να μπορεί να χρησιμοποιηθεί με τον ίδιο εξοπλισμό (υπεριώδη πηγή διέγερσης, σύστημα φωτογράφησης) που χρησιμοποιείται και το </w:t>
            </w:r>
            <w:proofErr w:type="spellStart"/>
            <w:r w:rsidRPr="00E21CCF">
              <w:rPr>
                <w:rFonts w:eastAsia="Calibri" w:cs="Times New Roman"/>
                <w:szCs w:val="22"/>
                <w:lang w:val="el-GR" w:eastAsia="en-US"/>
              </w:rPr>
              <w:t>βρωμιούχο</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αιθίδιο</w:t>
            </w:r>
            <w:proofErr w:type="spellEnd"/>
            <w:r w:rsidRPr="00E21CCF">
              <w:rPr>
                <w:rFonts w:eastAsia="Calibri" w:cs="Times New Roman"/>
                <w:szCs w:val="22"/>
                <w:lang w:val="el-GR" w:eastAsia="en-US"/>
              </w:rPr>
              <w:t xml:space="preserve"> καθώς και εξοπλισμό βασισμένο στην τεχνολογία LED</w:t>
            </w:r>
          </w:p>
        </w:tc>
        <w:tc>
          <w:tcPr>
            <w:tcW w:w="1559" w:type="dxa"/>
            <w:shd w:val="clear" w:color="auto" w:fill="auto"/>
            <w:vAlign w:val="center"/>
          </w:tcPr>
          <w:p w14:paraId="1DCDE186" w14:textId="77777777" w:rsidR="00756CCA" w:rsidRPr="00E21CCF" w:rsidRDefault="00756CCA" w:rsidP="009F381B">
            <w:pPr>
              <w:suppressAutoHyphens w:val="0"/>
              <w:spacing w:after="0"/>
              <w:rPr>
                <w:rFonts w:eastAsia="Calibri" w:cs="Times New Roman"/>
                <w:szCs w:val="22"/>
                <w:lang w:eastAsia="en-US"/>
              </w:rPr>
            </w:pPr>
            <w:proofErr w:type="spellStart"/>
            <w:r w:rsidRPr="00E21CCF">
              <w:rPr>
                <w:rFonts w:eastAsia="Calibri" w:cs="Times New Roman"/>
                <w:szCs w:val="22"/>
                <w:lang w:val="el-GR" w:eastAsia="en-US"/>
              </w:rPr>
              <w:lastRenderedPageBreak/>
              <w:t>Συσκ</w:t>
            </w:r>
            <w:proofErr w:type="spellEnd"/>
            <w:r w:rsidRPr="00E21CCF">
              <w:rPr>
                <w:rFonts w:eastAsia="Calibri" w:cs="Times New Roman"/>
                <w:szCs w:val="22"/>
                <w:lang w:val="el-GR" w:eastAsia="en-US"/>
              </w:rPr>
              <w:t>. 1</w:t>
            </w:r>
            <w:r w:rsidRPr="00E21CCF">
              <w:rPr>
                <w:rFonts w:eastAsia="Calibri" w:cs="Times New Roman"/>
                <w:szCs w:val="22"/>
                <w:lang w:eastAsia="en-US"/>
              </w:rPr>
              <w:t>ml</w:t>
            </w:r>
          </w:p>
        </w:tc>
        <w:tc>
          <w:tcPr>
            <w:tcW w:w="1587" w:type="dxa"/>
            <w:shd w:val="clear" w:color="auto" w:fill="auto"/>
            <w:vAlign w:val="center"/>
          </w:tcPr>
          <w:p w14:paraId="7E519423" w14:textId="77777777" w:rsidR="00756CCA" w:rsidRPr="00E21CCF" w:rsidRDefault="00756CCA" w:rsidP="009F381B">
            <w:pPr>
              <w:suppressAutoHyphens w:val="0"/>
              <w:spacing w:after="0"/>
              <w:ind w:left="714" w:hanging="357"/>
              <w:jc w:val="center"/>
              <w:rPr>
                <w:rFonts w:eastAsia="Calibri" w:cs="Times New Roman"/>
                <w:szCs w:val="22"/>
                <w:lang w:eastAsia="en-US"/>
              </w:rPr>
            </w:pPr>
            <w:r w:rsidRPr="00E21CCF">
              <w:rPr>
                <w:rFonts w:eastAsia="Calibri" w:cs="Times New Roman"/>
                <w:szCs w:val="22"/>
                <w:lang w:eastAsia="en-US"/>
              </w:rPr>
              <w:t>3</w:t>
            </w:r>
          </w:p>
        </w:tc>
      </w:tr>
      <w:tr w:rsidR="00756CCA" w:rsidRPr="00E21CCF" w14:paraId="5A9E21D6" w14:textId="77777777" w:rsidTr="009F381B">
        <w:trPr>
          <w:trHeight w:val="398"/>
          <w:jc w:val="center"/>
        </w:trPr>
        <w:tc>
          <w:tcPr>
            <w:tcW w:w="914" w:type="dxa"/>
            <w:shd w:val="clear" w:color="auto" w:fill="auto"/>
            <w:vAlign w:val="center"/>
          </w:tcPr>
          <w:p w14:paraId="7AFF5B8F"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13</w:t>
            </w:r>
          </w:p>
        </w:tc>
        <w:tc>
          <w:tcPr>
            <w:tcW w:w="2206" w:type="dxa"/>
            <w:shd w:val="clear" w:color="auto" w:fill="auto"/>
            <w:vAlign w:val="center"/>
          </w:tcPr>
          <w:p w14:paraId="31687DAD"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 xml:space="preserve">96-well PCR plates, 0,1 </w:t>
            </w:r>
            <w:r w:rsidRPr="00E21CCF">
              <w:rPr>
                <w:rFonts w:eastAsia="Calibri" w:cs="Times New Roman"/>
                <w:szCs w:val="22"/>
                <w:lang w:val="el-GR" w:eastAsia="en-US"/>
              </w:rPr>
              <w:t>μ</w:t>
            </w:r>
            <w:r w:rsidRPr="00E21CCF">
              <w:rPr>
                <w:rFonts w:eastAsia="Calibri" w:cs="Times New Roman"/>
                <w:szCs w:val="22"/>
                <w:lang w:eastAsia="en-US"/>
              </w:rPr>
              <w:t>l</w:t>
            </w:r>
          </w:p>
        </w:tc>
        <w:tc>
          <w:tcPr>
            <w:tcW w:w="3714" w:type="dxa"/>
            <w:shd w:val="clear" w:color="auto" w:fill="auto"/>
          </w:tcPr>
          <w:p w14:paraId="10AA3216"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eastAsia="en-US"/>
              </w:rPr>
              <w:t xml:space="preserve">96-well PCR plates, 0,1 </w:t>
            </w:r>
            <w:proofErr w:type="spellStart"/>
            <w:r w:rsidRPr="00E21CCF">
              <w:rPr>
                <w:rFonts w:eastAsia="Calibri" w:cs="Times New Roman"/>
                <w:szCs w:val="22"/>
                <w:lang w:eastAsia="en-US"/>
              </w:rPr>
              <w:t>μl</w:t>
            </w:r>
            <w:proofErr w:type="spellEnd"/>
            <w:r w:rsidRPr="00E21CCF">
              <w:rPr>
                <w:rFonts w:eastAsia="Calibri" w:cs="Times New Roman"/>
                <w:szCs w:val="22"/>
                <w:lang w:eastAsia="en-US"/>
              </w:rPr>
              <w:t>, 2-component technology, skirted, clear wells και Optically Clear Adhesive Seals</w:t>
            </w:r>
            <w:r w:rsidRPr="00E21CCF">
              <w:rPr>
                <w:rFonts w:eastAsia="Calibri" w:cs="Times New Roman"/>
                <w:szCs w:val="22"/>
                <w:lang w:eastAsia="en-US"/>
              </w:rPr>
              <w:cr/>
            </w:r>
            <w:r w:rsidRPr="00E21CCF">
              <w:rPr>
                <w:rFonts w:eastAsia="Calibri" w:cs="Times New Roman"/>
                <w:szCs w:val="22"/>
                <w:lang w:val="el-GR" w:eastAsia="en-US"/>
              </w:rPr>
              <w:t>Τα</w:t>
            </w:r>
            <w:r w:rsidRPr="00E21CCF">
              <w:rPr>
                <w:rFonts w:eastAsia="Calibri" w:cs="Times New Roman"/>
                <w:szCs w:val="22"/>
                <w:lang w:eastAsia="en-US"/>
              </w:rPr>
              <w:t xml:space="preserve"> plates </w:t>
            </w:r>
            <w:r w:rsidRPr="00E21CCF">
              <w:rPr>
                <w:rFonts w:eastAsia="Calibri" w:cs="Times New Roman"/>
                <w:szCs w:val="22"/>
                <w:lang w:val="el-GR" w:eastAsia="en-US"/>
              </w:rPr>
              <w:t>να</w:t>
            </w:r>
            <w:r w:rsidRPr="00E21CCF">
              <w:rPr>
                <w:rFonts w:eastAsia="Calibri" w:cs="Times New Roman"/>
                <w:szCs w:val="22"/>
                <w:lang w:eastAsia="en-US"/>
              </w:rPr>
              <w:t xml:space="preserve"> </w:t>
            </w:r>
            <w:r w:rsidRPr="00E21CCF">
              <w:rPr>
                <w:rFonts w:eastAsia="Calibri" w:cs="Times New Roman"/>
                <w:szCs w:val="22"/>
                <w:lang w:val="el-GR" w:eastAsia="en-US"/>
              </w:rPr>
              <w:t>αποτελούνται</w:t>
            </w:r>
            <w:r w:rsidRPr="00E21CCF">
              <w:rPr>
                <w:rFonts w:eastAsia="Calibri" w:cs="Times New Roman"/>
                <w:szCs w:val="22"/>
                <w:lang w:eastAsia="en-US"/>
              </w:rPr>
              <w:t xml:space="preserve"> </w:t>
            </w:r>
            <w:r w:rsidRPr="00E21CCF">
              <w:rPr>
                <w:rFonts w:eastAsia="Calibri" w:cs="Times New Roman"/>
                <w:szCs w:val="22"/>
                <w:lang w:val="el-GR" w:eastAsia="en-US"/>
              </w:rPr>
              <w:t>από</w:t>
            </w:r>
            <w:r w:rsidRPr="00E21CCF">
              <w:rPr>
                <w:rFonts w:eastAsia="Calibri" w:cs="Times New Roman"/>
                <w:szCs w:val="22"/>
                <w:lang w:eastAsia="en-US"/>
              </w:rPr>
              <w:t xml:space="preserve"> </w:t>
            </w:r>
            <w:proofErr w:type="spellStart"/>
            <w:r w:rsidRPr="00E21CCF">
              <w:rPr>
                <w:rFonts w:eastAsia="Calibri" w:cs="Times New Roman"/>
                <w:szCs w:val="22"/>
                <w:lang w:val="el-GR" w:eastAsia="en-US"/>
              </w:rPr>
              <w:t>δύ</w:t>
            </w:r>
            <w:proofErr w:type="spellEnd"/>
            <w:r w:rsidRPr="00E21CCF">
              <w:rPr>
                <w:rFonts w:eastAsia="Calibri" w:cs="Times New Roman"/>
                <w:szCs w:val="22"/>
                <w:lang w:eastAsia="en-US"/>
              </w:rPr>
              <w:t xml:space="preserve">o </w:t>
            </w:r>
            <w:r w:rsidRPr="00E21CCF">
              <w:rPr>
                <w:rFonts w:eastAsia="Calibri" w:cs="Times New Roman"/>
                <w:szCs w:val="22"/>
                <w:lang w:val="el-GR" w:eastAsia="en-US"/>
              </w:rPr>
              <w:t>συστατικά</w:t>
            </w:r>
            <w:r w:rsidRPr="00E21CCF">
              <w:rPr>
                <w:rFonts w:eastAsia="Calibri" w:cs="Times New Roman"/>
                <w:szCs w:val="22"/>
                <w:lang w:eastAsia="en-US"/>
              </w:rPr>
              <w:t xml:space="preserve"> (2-component technology) </w:t>
            </w:r>
            <w:r w:rsidRPr="00E21CCF">
              <w:rPr>
                <w:rFonts w:eastAsia="Calibri" w:cs="Times New Roman"/>
                <w:szCs w:val="22"/>
                <w:lang w:val="el-GR" w:eastAsia="en-US"/>
              </w:rPr>
              <w:t>για</w:t>
            </w:r>
            <w:r w:rsidRPr="00E21CCF">
              <w:rPr>
                <w:rFonts w:eastAsia="Calibri" w:cs="Times New Roman"/>
                <w:szCs w:val="22"/>
                <w:lang w:eastAsia="en-US"/>
              </w:rPr>
              <w:t xml:space="preserve"> </w:t>
            </w:r>
            <w:r w:rsidRPr="00E21CCF">
              <w:rPr>
                <w:rFonts w:eastAsia="Calibri" w:cs="Times New Roman"/>
                <w:szCs w:val="22"/>
                <w:lang w:val="el-GR" w:eastAsia="en-US"/>
              </w:rPr>
              <w:t>ελαχιστοποίηση</w:t>
            </w:r>
            <w:r w:rsidRPr="00E21CCF">
              <w:rPr>
                <w:rFonts w:eastAsia="Calibri" w:cs="Times New Roman"/>
                <w:szCs w:val="22"/>
                <w:lang w:eastAsia="en-US"/>
              </w:rPr>
              <w:t xml:space="preserve"> </w:t>
            </w:r>
            <w:r w:rsidRPr="00E21CCF">
              <w:rPr>
                <w:rFonts w:eastAsia="Calibri" w:cs="Times New Roman"/>
                <w:szCs w:val="22"/>
                <w:lang w:val="el-GR" w:eastAsia="en-US"/>
              </w:rPr>
              <w:t>της</w:t>
            </w:r>
            <w:r w:rsidRPr="00E21CCF">
              <w:rPr>
                <w:rFonts w:eastAsia="Calibri" w:cs="Times New Roman"/>
                <w:szCs w:val="22"/>
                <w:lang w:eastAsia="en-US"/>
              </w:rPr>
              <w:t xml:space="preserve"> </w:t>
            </w:r>
            <w:r w:rsidRPr="00E21CCF">
              <w:rPr>
                <w:rFonts w:eastAsia="Calibri" w:cs="Times New Roman"/>
                <w:szCs w:val="22"/>
                <w:lang w:val="el-GR" w:eastAsia="en-US"/>
              </w:rPr>
              <w:t>εξάτμισης</w:t>
            </w:r>
            <w:r w:rsidRPr="00E21CCF">
              <w:rPr>
                <w:rFonts w:eastAsia="Calibri" w:cs="Times New Roman"/>
                <w:szCs w:val="22"/>
                <w:lang w:eastAsia="en-US"/>
              </w:rPr>
              <w:t xml:space="preserve"> </w:t>
            </w:r>
            <w:r w:rsidRPr="00E21CCF">
              <w:rPr>
                <w:rFonts w:eastAsia="Calibri" w:cs="Times New Roman"/>
                <w:szCs w:val="22"/>
                <w:lang w:val="el-GR" w:eastAsia="en-US"/>
              </w:rPr>
              <w:t>σε</w:t>
            </w:r>
            <w:r w:rsidRPr="00E21CCF">
              <w:rPr>
                <w:rFonts w:eastAsia="Calibri" w:cs="Times New Roman"/>
                <w:szCs w:val="22"/>
                <w:lang w:eastAsia="en-US"/>
              </w:rPr>
              <w:t xml:space="preserve"> </w:t>
            </w:r>
            <w:r w:rsidRPr="00E21CCF">
              <w:rPr>
                <w:rFonts w:eastAsia="Calibri" w:cs="Times New Roman"/>
                <w:szCs w:val="22"/>
                <w:lang w:val="el-GR" w:eastAsia="en-US"/>
              </w:rPr>
              <w:t>υψηλές</w:t>
            </w:r>
            <w:r w:rsidRPr="00E21CCF">
              <w:rPr>
                <w:rFonts w:eastAsia="Calibri" w:cs="Times New Roman"/>
                <w:szCs w:val="22"/>
                <w:lang w:eastAsia="en-US"/>
              </w:rPr>
              <w:t xml:space="preserve"> </w:t>
            </w:r>
            <w:r w:rsidRPr="00E21CCF">
              <w:rPr>
                <w:rFonts w:eastAsia="Calibri" w:cs="Times New Roman"/>
                <w:szCs w:val="22"/>
                <w:lang w:val="el-GR" w:eastAsia="en-US"/>
              </w:rPr>
              <w:t>θερμοκρασίες</w:t>
            </w:r>
            <w:r w:rsidRPr="00E21CCF">
              <w:rPr>
                <w:rFonts w:eastAsia="Calibri" w:cs="Times New Roman"/>
                <w:szCs w:val="22"/>
                <w:lang w:eastAsia="en-US"/>
              </w:rPr>
              <w:t xml:space="preserve">. </w:t>
            </w:r>
            <w:r w:rsidRPr="00E21CCF">
              <w:rPr>
                <w:rFonts w:eastAsia="Calibri" w:cs="Times New Roman"/>
                <w:szCs w:val="22"/>
                <w:lang w:val="el-GR" w:eastAsia="en-US"/>
              </w:rPr>
              <w:t xml:space="preserve">Να είναι κατάλληλα για </w:t>
            </w:r>
            <w:r w:rsidRPr="00E21CCF">
              <w:rPr>
                <w:rFonts w:eastAsia="Calibri" w:cs="Times New Roman"/>
                <w:szCs w:val="22"/>
                <w:lang w:eastAsia="en-US"/>
              </w:rPr>
              <w:t>PCR</w:t>
            </w:r>
            <w:r w:rsidRPr="00E21CCF">
              <w:rPr>
                <w:rFonts w:eastAsia="Calibri" w:cs="Times New Roman"/>
                <w:szCs w:val="22"/>
                <w:lang w:val="el-GR" w:eastAsia="en-US"/>
              </w:rPr>
              <w:t xml:space="preserve"> και για </w:t>
            </w:r>
            <w:r w:rsidRPr="00E21CCF">
              <w:rPr>
                <w:rFonts w:eastAsia="Calibri" w:cs="Times New Roman"/>
                <w:szCs w:val="22"/>
                <w:lang w:eastAsia="en-US"/>
              </w:rPr>
              <w:t>Real</w:t>
            </w:r>
            <w:r w:rsidRPr="00E21CCF">
              <w:rPr>
                <w:rFonts w:eastAsia="Calibri" w:cs="Times New Roman"/>
                <w:szCs w:val="22"/>
                <w:lang w:val="el-GR" w:eastAsia="en-US"/>
              </w:rPr>
              <w:t xml:space="preserve"> </w:t>
            </w:r>
            <w:r w:rsidRPr="00E21CCF">
              <w:rPr>
                <w:rFonts w:eastAsia="Calibri" w:cs="Times New Roman"/>
                <w:szCs w:val="22"/>
                <w:lang w:eastAsia="en-US"/>
              </w:rPr>
              <w:t>Time</w:t>
            </w:r>
            <w:r w:rsidRPr="00E21CCF">
              <w:rPr>
                <w:rFonts w:eastAsia="Calibri" w:cs="Times New Roman"/>
                <w:szCs w:val="22"/>
                <w:lang w:val="el-GR" w:eastAsia="en-US"/>
              </w:rPr>
              <w:t xml:space="preserve"> </w:t>
            </w:r>
            <w:r w:rsidRPr="00E21CCF">
              <w:rPr>
                <w:rFonts w:eastAsia="Calibri" w:cs="Times New Roman"/>
                <w:szCs w:val="22"/>
                <w:lang w:eastAsia="en-US"/>
              </w:rPr>
              <w:t>PCR</w:t>
            </w:r>
            <w:r w:rsidRPr="00E21CCF">
              <w:rPr>
                <w:rFonts w:eastAsia="Calibri" w:cs="Times New Roman"/>
                <w:szCs w:val="22"/>
                <w:lang w:val="el-GR" w:eastAsia="en-US"/>
              </w:rPr>
              <w:t xml:space="preserve">. Η κάτω αριστερή γωνία (πηγαδάκι Η1) να είναι κομμένη. Τα αυτοκόλλητα για </w:t>
            </w:r>
            <w:r w:rsidRPr="00E21CCF">
              <w:rPr>
                <w:rFonts w:eastAsia="Calibri" w:cs="Times New Roman"/>
                <w:szCs w:val="22"/>
                <w:lang w:eastAsia="en-US"/>
              </w:rPr>
              <w:t>to</w:t>
            </w:r>
            <w:r w:rsidRPr="00E21CCF">
              <w:rPr>
                <w:rFonts w:eastAsia="Calibri" w:cs="Times New Roman"/>
                <w:szCs w:val="22"/>
                <w:lang w:val="el-GR" w:eastAsia="en-US"/>
              </w:rPr>
              <w:t xml:space="preserve"> κλείσιμο των </w:t>
            </w:r>
            <w:r w:rsidRPr="00E21CCF">
              <w:rPr>
                <w:rFonts w:eastAsia="Calibri" w:cs="Times New Roman"/>
                <w:szCs w:val="22"/>
                <w:lang w:eastAsia="en-US"/>
              </w:rPr>
              <w:t>PCR</w:t>
            </w:r>
            <w:r w:rsidRPr="00E21CCF">
              <w:rPr>
                <w:rFonts w:eastAsia="Calibri" w:cs="Times New Roman"/>
                <w:szCs w:val="22"/>
                <w:lang w:val="el-GR" w:eastAsia="en-US"/>
              </w:rPr>
              <w:t xml:space="preserve"> </w:t>
            </w:r>
            <w:r w:rsidRPr="00E21CCF">
              <w:rPr>
                <w:rFonts w:eastAsia="Calibri" w:cs="Times New Roman"/>
                <w:szCs w:val="22"/>
                <w:lang w:eastAsia="en-US"/>
              </w:rPr>
              <w:t>plates</w:t>
            </w:r>
            <w:r w:rsidRPr="00E21CCF">
              <w:rPr>
                <w:rFonts w:eastAsia="Calibri" w:cs="Times New Roman"/>
                <w:szCs w:val="22"/>
                <w:lang w:val="el-GR" w:eastAsia="en-US"/>
              </w:rPr>
              <w:t xml:space="preserve"> να είναι  κατάλληλα για </w:t>
            </w:r>
            <w:r w:rsidRPr="00E21CCF">
              <w:rPr>
                <w:rFonts w:eastAsia="Calibri" w:cs="Times New Roman"/>
                <w:szCs w:val="22"/>
                <w:lang w:eastAsia="en-US"/>
              </w:rPr>
              <w:t>Real</w:t>
            </w:r>
            <w:r w:rsidRPr="00E21CCF">
              <w:rPr>
                <w:rFonts w:eastAsia="Calibri" w:cs="Times New Roman"/>
                <w:szCs w:val="22"/>
                <w:lang w:val="el-GR" w:eastAsia="en-US"/>
              </w:rPr>
              <w:t xml:space="preserve"> </w:t>
            </w:r>
            <w:r w:rsidRPr="00E21CCF">
              <w:rPr>
                <w:rFonts w:eastAsia="Calibri" w:cs="Times New Roman"/>
                <w:szCs w:val="22"/>
                <w:lang w:eastAsia="en-US"/>
              </w:rPr>
              <w:t>Time</w:t>
            </w:r>
            <w:r w:rsidRPr="00E21CCF">
              <w:rPr>
                <w:rFonts w:eastAsia="Calibri" w:cs="Times New Roman"/>
                <w:szCs w:val="22"/>
                <w:lang w:val="el-GR" w:eastAsia="en-US"/>
              </w:rPr>
              <w:t xml:space="preserve"> </w:t>
            </w:r>
            <w:r w:rsidRPr="00E21CCF">
              <w:rPr>
                <w:rFonts w:eastAsia="Calibri" w:cs="Times New Roman"/>
                <w:szCs w:val="22"/>
                <w:lang w:eastAsia="en-US"/>
              </w:rPr>
              <w:t>PCR</w:t>
            </w:r>
            <w:r w:rsidRPr="00E21CCF">
              <w:rPr>
                <w:rFonts w:eastAsia="Calibri" w:cs="Times New Roman"/>
                <w:szCs w:val="22"/>
                <w:lang w:val="el-GR" w:eastAsia="en-US"/>
              </w:rPr>
              <w:t xml:space="preserve"> με διαστάσεις 135 </w:t>
            </w:r>
            <w:r w:rsidRPr="00E21CCF">
              <w:rPr>
                <w:rFonts w:eastAsia="Calibri" w:cs="Times New Roman"/>
                <w:szCs w:val="22"/>
                <w:lang w:eastAsia="en-US"/>
              </w:rPr>
              <w:t>x</w:t>
            </w:r>
            <w:r w:rsidRPr="00E21CCF">
              <w:rPr>
                <w:rFonts w:eastAsia="Calibri" w:cs="Times New Roman"/>
                <w:szCs w:val="22"/>
                <w:lang w:val="el-GR" w:eastAsia="en-US"/>
              </w:rPr>
              <w:t xml:space="preserve"> 80 </w:t>
            </w:r>
            <w:r w:rsidRPr="00E21CCF">
              <w:rPr>
                <w:rFonts w:eastAsia="Calibri" w:cs="Times New Roman"/>
                <w:szCs w:val="22"/>
                <w:lang w:eastAsia="en-US"/>
              </w:rPr>
              <w:t>mm</w:t>
            </w:r>
          </w:p>
          <w:p w14:paraId="6C504078" w14:textId="77777777" w:rsidR="00756CCA"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Να διαθέτουν ισχυρές συγκολλητικές ιδιότητες</w:t>
            </w:r>
            <w:r>
              <w:rPr>
                <w:rFonts w:eastAsia="Calibri" w:cs="Times New Roman"/>
                <w:szCs w:val="22"/>
                <w:lang w:val="el-GR" w:eastAsia="en-US"/>
              </w:rPr>
              <w:t>.</w:t>
            </w:r>
          </w:p>
          <w:p w14:paraId="5DC62A90"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Να φέρουν διακριτά οπτικά παράθυρα για πλάκες 96-</w:t>
            </w:r>
            <w:r w:rsidRPr="00E21CCF">
              <w:rPr>
                <w:rFonts w:eastAsia="Calibri" w:cs="Times New Roman"/>
                <w:szCs w:val="22"/>
                <w:lang w:eastAsia="en-US"/>
              </w:rPr>
              <w:t>wells</w:t>
            </w:r>
            <w:r w:rsidRPr="00E21CCF">
              <w:rPr>
                <w:rFonts w:eastAsia="Calibri" w:cs="Times New Roman"/>
                <w:szCs w:val="22"/>
                <w:lang w:val="el-GR" w:eastAsia="en-US"/>
              </w:rPr>
              <w:t>, χωρίς κόλλα στα οπτικά παράθυρα</w:t>
            </w:r>
          </w:p>
        </w:tc>
        <w:tc>
          <w:tcPr>
            <w:tcW w:w="1559" w:type="dxa"/>
            <w:shd w:val="clear" w:color="auto" w:fill="auto"/>
            <w:vAlign w:val="center"/>
          </w:tcPr>
          <w:p w14:paraId="165BB09B"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Συσκ</w:t>
            </w:r>
            <w:proofErr w:type="spellEnd"/>
            <w:r w:rsidRPr="00E21CCF">
              <w:rPr>
                <w:rFonts w:eastAsia="Calibri" w:cs="Times New Roman"/>
                <w:szCs w:val="22"/>
                <w:lang w:val="el-GR" w:eastAsia="en-US"/>
              </w:rPr>
              <w:t xml:space="preserve">. 50 </w:t>
            </w:r>
            <w:proofErr w:type="spellStart"/>
            <w:r w:rsidRPr="00E21CCF">
              <w:rPr>
                <w:rFonts w:eastAsia="Calibri" w:cs="Times New Roman"/>
                <w:szCs w:val="22"/>
                <w:lang w:val="el-GR" w:eastAsia="en-US"/>
              </w:rPr>
              <w:t>plates</w:t>
            </w:r>
            <w:proofErr w:type="spellEnd"/>
            <w:r w:rsidRPr="00E21CCF">
              <w:rPr>
                <w:rFonts w:eastAsia="Calibri" w:cs="Times New Roman"/>
                <w:szCs w:val="22"/>
                <w:lang w:val="el-GR" w:eastAsia="en-US"/>
              </w:rPr>
              <w:t xml:space="preserve"> &amp; 50 </w:t>
            </w:r>
            <w:proofErr w:type="spellStart"/>
            <w:r w:rsidRPr="00E21CCF">
              <w:rPr>
                <w:rFonts w:eastAsia="Calibri" w:cs="Times New Roman"/>
                <w:szCs w:val="22"/>
                <w:lang w:val="el-GR" w:eastAsia="en-US"/>
              </w:rPr>
              <w:t>seals</w:t>
            </w:r>
            <w:proofErr w:type="spellEnd"/>
          </w:p>
        </w:tc>
        <w:tc>
          <w:tcPr>
            <w:tcW w:w="1587" w:type="dxa"/>
            <w:shd w:val="clear" w:color="auto" w:fill="auto"/>
            <w:vAlign w:val="center"/>
          </w:tcPr>
          <w:p w14:paraId="5692D910"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452F2217" w14:textId="77777777" w:rsidTr="009F381B">
        <w:trPr>
          <w:trHeight w:val="398"/>
          <w:jc w:val="center"/>
        </w:trPr>
        <w:tc>
          <w:tcPr>
            <w:tcW w:w="914" w:type="dxa"/>
            <w:shd w:val="clear" w:color="auto" w:fill="auto"/>
            <w:vAlign w:val="center"/>
          </w:tcPr>
          <w:p w14:paraId="7F850593"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14</w:t>
            </w:r>
          </w:p>
        </w:tc>
        <w:tc>
          <w:tcPr>
            <w:tcW w:w="2206" w:type="dxa"/>
            <w:shd w:val="clear" w:color="auto" w:fill="auto"/>
            <w:vAlign w:val="center"/>
          </w:tcPr>
          <w:p w14:paraId="2D33DBC1"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100bp δείκτης μοριακών βαρών DNA</w:t>
            </w:r>
          </w:p>
        </w:tc>
        <w:tc>
          <w:tcPr>
            <w:tcW w:w="3714" w:type="dxa"/>
            <w:shd w:val="clear" w:color="auto" w:fill="auto"/>
          </w:tcPr>
          <w:p w14:paraId="39823EA0" w14:textId="77777777" w:rsidR="00756CCA"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100bp δείκτης μοριακών βαρών DNA </w:t>
            </w:r>
            <w:r w:rsidRPr="00E21CCF">
              <w:rPr>
                <w:rFonts w:eastAsia="Calibri" w:cs="Times New Roman"/>
                <w:szCs w:val="22"/>
                <w:lang w:val="el-GR" w:eastAsia="en-US"/>
              </w:rPr>
              <w:cr/>
              <w:t>Να περιέχει 12 ζώνες και να  καλύπτει την περιοχή  100 – 3000bp</w:t>
            </w:r>
            <w:r w:rsidRPr="00E21CCF">
              <w:rPr>
                <w:rFonts w:eastAsia="Calibri" w:cs="Times New Roman"/>
                <w:szCs w:val="22"/>
                <w:lang w:val="el-GR" w:eastAsia="en-US"/>
              </w:rPr>
              <w:cr/>
              <w:t xml:space="preserve">Να περιλαμβάνει 2 έντονες ζώνες αναφοράς στα 500bp και 1500bp  </w:t>
            </w:r>
            <w:r w:rsidRPr="00E21CCF">
              <w:rPr>
                <w:rFonts w:eastAsia="Calibri" w:cs="Times New Roman"/>
                <w:szCs w:val="22"/>
                <w:lang w:val="el-GR" w:eastAsia="en-US"/>
              </w:rPr>
              <w:cr/>
              <w:t xml:space="preserve">Να είναι έτοιμος προς χρήση για απευθείας φόρτωση στα </w:t>
            </w:r>
            <w:proofErr w:type="spellStart"/>
            <w:r w:rsidRPr="00E21CCF">
              <w:rPr>
                <w:rFonts w:eastAsia="Calibri" w:cs="Times New Roman"/>
                <w:szCs w:val="22"/>
                <w:lang w:val="el-GR" w:eastAsia="en-US"/>
              </w:rPr>
              <w:t>gels</w:t>
            </w:r>
            <w:proofErr w:type="spellEnd"/>
            <w:r w:rsidRPr="00E21CCF">
              <w:rPr>
                <w:rFonts w:eastAsia="Calibri" w:cs="Times New Roman"/>
                <w:szCs w:val="22"/>
                <w:lang w:val="el-GR" w:eastAsia="en-US"/>
              </w:rPr>
              <w:cr/>
              <w:t xml:space="preserve">Να περιέχει δύο χρωστικές </w:t>
            </w:r>
            <w:proofErr w:type="spellStart"/>
            <w:r w:rsidRPr="00E21CCF">
              <w:rPr>
                <w:rFonts w:eastAsia="Calibri" w:cs="Times New Roman"/>
                <w:szCs w:val="22"/>
                <w:lang w:val="el-GR" w:eastAsia="en-US"/>
              </w:rPr>
              <w:t>orange</w:t>
            </w:r>
            <w:proofErr w:type="spellEnd"/>
            <w:r w:rsidRPr="00E21CCF">
              <w:rPr>
                <w:rFonts w:eastAsia="Calibri" w:cs="Times New Roman"/>
                <w:szCs w:val="22"/>
                <w:lang w:val="el-GR" w:eastAsia="en-US"/>
              </w:rPr>
              <w:t xml:space="preserve"> G &amp; </w:t>
            </w:r>
            <w:proofErr w:type="spellStart"/>
            <w:r w:rsidRPr="00E21CCF">
              <w:rPr>
                <w:rFonts w:eastAsia="Calibri" w:cs="Times New Roman"/>
                <w:szCs w:val="22"/>
                <w:lang w:val="el-GR" w:eastAsia="en-US"/>
              </w:rPr>
              <w:t>xylene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cyanol</w:t>
            </w:r>
            <w:proofErr w:type="spellEnd"/>
            <w:r w:rsidRPr="00E21CCF">
              <w:rPr>
                <w:rFonts w:eastAsia="Calibri" w:cs="Times New Roman"/>
                <w:szCs w:val="22"/>
                <w:lang w:val="el-GR" w:eastAsia="en-US"/>
              </w:rPr>
              <w:t xml:space="preserve"> FF ως χρωστικές παρακολούθησης (</w:t>
            </w:r>
            <w:proofErr w:type="spellStart"/>
            <w:r w:rsidRPr="00E21CCF">
              <w:rPr>
                <w:rFonts w:eastAsia="Calibri" w:cs="Times New Roman"/>
                <w:szCs w:val="22"/>
                <w:lang w:val="el-GR" w:eastAsia="en-US"/>
              </w:rPr>
              <w:t>tracking</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dyes</w:t>
            </w:r>
            <w:proofErr w:type="spellEnd"/>
            <w:r w:rsidRPr="00E21CCF">
              <w:rPr>
                <w:rFonts w:eastAsia="Calibri" w:cs="Times New Roman"/>
                <w:szCs w:val="22"/>
                <w:lang w:val="el-GR" w:eastAsia="en-US"/>
              </w:rPr>
              <w:t>)</w:t>
            </w:r>
            <w:r>
              <w:rPr>
                <w:rFonts w:eastAsia="Calibri" w:cs="Times New Roman"/>
                <w:szCs w:val="22"/>
                <w:lang w:val="el-GR" w:eastAsia="en-US"/>
              </w:rPr>
              <w:t>.</w:t>
            </w:r>
          </w:p>
          <w:p w14:paraId="54A94CD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Να επαρκεί για 100 </w:t>
            </w:r>
            <w:proofErr w:type="spellStart"/>
            <w:r w:rsidRPr="00E21CCF">
              <w:rPr>
                <w:rFonts w:eastAsia="Calibri" w:cs="Times New Roman"/>
                <w:szCs w:val="22"/>
                <w:lang w:val="el-GR" w:eastAsia="en-US"/>
              </w:rPr>
              <w:t>minigels</w:t>
            </w:r>
            <w:proofErr w:type="spellEnd"/>
          </w:p>
        </w:tc>
        <w:tc>
          <w:tcPr>
            <w:tcW w:w="1559" w:type="dxa"/>
            <w:shd w:val="clear" w:color="auto" w:fill="auto"/>
            <w:vAlign w:val="center"/>
          </w:tcPr>
          <w:p w14:paraId="7DF62108" w14:textId="77777777" w:rsidR="00756CCA" w:rsidRPr="00E21CCF" w:rsidRDefault="00756CCA" w:rsidP="009F381B">
            <w:pPr>
              <w:suppressAutoHyphens w:val="0"/>
              <w:spacing w:after="0"/>
              <w:rPr>
                <w:rFonts w:eastAsia="Calibri" w:cs="Times New Roman"/>
                <w:szCs w:val="22"/>
                <w:lang w:eastAsia="en-US"/>
              </w:rPr>
            </w:pPr>
            <w:proofErr w:type="spellStart"/>
            <w:r w:rsidRPr="00E21CCF">
              <w:rPr>
                <w:rFonts w:eastAsia="Calibri" w:cs="Times New Roman"/>
                <w:szCs w:val="22"/>
                <w:lang w:val="el-GR" w:eastAsia="en-US"/>
              </w:rPr>
              <w:t>Συσκ</w:t>
            </w:r>
            <w:proofErr w:type="spellEnd"/>
            <w:r w:rsidRPr="00E21CCF">
              <w:rPr>
                <w:rFonts w:eastAsia="Calibri" w:cs="Times New Roman"/>
                <w:szCs w:val="22"/>
                <w:lang w:val="el-GR" w:eastAsia="en-US"/>
              </w:rPr>
              <w:t>. 50</w:t>
            </w:r>
            <w:r w:rsidRPr="00E21CCF">
              <w:rPr>
                <w:rFonts w:eastAsia="Calibri" w:cs="Times New Roman"/>
                <w:szCs w:val="22"/>
                <w:lang w:eastAsia="en-US"/>
              </w:rPr>
              <w:t>mg</w:t>
            </w:r>
          </w:p>
        </w:tc>
        <w:tc>
          <w:tcPr>
            <w:tcW w:w="1587" w:type="dxa"/>
            <w:shd w:val="clear" w:color="auto" w:fill="auto"/>
            <w:vAlign w:val="center"/>
          </w:tcPr>
          <w:p w14:paraId="665E27F0" w14:textId="77777777" w:rsidR="00756CCA" w:rsidRPr="00E21CCF" w:rsidRDefault="00756CCA" w:rsidP="009F381B">
            <w:pPr>
              <w:suppressAutoHyphens w:val="0"/>
              <w:spacing w:after="0"/>
              <w:ind w:left="714" w:hanging="357"/>
              <w:jc w:val="center"/>
              <w:rPr>
                <w:rFonts w:eastAsia="Calibri" w:cs="Times New Roman"/>
                <w:szCs w:val="22"/>
                <w:lang w:eastAsia="en-US"/>
              </w:rPr>
            </w:pPr>
            <w:r w:rsidRPr="00E21CCF">
              <w:rPr>
                <w:rFonts w:eastAsia="Calibri" w:cs="Times New Roman"/>
                <w:szCs w:val="22"/>
                <w:lang w:eastAsia="en-US"/>
              </w:rPr>
              <w:t>2</w:t>
            </w:r>
          </w:p>
        </w:tc>
      </w:tr>
    </w:tbl>
    <w:p w14:paraId="3C3BA885" w14:textId="77777777" w:rsidR="00756CCA" w:rsidRPr="00E21CCF" w:rsidRDefault="00756CCA" w:rsidP="00756CCA">
      <w:pPr>
        <w:spacing w:after="0"/>
        <w:rPr>
          <w:vanish/>
        </w:rPr>
      </w:pPr>
    </w:p>
    <w:tbl>
      <w:tblPr>
        <w:tblpPr w:leftFromText="180" w:rightFromText="180" w:vertAnchor="text" w:horzAnchor="margin" w:tblpY="46"/>
        <w:tblW w:w="9954" w:type="dxa"/>
        <w:tblLayout w:type="fixed"/>
        <w:tblLook w:val="0000" w:firstRow="0" w:lastRow="0" w:firstColumn="0" w:lastColumn="0" w:noHBand="0" w:noVBand="0"/>
      </w:tblPr>
      <w:tblGrid>
        <w:gridCol w:w="5609"/>
        <w:gridCol w:w="2953"/>
        <w:gridCol w:w="1392"/>
      </w:tblGrid>
      <w:tr w:rsidR="00756CCA" w:rsidRPr="00B64F38" w14:paraId="299F3009" w14:textId="77777777" w:rsidTr="009F381B">
        <w:trPr>
          <w:trHeight w:val="60"/>
        </w:trPr>
        <w:tc>
          <w:tcPr>
            <w:tcW w:w="5609" w:type="dxa"/>
            <w:tcBorders>
              <w:top w:val="single" w:sz="4" w:space="0" w:color="000000"/>
              <w:left w:val="single" w:sz="4" w:space="0" w:color="000000"/>
              <w:bottom w:val="single" w:sz="4" w:space="0" w:color="000000"/>
            </w:tcBorders>
            <w:shd w:val="clear" w:color="auto" w:fill="FFFF99"/>
            <w:vAlign w:val="center"/>
          </w:tcPr>
          <w:p w14:paraId="57BCB9D3" w14:textId="77777777" w:rsidR="00756CCA" w:rsidRPr="00B64F38" w:rsidRDefault="00756CCA" w:rsidP="009F381B">
            <w:pPr>
              <w:spacing w:after="0"/>
              <w:jc w:val="center"/>
              <w:rPr>
                <w:rFonts w:ascii="Segoe UI" w:hAnsi="Segoe UI" w:cs="Segoe UI"/>
                <w:b/>
                <w:sz w:val="16"/>
                <w:szCs w:val="16"/>
              </w:rPr>
            </w:pPr>
            <w:proofErr w:type="spellStart"/>
            <w:r w:rsidRPr="00B64F38">
              <w:rPr>
                <w:rFonts w:ascii="Segoe UI" w:hAnsi="Segoe UI" w:cs="Segoe UI"/>
                <w:b/>
                <w:sz w:val="16"/>
                <w:szCs w:val="16"/>
              </w:rPr>
              <w:t>Χώρος</w:t>
            </w:r>
            <w:proofErr w:type="spellEnd"/>
            <w:r w:rsidRPr="00B64F38">
              <w:rPr>
                <w:rFonts w:ascii="Segoe UI" w:hAnsi="Segoe UI" w:cs="Segoe UI"/>
                <w:b/>
                <w:sz w:val="16"/>
                <w:szCs w:val="16"/>
              </w:rPr>
              <w:t xml:space="preserve"> Πα</w:t>
            </w:r>
            <w:proofErr w:type="spellStart"/>
            <w:r w:rsidRPr="00B64F38">
              <w:rPr>
                <w:rFonts w:ascii="Segoe UI" w:hAnsi="Segoe UI" w:cs="Segoe UI"/>
                <w:b/>
                <w:sz w:val="16"/>
                <w:szCs w:val="16"/>
              </w:rPr>
              <w:t>ράδοσης</w:t>
            </w:r>
            <w:proofErr w:type="spellEnd"/>
            <w:r w:rsidRPr="00B64F38">
              <w:rPr>
                <w:rFonts w:ascii="Segoe UI" w:hAnsi="Segoe UI" w:cs="Segoe UI"/>
                <w:b/>
                <w:sz w:val="16"/>
                <w:szCs w:val="16"/>
              </w:rPr>
              <w:t xml:space="preserve"> – </w:t>
            </w:r>
            <w:proofErr w:type="spellStart"/>
            <w:r w:rsidRPr="00B64F38">
              <w:rPr>
                <w:rFonts w:ascii="Segoe UI" w:hAnsi="Segoe UI" w:cs="Segoe UI"/>
                <w:b/>
                <w:sz w:val="16"/>
                <w:szCs w:val="16"/>
              </w:rPr>
              <w:t>Εγκ</w:t>
            </w:r>
            <w:proofErr w:type="spellEnd"/>
            <w:r w:rsidRPr="00B64F38">
              <w:rPr>
                <w:rFonts w:ascii="Segoe UI" w:hAnsi="Segoe UI" w:cs="Segoe UI"/>
                <w:b/>
                <w:sz w:val="16"/>
                <w:szCs w:val="16"/>
              </w:rPr>
              <w:t>ατάστασης</w:t>
            </w:r>
          </w:p>
        </w:tc>
        <w:tc>
          <w:tcPr>
            <w:tcW w:w="2953" w:type="dxa"/>
            <w:tcBorders>
              <w:top w:val="single" w:sz="4" w:space="0" w:color="000000"/>
              <w:left w:val="single" w:sz="4" w:space="0" w:color="000000"/>
              <w:bottom w:val="single" w:sz="4" w:space="0" w:color="000000"/>
            </w:tcBorders>
            <w:shd w:val="clear" w:color="auto" w:fill="FFFF99"/>
            <w:vAlign w:val="center"/>
          </w:tcPr>
          <w:p w14:paraId="7E31C6BD" w14:textId="77777777" w:rsidR="00756CCA" w:rsidRPr="00B64F38" w:rsidRDefault="00756CCA" w:rsidP="009F381B">
            <w:pPr>
              <w:spacing w:after="0"/>
              <w:jc w:val="center"/>
              <w:rPr>
                <w:rFonts w:ascii="Segoe UI" w:hAnsi="Segoe UI" w:cs="Segoe UI"/>
                <w:b/>
                <w:sz w:val="16"/>
                <w:szCs w:val="16"/>
                <w:lang w:val="el-GR"/>
              </w:rPr>
            </w:pPr>
            <w:r w:rsidRPr="00B64F38">
              <w:rPr>
                <w:rFonts w:ascii="Segoe UI" w:hAnsi="Segoe UI" w:cs="Segoe UI"/>
                <w:b/>
                <w:sz w:val="16"/>
                <w:szCs w:val="16"/>
              </w:rPr>
              <w:t>Υπ</w:t>
            </w:r>
            <w:proofErr w:type="spellStart"/>
            <w:r w:rsidRPr="00B64F38">
              <w:rPr>
                <w:rFonts w:ascii="Segoe UI" w:hAnsi="Segoe UI" w:cs="Segoe UI"/>
                <w:b/>
                <w:sz w:val="16"/>
                <w:szCs w:val="16"/>
              </w:rPr>
              <w:t>εύθυνος</w:t>
            </w:r>
            <w:proofErr w:type="spellEnd"/>
            <w:r w:rsidRPr="00B64F38">
              <w:rPr>
                <w:rFonts w:ascii="Segoe UI" w:hAnsi="Segoe UI" w:cs="Segoe UI"/>
                <w:b/>
                <w:sz w:val="16"/>
                <w:szCs w:val="16"/>
              </w:rPr>
              <w:t xml:space="preserve"> </w:t>
            </w:r>
            <w:proofErr w:type="spellStart"/>
            <w:r w:rsidRPr="00B64F38">
              <w:rPr>
                <w:rFonts w:ascii="Segoe UI" w:hAnsi="Segoe UI" w:cs="Segoe UI"/>
                <w:b/>
                <w:sz w:val="16"/>
                <w:szCs w:val="16"/>
              </w:rPr>
              <w:t>γι</w:t>
            </w:r>
            <w:proofErr w:type="spellEnd"/>
            <w:r w:rsidRPr="00B64F38">
              <w:rPr>
                <w:rFonts w:ascii="Segoe UI" w:hAnsi="Segoe UI" w:cs="Segoe UI"/>
                <w:b/>
                <w:sz w:val="16"/>
                <w:szCs w:val="16"/>
              </w:rPr>
              <w:t xml:space="preserve">α </w:t>
            </w:r>
            <w:proofErr w:type="spellStart"/>
            <w:r w:rsidRPr="00B64F38">
              <w:rPr>
                <w:rFonts w:ascii="Segoe UI" w:hAnsi="Segoe UI" w:cs="Segoe UI"/>
                <w:b/>
                <w:sz w:val="16"/>
                <w:szCs w:val="16"/>
              </w:rPr>
              <w:t>Πληροφορ</w:t>
            </w:r>
            <w:r w:rsidRPr="00B64F38">
              <w:rPr>
                <w:rFonts w:ascii="Segoe UI" w:hAnsi="Segoe UI" w:cs="Segoe UI"/>
                <w:b/>
                <w:sz w:val="16"/>
                <w:szCs w:val="16"/>
                <w:lang w:val="el-GR"/>
              </w:rPr>
              <w:t>ίες</w:t>
            </w:r>
            <w:proofErr w:type="spellEnd"/>
          </w:p>
        </w:tc>
        <w:tc>
          <w:tcPr>
            <w:tcW w:w="13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6A240DD" w14:textId="77777777" w:rsidR="00756CCA" w:rsidRPr="00B64F38" w:rsidRDefault="00756CCA" w:rsidP="009F381B">
            <w:pPr>
              <w:spacing w:after="0"/>
              <w:jc w:val="center"/>
              <w:rPr>
                <w:rFonts w:ascii="Segoe UI" w:hAnsi="Segoe UI" w:cs="Segoe UI"/>
              </w:rPr>
            </w:pPr>
            <w:proofErr w:type="spellStart"/>
            <w:r w:rsidRPr="00B64F38">
              <w:rPr>
                <w:rFonts w:ascii="Segoe UI" w:hAnsi="Segoe UI" w:cs="Segoe UI"/>
                <w:b/>
                <w:sz w:val="16"/>
                <w:szCs w:val="16"/>
              </w:rPr>
              <w:t>Τηλ</w:t>
            </w:r>
            <w:proofErr w:type="spellEnd"/>
            <w:r w:rsidRPr="00B64F38">
              <w:rPr>
                <w:rFonts w:ascii="Segoe UI" w:hAnsi="Segoe UI" w:cs="Segoe UI"/>
                <w:b/>
                <w:sz w:val="16"/>
                <w:szCs w:val="16"/>
              </w:rPr>
              <w:t>. Υπ</w:t>
            </w:r>
            <w:proofErr w:type="spellStart"/>
            <w:r w:rsidRPr="00B64F38">
              <w:rPr>
                <w:rFonts w:ascii="Segoe UI" w:hAnsi="Segoe UI" w:cs="Segoe UI"/>
                <w:b/>
                <w:sz w:val="16"/>
                <w:szCs w:val="16"/>
              </w:rPr>
              <w:t>ευθύνου</w:t>
            </w:r>
            <w:proofErr w:type="spellEnd"/>
          </w:p>
        </w:tc>
      </w:tr>
      <w:tr w:rsidR="00756CCA" w:rsidRPr="00B64F38" w14:paraId="0D9630BD" w14:textId="77777777" w:rsidTr="009F381B">
        <w:trPr>
          <w:trHeight w:val="60"/>
        </w:trPr>
        <w:tc>
          <w:tcPr>
            <w:tcW w:w="5609" w:type="dxa"/>
            <w:tcBorders>
              <w:top w:val="single" w:sz="4" w:space="0" w:color="000000"/>
              <w:left w:val="single" w:sz="4" w:space="0" w:color="000000"/>
              <w:bottom w:val="single" w:sz="4" w:space="0" w:color="000000"/>
            </w:tcBorders>
            <w:shd w:val="clear" w:color="auto" w:fill="auto"/>
            <w:vAlign w:val="center"/>
          </w:tcPr>
          <w:p w14:paraId="5B028343" w14:textId="77777777" w:rsidR="00756CCA" w:rsidRDefault="00756CCA" w:rsidP="009F381B">
            <w:pPr>
              <w:spacing w:after="0"/>
              <w:jc w:val="center"/>
              <w:rPr>
                <w:rFonts w:ascii="Segoe UI" w:hAnsi="Segoe UI" w:cs="Segoe UI"/>
                <w:sz w:val="16"/>
                <w:szCs w:val="16"/>
                <w:lang w:val="el-GR"/>
              </w:rPr>
            </w:pPr>
            <w:r>
              <w:rPr>
                <w:rFonts w:ascii="Segoe UI" w:hAnsi="Segoe UI" w:cs="Segoe UI"/>
                <w:sz w:val="16"/>
                <w:szCs w:val="16"/>
                <w:lang w:val="el-GR"/>
              </w:rPr>
              <w:t xml:space="preserve">ΤΜΗΜΑ ΓΕΩΠΟΝΙΑΣ - ΠΑΝΕΠΙΣΤΗΜΙΟ ΙΩΑΝΝΙΝΩΝ - </w:t>
            </w:r>
          </w:p>
          <w:p w14:paraId="0A7291D0" w14:textId="77777777" w:rsidR="00756CCA" w:rsidRPr="00B64F38" w:rsidRDefault="00756CCA" w:rsidP="009F381B">
            <w:pPr>
              <w:spacing w:after="0"/>
              <w:jc w:val="center"/>
              <w:rPr>
                <w:rFonts w:ascii="Segoe UI" w:hAnsi="Segoe UI" w:cs="Segoe UI"/>
                <w:sz w:val="16"/>
                <w:szCs w:val="16"/>
                <w:lang w:val="el-GR"/>
              </w:rPr>
            </w:pPr>
            <w:r>
              <w:rPr>
                <w:rFonts w:ascii="Segoe UI" w:hAnsi="Segoe UI" w:cs="Segoe UI"/>
                <w:sz w:val="16"/>
                <w:szCs w:val="16"/>
                <w:lang w:val="el-GR"/>
              </w:rPr>
              <w:t>ΚΩΣΤΑΚΙΟΙ ΑΡΤΑ</w:t>
            </w:r>
          </w:p>
        </w:tc>
        <w:tc>
          <w:tcPr>
            <w:tcW w:w="2953" w:type="dxa"/>
            <w:tcBorders>
              <w:top w:val="single" w:sz="4" w:space="0" w:color="000000"/>
              <w:left w:val="single" w:sz="4" w:space="0" w:color="000000"/>
              <w:bottom w:val="single" w:sz="4" w:space="0" w:color="000000"/>
            </w:tcBorders>
            <w:shd w:val="clear" w:color="auto" w:fill="auto"/>
            <w:vAlign w:val="center"/>
          </w:tcPr>
          <w:p w14:paraId="68507E53" w14:textId="77777777" w:rsidR="00756CCA" w:rsidRPr="00B64F38" w:rsidRDefault="00756CCA" w:rsidP="009F381B">
            <w:pPr>
              <w:spacing w:after="0"/>
              <w:jc w:val="center"/>
              <w:rPr>
                <w:rFonts w:ascii="Segoe UI" w:hAnsi="Segoe UI" w:cs="Segoe UI"/>
                <w:sz w:val="16"/>
                <w:szCs w:val="16"/>
                <w:lang w:val="el-GR"/>
              </w:rPr>
            </w:pPr>
            <w:r w:rsidRPr="00B64F38">
              <w:rPr>
                <w:rFonts w:ascii="Segoe UI" w:hAnsi="Segoe UI" w:cs="Segoe UI"/>
                <w:sz w:val="16"/>
                <w:szCs w:val="16"/>
                <w:lang w:val="el-GR"/>
              </w:rPr>
              <w:t xml:space="preserve">ΚΑΘΗΓΗΤΗΣ </w:t>
            </w:r>
            <w:r>
              <w:rPr>
                <w:rFonts w:ascii="Segoe UI" w:hAnsi="Segoe UI" w:cs="Segoe UI"/>
                <w:sz w:val="16"/>
                <w:szCs w:val="16"/>
                <w:lang w:val="el-GR"/>
              </w:rPr>
              <w:t>ΣΚΟΥΦΟΣ ΙΩΑΝΝΗΣ</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24F8" w14:textId="77777777" w:rsidR="00756CCA" w:rsidRPr="00B64F38" w:rsidRDefault="00756CCA" w:rsidP="009F381B">
            <w:pPr>
              <w:spacing w:after="0"/>
              <w:jc w:val="center"/>
              <w:rPr>
                <w:rFonts w:ascii="Segoe UI" w:hAnsi="Segoe UI" w:cs="Segoe UI"/>
                <w:lang w:val="el-GR"/>
              </w:rPr>
            </w:pPr>
            <w:r>
              <w:rPr>
                <w:rFonts w:ascii="Segoe UI" w:hAnsi="Segoe UI" w:cs="Segoe UI"/>
                <w:sz w:val="16"/>
                <w:szCs w:val="16"/>
                <w:lang w:val="el-GR"/>
              </w:rPr>
              <w:t>2681050204</w:t>
            </w:r>
          </w:p>
        </w:tc>
      </w:tr>
    </w:tbl>
    <w:p w14:paraId="55D872D7" w14:textId="77777777" w:rsidR="00756CCA" w:rsidRDefault="00756CCA" w:rsidP="00756CCA">
      <w:pPr>
        <w:rPr>
          <w:rFonts w:ascii="Segoe UI" w:eastAsia="Tahoma" w:hAnsi="Segoe UI" w:cs="Segoe UI"/>
          <w:szCs w:val="22"/>
          <w:lang w:val="el-GR"/>
        </w:rPr>
      </w:pPr>
    </w:p>
    <w:p w14:paraId="6BBA7413" w14:textId="77777777" w:rsidR="00756CCA" w:rsidRDefault="00756CCA" w:rsidP="00756CCA">
      <w:pPr>
        <w:rPr>
          <w:rFonts w:ascii="Segoe UI" w:eastAsia="Tahoma" w:hAnsi="Segoe UI" w:cs="Segoe UI"/>
          <w:szCs w:val="22"/>
          <w:lang w:val="el-GR"/>
        </w:rPr>
      </w:pPr>
    </w:p>
    <w:p w14:paraId="6B03F22A" w14:textId="77777777" w:rsidR="00756CCA" w:rsidRPr="002F7584" w:rsidRDefault="00756CCA" w:rsidP="00756CCA">
      <w:pPr>
        <w:rPr>
          <w:rFonts w:ascii="Segoe UI" w:hAnsi="Segoe UI" w:cs="Segoe UI"/>
          <w:b/>
          <w:szCs w:val="22"/>
          <w:lang w:val="el-GR"/>
        </w:rPr>
      </w:pPr>
      <w:r>
        <w:rPr>
          <w:rFonts w:ascii="Segoe UI" w:hAnsi="Segoe UI" w:cs="Segoe UI"/>
          <w:b/>
          <w:szCs w:val="22"/>
          <w:lang w:val="el-GR"/>
        </w:rPr>
        <w:br w:type="page"/>
      </w:r>
      <w:r>
        <w:rPr>
          <w:rFonts w:ascii="Segoe UI" w:hAnsi="Segoe UI" w:cs="Segoe UI"/>
          <w:b/>
          <w:szCs w:val="22"/>
          <w:lang w:val="el-GR"/>
        </w:rPr>
        <w:lastRenderedPageBreak/>
        <w:t>ΟΜΑΔΑ Γ</w:t>
      </w:r>
      <w:r w:rsidRPr="002F7584">
        <w:rPr>
          <w:rFonts w:ascii="Segoe UI" w:hAnsi="Segoe UI" w:cs="Segoe UI"/>
          <w:b/>
          <w:szCs w:val="22"/>
          <w:lang w:val="el-GR"/>
        </w:rPr>
        <w:t>: ΧΗΜΙΚΑ ΚΑΙ ΠΛΑΣΤΙΚΑ ΑΝΑΛΩΣΙΜΑ</w:t>
      </w:r>
    </w:p>
    <w:p w14:paraId="116E1971"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ΚΑΘΑΡΗ ΑΞΙΑ ΟΜΑΔΑΣ: 2.419,35€</w:t>
      </w:r>
    </w:p>
    <w:p w14:paraId="47D2B1FB"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ΦΠΑ 24%: 580,65€</w:t>
      </w:r>
    </w:p>
    <w:p w14:paraId="7902D148"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ΣΥΝΟΛΙΚΗ ΑΞΙΑ ΟΜΑΔΑΣ ΜΕ ΦΠΑ: 3.000,00€</w:t>
      </w:r>
    </w:p>
    <w:p w14:paraId="7C23B4F5" w14:textId="77777777" w:rsidR="00756CCA" w:rsidRDefault="00756CCA" w:rsidP="00756CCA">
      <w:pPr>
        <w:rPr>
          <w:rFonts w:ascii="Segoe UI" w:hAnsi="Segoe UI" w:cs="Segoe UI"/>
          <w:szCs w:val="22"/>
          <w:lang w:val="el-GR"/>
        </w:rPr>
      </w:pPr>
      <w:r>
        <w:rPr>
          <w:rFonts w:ascii="Segoe UI" w:hAnsi="Segoe UI" w:cs="Segoe UI"/>
          <w:szCs w:val="22"/>
          <w:lang w:val="el-GR"/>
        </w:rPr>
        <w:t>(CPV): 33790000-4</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3203"/>
        <w:gridCol w:w="2672"/>
        <w:gridCol w:w="1665"/>
        <w:gridCol w:w="1603"/>
      </w:tblGrid>
      <w:tr w:rsidR="00756CCA" w:rsidRPr="00E21CCF" w14:paraId="25E178BA" w14:textId="77777777" w:rsidTr="009F381B">
        <w:trPr>
          <w:jc w:val="center"/>
        </w:trPr>
        <w:tc>
          <w:tcPr>
            <w:tcW w:w="639" w:type="dxa"/>
            <w:shd w:val="clear" w:color="auto" w:fill="auto"/>
            <w:vAlign w:val="center"/>
          </w:tcPr>
          <w:p w14:paraId="00E21A50" w14:textId="77777777" w:rsidR="00756CCA" w:rsidRPr="00E21CCF" w:rsidRDefault="00756CCA" w:rsidP="009F381B">
            <w:pPr>
              <w:suppressAutoHyphens w:val="0"/>
              <w:spacing w:after="0"/>
              <w:rPr>
                <w:rFonts w:eastAsia="Calibri" w:cs="Times New Roman"/>
                <w:b/>
                <w:szCs w:val="22"/>
                <w:lang w:val="el-GR" w:eastAsia="en-US"/>
              </w:rPr>
            </w:pPr>
            <w:r w:rsidRPr="00E21CCF">
              <w:rPr>
                <w:rFonts w:eastAsia="Calibri" w:cs="Times New Roman"/>
                <w:b/>
                <w:szCs w:val="22"/>
                <w:lang w:val="el-GR" w:eastAsia="en-US"/>
              </w:rPr>
              <w:t>Α/Α</w:t>
            </w:r>
          </w:p>
        </w:tc>
        <w:tc>
          <w:tcPr>
            <w:tcW w:w="3203" w:type="dxa"/>
            <w:shd w:val="clear" w:color="auto" w:fill="auto"/>
            <w:vAlign w:val="center"/>
          </w:tcPr>
          <w:p w14:paraId="7D18138D"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ΕΙΔΟΣ</w:t>
            </w:r>
          </w:p>
        </w:tc>
        <w:tc>
          <w:tcPr>
            <w:tcW w:w="2672" w:type="dxa"/>
            <w:shd w:val="clear" w:color="auto" w:fill="auto"/>
            <w:vAlign w:val="center"/>
          </w:tcPr>
          <w:p w14:paraId="1FB2F3AC"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ΠΕΡΙΓΡΑΦΗ</w:t>
            </w:r>
          </w:p>
        </w:tc>
        <w:tc>
          <w:tcPr>
            <w:tcW w:w="1665" w:type="dxa"/>
            <w:shd w:val="clear" w:color="auto" w:fill="auto"/>
            <w:vAlign w:val="center"/>
          </w:tcPr>
          <w:p w14:paraId="2F3ADEA2"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ΣΥΣΚΕΥΑΣΙΑ</w:t>
            </w:r>
          </w:p>
        </w:tc>
        <w:tc>
          <w:tcPr>
            <w:tcW w:w="1603" w:type="dxa"/>
            <w:shd w:val="clear" w:color="auto" w:fill="auto"/>
            <w:vAlign w:val="center"/>
          </w:tcPr>
          <w:p w14:paraId="007BBBD5"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ΠΟΣΟΤΗΤΑ</w:t>
            </w:r>
          </w:p>
        </w:tc>
      </w:tr>
      <w:tr w:rsidR="00756CCA" w:rsidRPr="00E21CCF" w14:paraId="7F1E7250" w14:textId="77777777" w:rsidTr="009F381B">
        <w:trPr>
          <w:jc w:val="center"/>
        </w:trPr>
        <w:tc>
          <w:tcPr>
            <w:tcW w:w="639" w:type="dxa"/>
            <w:shd w:val="clear" w:color="auto" w:fill="auto"/>
            <w:vAlign w:val="center"/>
          </w:tcPr>
          <w:p w14:paraId="55E140B3"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w:t>
            </w:r>
          </w:p>
        </w:tc>
        <w:tc>
          <w:tcPr>
            <w:tcW w:w="3203" w:type="dxa"/>
            <w:shd w:val="clear" w:color="auto" w:fill="auto"/>
            <w:vAlign w:val="center"/>
          </w:tcPr>
          <w:p w14:paraId="3D7C0328"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Πιστοποιημένο πρότυπο μείγμα, F.A.M.E. </w:t>
            </w:r>
            <w:proofErr w:type="spellStart"/>
            <w:r w:rsidRPr="00E21CCF">
              <w:rPr>
                <w:rFonts w:eastAsia="Calibri" w:cs="Times New Roman"/>
                <w:szCs w:val="22"/>
                <w:lang w:val="el-GR" w:eastAsia="en-US"/>
              </w:rPr>
              <w:t>Mix</w:t>
            </w:r>
            <w:proofErr w:type="spellEnd"/>
            <w:r w:rsidRPr="00E21CCF">
              <w:rPr>
                <w:rFonts w:eastAsia="Calibri" w:cs="Times New Roman"/>
                <w:szCs w:val="22"/>
                <w:lang w:val="el-GR" w:eastAsia="en-US"/>
              </w:rPr>
              <w:t xml:space="preserve"> </w:t>
            </w:r>
          </w:p>
        </w:tc>
        <w:tc>
          <w:tcPr>
            <w:tcW w:w="2672" w:type="dxa"/>
            <w:shd w:val="clear" w:color="auto" w:fill="auto"/>
            <w:vAlign w:val="center"/>
          </w:tcPr>
          <w:p w14:paraId="5991FBE2"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eastAsia="en-US"/>
              </w:rPr>
              <w:t xml:space="preserve">C4-C24, certified reference </w:t>
            </w:r>
            <w:proofErr w:type="gramStart"/>
            <w:r w:rsidRPr="00E21CCF">
              <w:rPr>
                <w:rFonts w:eastAsia="Calibri" w:cs="Times New Roman"/>
                <w:szCs w:val="22"/>
                <w:lang w:eastAsia="en-US"/>
              </w:rPr>
              <w:t>material,  wt.</w:t>
            </w:r>
            <w:proofErr w:type="gramEnd"/>
            <w:r w:rsidRPr="00E21CCF">
              <w:rPr>
                <w:rFonts w:eastAsia="Calibri" w:cs="Times New Roman"/>
                <w:szCs w:val="22"/>
                <w:lang w:eastAsia="en-US"/>
              </w:rPr>
              <w:t xml:space="preserve"> </w:t>
            </w:r>
            <w:r w:rsidRPr="00E21CCF">
              <w:rPr>
                <w:rFonts w:eastAsia="Calibri" w:cs="Times New Roman"/>
                <w:szCs w:val="22"/>
                <w:lang w:val="el-GR" w:eastAsia="en-US"/>
              </w:rPr>
              <w:t>% (</w:t>
            </w:r>
            <w:proofErr w:type="spellStart"/>
            <w:r w:rsidRPr="00E21CCF">
              <w:rPr>
                <w:rFonts w:eastAsia="Calibri" w:cs="Times New Roman"/>
                <w:szCs w:val="22"/>
                <w:lang w:val="el-GR" w:eastAsia="en-US"/>
              </w:rPr>
              <w:t>varied</w:t>
            </w:r>
            <w:proofErr w:type="spellEnd"/>
            <w:r w:rsidRPr="00E21CCF">
              <w:rPr>
                <w:rFonts w:eastAsia="Calibri" w:cs="Times New Roman"/>
                <w:szCs w:val="22"/>
                <w:lang w:val="el-GR" w:eastAsia="en-US"/>
              </w:rPr>
              <w:t>)</w:t>
            </w:r>
          </w:p>
        </w:tc>
        <w:tc>
          <w:tcPr>
            <w:tcW w:w="1665" w:type="dxa"/>
            <w:shd w:val="clear" w:color="auto" w:fill="auto"/>
            <w:vAlign w:val="center"/>
          </w:tcPr>
          <w:p w14:paraId="5078EB96"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 xml:space="preserve">1 </w:t>
            </w:r>
            <w:proofErr w:type="spellStart"/>
            <w:r w:rsidRPr="00E21CCF">
              <w:rPr>
                <w:rFonts w:eastAsia="Calibri" w:cs="Times New Roman"/>
                <w:szCs w:val="22"/>
                <w:lang w:val="el-GR" w:eastAsia="en-US"/>
              </w:rPr>
              <w:t>amp</w:t>
            </w:r>
            <w:proofErr w:type="spellEnd"/>
          </w:p>
        </w:tc>
        <w:tc>
          <w:tcPr>
            <w:tcW w:w="1603" w:type="dxa"/>
            <w:shd w:val="clear" w:color="auto" w:fill="auto"/>
            <w:vAlign w:val="center"/>
          </w:tcPr>
          <w:p w14:paraId="49F2B534"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7B317C7B" w14:textId="77777777" w:rsidTr="009F381B">
        <w:trPr>
          <w:jc w:val="center"/>
        </w:trPr>
        <w:tc>
          <w:tcPr>
            <w:tcW w:w="639" w:type="dxa"/>
            <w:shd w:val="clear" w:color="auto" w:fill="auto"/>
            <w:vAlign w:val="center"/>
          </w:tcPr>
          <w:p w14:paraId="4E1472E1"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w:t>
            </w:r>
          </w:p>
        </w:tc>
        <w:tc>
          <w:tcPr>
            <w:tcW w:w="3203" w:type="dxa"/>
            <w:shd w:val="clear" w:color="auto" w:fill="auto"/>
            <w:vAlign w:val="center"/>
          </w:tcPr>
          <w:p w14:paraId="0187F97C"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Γυάλινοι δοκιμαστικοί σωλήνες </w:t>
            </w:r>
          </w:p>
        </w:tc>
        <w:tc>
          <w:tcPr>
            <w:tcW w:w="2672" w:type="dxa"/>
            <w:shd w:val="clear" w:color="auto" w:fill="auto"/>
            <w:vAlign w:val="center"/>
          </w:tcPr>
          <w:p w14:paraId="587AB20F"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16x100mm με βιδωτό </w:t>
            </w:r>
            <w:proofErr w:type="spellStart"/>
            <w:r w:rsidRPr="00E21CCF">
              <w:rPr>
                <w:rFonts w:eastAsia="Calibri" w:cs="Times New Roman"/>
                <w:szCs w:val="22"/>
                <w:lang w:val="el-GR" w:eastAsia="en-US"/>
              </w:rPr>
              <w:t>πωμα</w:t>
            </w:r>
            <w:proofErr w:type="spellEnd"/>
          </w:p>
        </w:tc>
        <w:tc>
          <w:tcPr>
            <w:tcW w:w="1665" w:type="dxa"/>
            <w:shd w:val="clear" w:color="auto" w:fill="auto"/>
            <w:vAlign w:val="center"/>
          </w:tcPr>
          <w:p w14:paraId="760DC323"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Τεμ</w:t>
            </w:r>
            <w:proofErr w:type="spellEnd"/>
            <w:r w:rsidRPr="00E21CCF">
              <w:rPr>
                <w:rFonts w:eastAsia="Calibri" w:cs="Times New Roman"/>
                <w:szCs w:val="22"/>
                <w:lang w:val="el-GR" w:eastAsia="en-US"/>
              </w:rPr>
              <w:t>.</w:t>
            </w:r>
          </w:p>
        </w:tc>
        <w:tc>
          <w:tcPr>
            <w:tcW w:w="1603" w:type="dxa"/>
            <w:shd w:val="clear" w:color="auto" w:fill="auto"/>
            <w:vAlign w:val="center"/>
          </w:tcPr>
          <w:p w14:paraId="09040B48"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100</w:t>
            </w:r>
          </w:p>
        </w:tc>
      </w:tr>
      <w:tr w:rsidR="00756CCA" w:rsidRPr="00E21CCF" w14:paraId="4AEC53C2" w14:textId="77777777" w:rsidTr="009F381B">
        <w:trPr>
          <w:jc w:val="center"/>
        </w:trPr>
        <w:tc>
          <w:tcPr>
            <w:tcW w:w="639" w:type="dxa"/>
            <w:shd w:val="clear" w:color="auto" w:fill="auto"/>
            <w:vAlign w:val="center"/>
          </w:tcPr>
          <w:p w14:paraId="348164C8"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3</w:t>
            </w:r>
          </w:p>
        </w:tc>
        <w:tc>
          <w:tcPr>
            <w:tcW w:w="3203" w:type="dxa"/>
            <w:shd w:val="clear" w:color="auto" w:fill="auto"/>
            <w:vAlign w:val="center"/>
          </w:tcPr>
          <w:p w14:paraId="63042E4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Πρότυπη ουσία, </w:t>
            </w:r>
            <w:proofErr w:type="spellStart"/>
            <w:r w:rsidRPr="00E21CCF">
              <w:rPr>
                <w:rFonts w:eastAsia="Calibri" w:cs="Times New Roman"/>
                <w:szCs w:val="22"/>
                <w:lang w:val="el-GR" w:eastAsia="en-US"/>
              </w:rPr>
              <w:t>Methyl</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tridecanoate</w:t>
            </w:r>
            <w:proofErr w:type="spellEnd"/>
          </w:p>
        </w:tc>
        <w:tc>
          <w:tcPr>
            <w:tcW w:w="2672" w:type="dxa"/>
            <w:shd w:val="clear" w:color="auto" w:fill="auto"/>
            <w:vAlign w:val="center"/>
          </w:tcPr>
          <w:p w14:paraId="32709A5C"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Methyl</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tridecanoate</w:t>
            </w:r>
            <w:proofErr w:type="spellEnd"/>
          </w:p>
        </w:tc>
        <w:tc>
          <w:tcPr>
            <w:tcW w:w="1665" w:type="dxa"/>
            <w:shd w:val="clear" w:color="auto" w:fill="auto"/>
            <w:vAlign w:val="center"/>
          </w:tcPr>
          <w:p w14:paraId="24DE8E38"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250mg</w:t>
            </w:r>
          </w:p>
        </w:tc>
        <w:tc>
          <w:tcPr>
            <w:tcW w:w="1603" w:type="dxa"/>
            <w:shd w:val="clear" w:color="auto" w:fill="auto"/>
            <w:vAlign w:val="center"/>
          </w:tcPr>
          <w:p w14:paraId="0902C92C"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7B25CA90" w14:textId="77777777" w:rsidTr="009F381B">
        <w:trPr>
          <w:jc w:val="center"/>
        </w:trPr>
        <w:tc>
          <w:tcPr>
            <w:tcW w:w="639" w:type="dxa"/>
            <w:shd w:val="clear" w:color="auto" w:fill="auto"/>
            <w:vAlign w:val="center"/>
          </w:tcPr>
          <w:p w14:paraId="67560AD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4</w:t>
            </w:r>
          </w:p>
        </w:tc>
        <w:tc>
          <w:tcPr>
            <w:tcW w:w="3203" w:type="dxa"/>
            <w:shd w:val="clear" w:color="auto" w:fill="auto"/>
            <w:vAlign w:val="center"/>
          </w:tcPr>
          <w:p w14:paraId="6AEB0AB6"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Μεθανόλη</w:t>
            </w:r>
            <w:proofErr w:type="spellEnd"/>
            <w:r w:rsidRPr="00E21CCF">
              <w:rPr>
                <w:rFonts w:eastAsia="Calibri" w:cs="Times New Roman"/>
                <w:szCs w:val="22"/>
                <w:lang w:val="el-GR" w:eastAsia="en-US"/>
              </w:rPr>
              <w:t xml:space="preserve"> για υγρή χρωματογραφία</w:t>
            </w:r>
          </w:p>
        </w:tc>
        <w:tc>
          <w:tcPr>
            <w:tcW w:w="2672" w:type="dxa"/>
            <w:shd w:val="clear" w:color="auto" w:fill="auto"/>
            <w:vAlign w:val="center"/>
          </w:tcPr>
          <w:p w14:paraId="5606C6D3"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Methanol</w:t>
            </w:r>
            <w:proofErr w:type="spellEnd"/>
            <w:r w:rsidRPr="00E21CCF">
              <w:rPr>
                <w:rFonts w:eastAsia="Calibri" w:cs="Times New Roman"/>
                <w:szCs w:val="22"/>
                <w:lang w:val="el-GR" w:eastAsia="en-US"/>
              </w:rPr>
              <w:t xml:space="preserve"> HPLC</w:t>
            </w:r>
          </w:p>
        </w:tc>
        <w:tc>
          <w:tcPr>
            <w:tcW w:w="1665" w:type="dxa"/>
            <w:shd w:val="clear" w:color="auto" w:fill="auto"/>
            <w:vAlign w:val="center"/>
          </w:tcPr>
          <w:p w14:paraId="5D067D45"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2,5lt</w:t>
            </w:r>
          </w:p>
        </w:tc>
        <w:tc>
          <w:tcPr>
            <w:tcW w:w="1603" w:type="dxa"/>
            <w:shd w:val="clear" w:color="auto" w:fill="auto"/>
            <w:vAlign w:val="center"/>
          </w:tcPr>
          <w:p w14:paraId="5D009A21"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2AF6BC69" w14:textId="77777777" w:rsidTr="009F381B">
        <w:trPr>
          <w:jc w:val="center"/>
        </w:trPr>
        <w:tc>
          <w:tcPr>
            <w:tcW w:w="639" w:type="dxa"/>
            <w:shd w:val="clear" w:color="auto" w:fill="auto"/>
            <w:vAlign w:val="center"/>
          </w:tcPr>
          <w:p w14:paraId="73D8E9B3"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5</w:t>
            </w:r>
          </w:p>
        </w:tc>
        <w:tc>
          <w:tcPr>
            <w:tcW w:w="3203" w:type="dxa"/>
            <w:shd w:val="clear" w:color="auto" w:fill="auto"/>
            <w:vAlign w:val="center"/>
          </w:tcPr>
          <w:p w14:paraId="638A6DBD"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Εξάνιο</w:t>
            </w:r>
            <w:proofErr w:type="spellEnd"/>
            <w:r w:rsidRPr="00E21CCF">
              <w:rPr>
                <w:rFonts w:eastAsia="Calibri" w:cs="Times New Roman"/>
                <w:szCs w:val="22"/>
                <w:lang w:val="el-GR" w:eastAsia="en-US"/>
              </w:rPr>
              <w:t xml:space="preserve"> για υγρή χρωματογραφία</w:t>
            </w:r>
          </w:p>
        </w:tc>
        <w:tc>
          <w:tcPr>
            <w:tcW w:w="2672" w:type="dxa"/>
            <w:shd w:val="clear" w:color="auto" w:fill="auto"/>
            <w:vAlign w:val="center"/>
          </w:tcPr>
          <w:p w14:paraId="50A0D34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95% n-</w:t>
            </w:r>
            <w:proofErr w:type="spellStart"/>
            <w:r w:rsidRPr="00E21CCF">
              <w:rPr>
                <w:rFonts w:eastAsia="Calibri" w:cs="Times New Roman"/>
                <w:szCs w:val="22"/>
                <w:lang w:val="el-GR" w:eastAsia="en-US"/>
              </w:rPr>
              <w:t>Hexanes</w:t>
            </w:r>
            <w:proofErr w:type="spellEnd"/>
            <w:r w:rsidRPr="00E21CCF">
              <w:rPr>
                <w:rFonts w:eastAsia="Calibri" w:cs="Times New Roman"/>
                <w:szCs w:val="22"/>
                <w:lang w:val="el-GR" w:eastAsia="en-US"/>
              </w:rPr>
              <w:t xml:space="preserve"> 95%, HPLC</w:t>
            </w:r>
          </w:p>
        </w:tc>
        <w:tc>
          <w:tcPr>
            <w:tcW w:w="1665" w:type="dxa"/>
            <w:shd w:val="clear" w:color="auto" w:fill="auto"/>
            <w:vAlign w:val="center"/>
          </w:tcPr>
          <w:p w14:paraId="44D67960"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2,5lt</w:t>
            </w:r>
          </w:p>
        </w:tc>
        <w:tc>
          <w:tcPr>
            <w:tcW w:w="1603" w:type="dxa"/>
            <w:shd w:val="clear" w:color="auto" w:fill="auto"/>
            <w:vAlign w:val="center"/>
          </w:tcPr>
          <w:p w14:paraId="72FB3A41"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645DBBA6" w14:textId="77777777" w:rsidTr="009F381B">
        <w:trPr>
          <w:jc w:val="center"/>
        </w:trPr>
        <w:tc>
          <w:tcPr>
            <w:tcW w:w="639" w:type="dxa"/>
            <w:shd w:val="clear" w:color="auto" w:fill="auto"/>
            <w:vAlign w:val="center"/>
          </w:tcPr>
          <w:p w14:paraId="56A6D818"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6</w:t>
            </w:r>
          </w:p>
        </w:tc>
        <w:tc>
          <w:tcPr>
            <w:tcW w:w="3203" w:type="dxa"/>
            <w:shd w:val="clear" w:color="auto" w:fill="auto"/>
            <w:vAlign w:val="center"/>
          </w:tcPr>
          <w:p w14:paraId="59BCE34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Διάλυμα υδροχλωρικού οξέος </w:t>
            </w:r>
          </w:p>
        </w:tc>
        <w:tc>
          <w:tcPr>
            <w:tcW w:w="2672" w:type="dxa"/>
            <w:shd w:val="clear" w:color="auto" w:fill="auto"/>
            <w:vAlign w:val="center"/>
          </w:tcPr>
          <w:p w14:paraId="3E686E2B"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Hydrochloric</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acid</w:t>
            </w:r>
            <w:proofErr w:type="spellEnd"/>
            <w:r w:rsidRPr="00E21CCF">
              <w:rPr>
                <w:rFonts w:eastAsia="Calibri" w:cs="Times New Roman"/>
                <w:szCs w:val="22"/>
                <w:lang w:val="el-GR" w:eastAsia="en-US"/>
              </w:rPr>
              <w:t xml:space="preserve"> 1N</w:t>
            </w:r>
          </w:p>
        </w:tc>
        <w:tc>
          <w:tcPr>
            <w:tcW w:w="1665" w:type="dxa"/>
            <w:shd w:val="clear" w:color="auto" w:fill="auto"/>
            <w:vAlign w:val="center"/>
          </w:tcPr>
          <w:p w14:paraId="47572AC2"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1lt</w:t>
            </w:r>
          </w:p>
        </w:tc>
        <w:tc>
          <w:tcPr>
            <w:tcW w:w="1603" w:type="dxa"/>
            <w:shd w:val="clear" w:color="auto" w:fill="auto"/>
            <w:vAlign w:val="center"/>
          </w:tcPr>
          <w:p w14:paraId="761024B9"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389DA930" w14:textId="77777777" w:rsidTr="009F381B">
        <w:trPr>
          <w:jc w:val="center"/>
        </w:trPr>
        <w:tc>
          <w:tcPr>
            <w:tcW w:w="639" w:type="dxa"/>
            <w:shd w:val="clear" w:color="auto" w:fill="auto"/>
            <w:vAlign w:val="center"/>
          </w:tcPr>
          <w:p w14:paraId="7AF4C59D"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7</w:t>
            </w:r>
          </w:p>
        </w:tc>
        <w:tc>
          <w:tcPr>
            <w:tcW w:w="3203" w:type="dxa"/>
            <w:shd w:val="clear" w:color="auto" w:fill="auto"/>
            <w:vAlign w:val="center"/>
          </w:tcPr>
          <w:p w14:paraId="1B4E10F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Καυστικό κάλιο</w:t>
            </w:r>
          </w:p>
        </w:tc>
        <w:tc>
          <w:tcPr>
            <w:tcW w:w="2672" w:type="dxa"/>
            <w:shd w:val="clear" w:color="auto" w:fill="auto"/>
            <w:vAlign w:val="center"/>
          </w:tcPr>
          <w:p w14:paraId="1CEDDA87"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Potassium</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hydroxide</w:t>
            </w:r>
            <w:proofErr w:type="spellEnd"/>
            <w:r w:rsidRPr="00E21CCF">
              <w:rPr>
                <w:rFonts w:eastAsia="Calibri" w:cs="Times New Roman"/>
                <w:szCs w:val="22"/>
                <w:lang w:val="el-GR" w:eastAsia="en-US"/>
              </w:rPr>
              <w:t xml:space="preserve">, for </w:t>
            </w:r>
            <w:proofErr w:type="spellStart"/>
            <w:r w:rsidRPr="00E21CCF">
              <w:rPr>
                <w:rFonts w:eastAsia="Calibri" w:cs="Times New Roman"/>
                <w:szCs w:val="22"/>
                <w:lang w:val="el-GR" w:eastAsia="en-US"/>
              </w:rPr>
              <w:t>analysis</w:t>
            </w:r>
            <w:proofErr w:type="spellEnd"/>
          </w:p>
        </w:tc>
        <w:tc>
          <w:tcPr>
            <w:tcW w:w="1665" w:type="dxa"/>
            <w:shd w:val="clear" w:color="auto" w:fill="auto"/>
            <w:vAlign w:val="center"/>
          </w:tcPr>
          <w:p w14:paraId="6BE53E1D"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1kg</w:t>
            </w:r>
          </w:p>
        </w:tc>
        <w:tc>
          <w:tcPr>
            <w:tcW w:w="1603" w:type="dxa"/>
            <w:shd w:val="clear" w:color="auto" w:fill="auto"/>
            <w:vAlign w:val="center"/>
          </w:tcPr>
          <w:p w14:paraId="548CCCE7"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183CC25E" w14:textId="77777777" w:rsidTr="009F381B">
        <w:trPr>
          <w:jc w:val="center"/>
        </w:trPr>
        <w:tc>
          <w:tcPr>
            <w:tcW w:w="639" w:type="dxa"/>
            <w:shd w:val="clear" w:color="auto" w:fill="auto"/>
            <w:vAlign w:val="center"/>
          </w:tcPr>
          <w:p w14:paraId="1370662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8</w:t>
            </w:r>
          </w:p>
        </w:tc>
        <w:tc>
          <w:tcPr>
            <w:tcW w:w="3203" w:type="dxa"/>
            <w:shd w:val="clear" w:color="auto" w:fill="auto"/>
            <w:vAlign w:val="center"/>
          </w:tcPr>
          <w:p w14:paraId="5A0C16EC"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Καυστικό Νάτριο</w:t>
            </w:r>
          </w:p>
        </w:tc>
        <w:tc>
          <w:tcPr>
            <w:tcW w:w="2672" w:type="dxa"/>
            <w:shd w:val="clear" w:color="auto" w:fill="auto"/>
            <w:vAlign w:val="center"/>
          </w:tcPr>
          <w:p w14:paraId="1CD84862"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Sodium</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Hydroxide</w:t>
            </w:r>
            <w:proofErr w:type="spellEnd"/>
          </w:p>
        </w:tc>
        <w:tc>
          <w:tcPr>
            <w:tcW w:w="1665" w:type="dxa"/>
            <w:shd w:val="clear" w:color="auto" w:fill="auto"/>
            <w:vAlign w:val="center"/>
          </w:tcPr>
          <w:p w14:paraId="305D999D"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1kg</w:t>
            </w:r>
          </w:p>
        </w:tc>
        <w:tc>
          <w:tcPr>
            <w:tcW w:w="1603" w:type="dxa"/>
            <w:shd w:val="clear" w:color="auto" w:fill="auto"/>
            <w:vAlign w:val="center"/>
          </w:tcPr>
          <w:p w14:paraId="11DAF6DA"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05DE90FD" w14:textId="77777777" w:rsidTr="009F381B">
        <w:trPr>
          <w:jc w:val="center"/>
        </w:trPr>
        <w:tc>
          <w:tcPr>
            <w:tcW w:w="639" w:type="dxa"/>
            <w:shd w:val="clear" w:color="auto" w:fill="auto"/>
            <w:vAlign w:val="center"/>
          </w:tcPr>
          <w:p w14:paraId="6DF95A53"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9</w:t>
            </w:r>
          </w:p>
        </w:tc>
        <w:tc>
          <w:tcPr>
            <w:tcW w:w="3203" w:type="dxa"/>
            <w:shd w:val="clear" w:color="auto" w:fill="auto"/>
            <w:vAlign w:val="center"/>
          </w:tcPr>
          <w:p w14:paraId="120B1B9D"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Φίλτρο </w:t>
            </w:r>
            <w:proofErr w:type="spellStart"/>
            <w:r w:rsidRPr="00E21CCF">
              <w:rPr>
                <w:rFonts w:eastAsia="Calibri" w:cs="Times New Roman"/>
                <w:szCs w:val="22"/>
                <w:lang w:val="el-GR" w:eastAsia="en-US"/>
              </w:rPr>
              <w:t>χάρτου</w:t>
            </w:r>
            <w:proofErr w:type="spellEnd"/>
          </w:p>
        </w:tc>
        <w:tc>
          <w:tcPr>
            <w:tcW w:w="2672" w:type="dxa"/>
            <w:shd w:val="clear" w:color="auto" w:fill="auto"/>
            <w:vAlign w:val="center"/>
          </w:tcPr>
          <w:p w14:paraId="4F2F1A72"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Filter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paper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grade</w:t>
            </w:r>
            <w:proofErr w:type="spellEnd"/>
            <w:r w:rsidRPr="00E21CCF">
              <w:rPr>
                <w:rFonts w:eastAsia="Calibri" w:cs="Times New Roman"/>
                <w:szCs w:val="22"/>
                <w:lang w:val="el-GR" w:eastAsia="en-US"/>
              </w:rPr>
              <w:t xml:space="preserve"> 1, 110mm</w:t>
            </w:r>
          </w:p>
        </w:tc>
        <w:tc>
          <w:tcPr>
            <w:tcW w:w="1665" w:type="dxa"/>
            <w:shd w:val="clear" w:color="auto" w:fill="auto"/>
            <w:vAlign w:val="center"/>
          </w:tcPr>
          <w:p w14:paraId="5D165B08"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/100</w:t>
            </w:r>
          </w:p>
        </w:tc>
        <w:tc>
          <w:tcPr>
            <w:tcW w:w="1603" w:type="dxa"/>
            <w:shd w:val="clear" w:color="auto" w:fill="auto"/>
            <w:vAlign w:val="center"/>
          </w:tcPr>
          <w:p w14:paraId="3DAF3705"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23A74516" w14:textId="77777777" w:rsidTr="009F381B">
        <w:trPr>
          <w:jc w:val="center"/>
        </w:trPr>
        <w:tc>
          <w:tcPr>
            <w:tcW w:w="639" w:type="dxa"/>
            <w:shd w:val="clear" w:color="auto" w:fill="auto"/>
            <w:vAlign w:val="center"/>
          </w:tcPr>
          <w:p w14:paraId="466CE90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10</w:t>
            </w:r>
          </w:p>
        </w:tc>
        <w:tc>
          <w:tcPr>
            <w:tcW w:w="3203" w:type="dxa"/>
            <w:shd w:val="clear" w:color="auto" w:fill="auto"/>
            <w:vAlign w:val="center"/>
          </w:tcPr>
          <w:p w14:paraId="5B350823"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Θειικό οξύ</w:t>
            </w:r>
          </w:p>
        </w:tc>
        <w:tc>
          <w:tcPr>
            <w:tcW w:w="2672" w:type="dxa"/>
            <w:shd w:val="clear" w:color="auto" w:fill="auto"/>
            <w:vAlign w:val="center"/>
          </w:tcPr>
          <w:p w14:paraId="1C8608F3"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Sulfuric acid, min 95%, for analysis, d=1.83</w:t>
            </w:r>
          </w:p>
        </w:tc>
        <w:tc>
          <w:tcPr>
            <w:tcW w:w="1665" w:type="dxa"/>
            <w:shd w:val="clear" w:color="auto" w:fill="auto"/>
            <w:vAlign w:val="center"/>
          </w:tcPr>
          <w:p w14:paraId="5D120AC6"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2,5lt</w:t>
            </w:r>
          </w:p>
        </w:tc>
        <w:tc>
          <w:tcPr>
            <w:tcW w:w="1603" w:type="dxa"/>
            <w:shd w:val="clear" w:color="auto" w:fill="auto"/>
            <w:vAlign w:val="center"/>
          </w:tcPr>
          <w:p w14:paraId="1834261F"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6AA45F41" w14:textId="77777777" w:rsidTr="009F381B">
        <w:trPr>
          <w:jc w:val="center"/>
        </w:trPr>
        <w:tc>
          <w:tcPr>
            <w:tcW w:w="639" w:type="dxa"/>
            <w:shd w:val="clear" w:color="auto" w:fill="auto"/>
            <w:vAlign w:val="center"/>
          </w:tcPr>
          <w:p w14:paraId="63121DF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11</w:t>
            </w:r>
          </w:p>
        </w:tc>
        <w:tc>
          <w:tcPr>
            <w:tcW w:w="3203" w:type="dxa"/>
            <w:shd w:val="clear" w:color="auto" w:fill="auto"/>
            <w:vAlign w:val="center"/>
          </w:tcPr>
          <w:p w14:paraId="491405FD"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Βορικό οξύ </w:t>
            </w:r>
          </w:p>
        </w:tc>
        <w:tc>
          <w:tcPr>
            <w:tcW w:w="2672" w:type="dxa"/>
            <w:shd w:val="clear" w:color="auto" w:fill="auto"/>
            <w:vAlign w:val="center"/>
          </w:tcPr>
          <w:p w14:paraId="2036876A"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Boric</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Acid</w:t>
            </w:r>
            <w:proofErr w:type="spellEnd"/>
          </w:p>
        </w:tc>
        <w:tc>
          <w:tcPr>
            <w:tcW w:w="1665" w:type="dxa"/>
            <w:shd w:val="clear" w:color="auto" w:fill="auto"/>
            <w:vAlign w:val="center"/>
          </w:tcPr>
          <w:p w14:paraId="66F5B271"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1kg</w:t>
            </w:r>
          </w:p>
        </w:tc>
        <w:tc>
          <w:tcPr>
            <w:tcW w:w="1603" w:type="dxa"/>
            <w:shd w:val="clear" w:color="auto" w:fill="auto"/>
            <w:vAlign w:val="center"/>
          </w:tcPr>
          <w:p w14:paraId="7ACB7715"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274F4F9E" w14:textId="77777777" w:rsidTr="009F381B">
        <w:trPr>
          <w:jc w:val="center"/>
        </w:trPr>
        <w:tc>
          <w:tcPr>
            <w:tcW w:w="639" w:type="dxa"/>
            <w:shd w:val="clear" w:color="auto" w:fill="auto"/>
            <w:vAlign w:val="center"/>
          </w:tcPr>
          <w:p w14:paraId="3EE73FEB"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12</w:t>
            </w:r>
          </w:p>
        </w:tc>
        <w:tc>
          <w:tcPr>
            <w:tcW w:w="3203" w:type="dxa"/>
            <w:shd w:val="clear" w:color="auto" w:fill="auto"/>
            <w:vAlign w:val="center"/>
          </w:tcPr>
          <w:p w14:paraId="488BE526"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Ταμπλέτες </w:t>
            </w:r>
            <w:proofErr w:type="spellStart"/>
            <w:r w:rsidRPr="00E21CCF">
              <w:rPr>
                <w:rFonts w:eastAsia="Calibri" w:cs="Times New Roman"/>
                <w:szCs w:val="22"/>
                <w:lang w:val="el-GR" w:eastAsia="en-US"/>
              </w:rPr>
              <w:t>Kjelcat</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Cu</w:t>
            </w:r>
            <w:proofErr w:type="spellEnd"/>
          </w:p>
        </w:tc>
        <w:tc>
          <w:tcPr>
            <w:tcW w:w="2672" w:type="dxa"/>
            <w:shd w:val="clear" w:color="auto" w:fill="auto"/>
            <w:vAlign w:val="center"/>
          </w:tcPr>
          <w:p w14:paraId="39E2C749"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
        </w:tc>
        <w:tc>
          <w:tcPr>
            <w:tcW w:w="1665" w:type="dxa"/>
            <w:shd w:val="clear" w:color="auto" w:fill="auto"/>
            <w:vAlign w:val="center"/>
          </w:tcPr>
          <w:p w14:paraId="4C040540"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/1.000</w:t>
            </w:r>
          </w:p>
        </w:tc>
        <w:tc>
          <w:tcPr>
            <w:tcW w:w="1603" w:type="dxa"/>
            <w:shd w:val="clear" w:color="auto" w:fill="auto"/>
            <w:vAlign w:val="center"/>
          </w:tcPr>
          <w:p w14:paraId="514A37E6"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4998D4D3" w14:textId="77777777" w:rsidTr="009F381B">
        <w:trPr>
          <w:jc w:val="center"/>
        </w:trPr>
        <w:tc>
          <w:tcPr>
            <w:tcW w:w="639" w:type="dxa"/>
            <w:shd w:val="clear" w:color="auto" w:fill="auto"/>
            <w:vAlign w:val="center"/>
          </w:tcPr>
          <w:p w14:paraId="28AE2ACE"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13</w:t>
            </w:r>
          </w:p>
        </w:tc>
        <w:tc>
          <w:tcPr>
            <w:tcW w:w="3203" w:type="dxa"/>
            <w:shd w:val="clear" w:color="auto" w:fill="auto"/>
            <w:vAlign w:val="center"/>
          </w:tcPr>
          <w:p w14:paraId="3CACE27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Υδροχλωρικό οξύ </w:t>
            </w:r>
          </w:p>
        </w:tc>
        <w:tc>
          <w:tcPr>
            <w:tcW w:w="2672" w:type="dxa"/>
            <w:shd w:val="clear" w:color="auto" w:fill="auto"/>
            <w:vAlign w:val="center"/>
          </w:tcPr>
          <w:p w14:paraId="4F791A4B"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Hydrochloric acid concentrate for 1 L standard solution, 0.1 M HCl (0.1 N)</w:t>
            </w:r>
          </w:p>
        </w:tc>
        <w:tc>
          <w:tcPr>
            <w:tcW w:w="1665" w:type="dxa"/>
            <w:shd w:val="clear" w:color="auto" w:fill="auto"/>
            <w:vAlign w:val="center"/>
          </w:tcPr>
          <w:p w14:paraId="73F27D05"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Amp</w:t>
            </w:r>
            <w:proofErr w:type="spellEnd"/>
          </w:p>
        </w:tc>
        <w:tc>
          <w:tcPr>
            <w:tcW w:w="1603" w:type="dxa"/>
            <w:shd w:val="clear" w:color="auto" w:fill="auto"/>
            <w:vAlign w:val="center"/>
          </w:tcPr>
          <w:p w14:paraId="38B3177C"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788BC5F6" w14:textId="77777777" w:rsidTr="009F381B">
        <w:trPr>
          <w:jc w:val="center"/>
        </w:trPr>
        <w:tc>
          <w:tcPr>
            <w:tcW w:w="639" w:type="dxa"/>
            <w:shd w:val="clear" w:color="auto" w:fill="auto"/>
            <w:vAlign w:val="center"/>
          </w:tcPr>
          <w:p w14:paraId="07298842"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14</w:t>
            </w:r>
          </w:p>
        </w:tc>
        <w:tc>
          <w:tcPr>
            <w:tcW w:w="3203" w:type="dxa"/>
            <w:shd w:val="clear" w:color="auto" w:fill="auto"/>
            <w:vAlign w:val="center"/>
          </w:tcPr>
          <w:p w14:paraId="5F5D0B2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Πετρελαϊκός αιθέρας </w:t>
            </w:r>
          </w:p>
        </w:tc>
        <w:tc>
          <w:tcPr>
            <w:tcW w:w="2672" w:type="dxa"/>
            <w:shd w:val="clear" w:color="auto" w:fill="auto"/>
            <w:vAlign w:val="center"/>
          </w:tcPr>
          <w:p w14:paraId="0F8142A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Petroleum </w:t>
            </w:r>
            <w:proofErr w:type="spellStart"/>
            <w:r w:rsidRPr="00E21CCF">
              <w:rPr>
                <w:rFonts w:eastAsia="Calibri" w:cs="Times New Roman"/>
                <w:szCs w:val="22"/>
                <w:lang w:val="el-GR" w:eastAsia="en-US"/>
              </w:rPr>
              <w:t>Ether</w:t>
            </w:r>
            <w:proofErr w:type="spellEnd"/>
            <w:r w:rsidRPr="00E21CCF">
              <w:rPr>
                <w:rFonts w:eastAsia="Calibri" w:cs="Times New Roman"/>
                <w:szCs w:val="22"/>
                <w:lang w:val="el-GR" w:eastAsia="en-US"/>
              </w:rPr>
              <w:t xml:space="preserve"> AR, 40-60OC</w:t>
            </w:r>
          </w:p>
        </w:tc>
        <w:tc>
          <w:tcPr>
            <w:tcW w:w="1665" w:type="dxa"/>
            <w:shd w:val="clear" w:color="auto" w:fill="auto"/>
            <w:vAlign w:val="center"/>
          </w:tcPr>
          <w:p w14:paraId="6CE649E5"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5lt</w:t>
            </w:r>
          </w:p>
        </w:tc>
        <w:tc>
          <w:tcPr>
            <w:tcW w:w="1603" w:type="dxa"/>
            <w:shd w:val="clear" w:color="auto" w:fill="auto"/>
            <w:vAlign w:val="center"/>
          </w:tcPr>
          <w:p w14:paraId="59ADB87F"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49B1F90E" w14:textId="77777777" w:rsidTr="009F381B">
        <w:trPr>
          <w:jc w:val="center"/>
        </w:trPr>
        <w:tc>
          <w:tcPr>
            <w:tcW w:w="639" w:type="dxa"/>
            <w:shd w:val="clear" w:color="auto" w:fill="auto"/>
            <w:vAlign w:val="center"/>
          </w:tcPr>
          <w:p w14:paraId="253668CD"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15</w:t>
            </w:r>
          </w:p>
        </w:tc>
        <w:tc>
          <w:tcPr>
            <w:tcW w:w="3203" w:type="dxa"/>
            <w:shd w:val="clear" w:color="auto" w:fill="auto"/>
            <w:vAlign w:val="center"/>
          </w:tcPr>
          <w:p w14:paraId="335F52D2"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Διάλυμα </w:t>
            </w:r>
            <w:proofErr w:type="spellStart"/>
            <w:r w:rsidRPr="00E21CCF">
              <w:rPr>
                <w:rFonts w:eastAsia="Calibri" w:cs="Times New Roman"/>
                <w:szCs w:val="22"/>
                <w:lang w:val="el-GR" w:eastAsia="en-US"/>
              </w:rPr>
              <w:t>φαινολοφθαλεΐνης</w:t>
            </w:r>
            <w:proofErr w:type="spellEnd"/>
            <w:r w:rsidRPr="00E21CCF">
              <w:rPr>
                <w:rFonts w:eastAsia="Calibri" w:cs="Times New Roman"/>
                <w:szCs w:val="22"/>
                <w:lang w:val="el-GR" w:eastAsia="en-US"/>
              </w:rPr>
              <w:t xml:space="preserve"> </w:t>
            </w:r>
          </w:p>
        </w:tc>
        <w:tc>
          <w:tcPr>
            <w:tcW w:w="2672" w:type="dxa"/>
            <w:shd w:val="clear" w:color="auto" w:fill="auto"/>
            <w:vAlign w:val="center"/>
          </w:tcPr>
          <w:p w14:paraId="6AF90DAA"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Phenolphthalein solution 1% in ethanol, RPE-for analysis</w:t>
            </w:r>
          </w:p>
        </w:tc>
        <w:tc>
          <w:tcPr>
            <w:tcW w:w="1665" w:type="dxa"/>
            <w:shd w:val="clear" w:color="auto" w:fill="auto"/>
            <w:vAlign w:val="center"/>
          </w:tcPr>
          <w:p w14:paraId="6F8E289E"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250ml</w:t>
            </w:r>
          </w:p>
        </w:tc>
        <w:tc>
          <w:tcPr>
            <w:tcW w:w="1603" w:type="dxa"/>
            <w:shd w:val="clear" w:color="auto" w:fill="auto"/>
            <w:vAlign w:val="center"/>
          </w:tcPr>
          <w:p w14:paraId="3BB92AF6"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370EEE1D" w14:textId="77777777" w:rsidTr="009F381B">
        <w:trPr>
          <w:jc w:val="center"/>
        </w:trPr>
        <w:tc>
          <w:tcPr>
            <w:tcW w:w="639" w:type="dxa"/>
            <w:shd w:val="clear" w:color="auto" w:fill="auto"/>
            <w:vAlign w:val="center"/>
          </w:tcPr>
          <w:p w14:paraId="4BAC782F"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16</w:t>
            </w:r>
          </w:p>
        </w:tc>
        <w:tc>
          <w:tcPr>
            <w:tcW w:w="3203" w:type="dxa"/>
            <w:shd w:val="clear" w:color="auto" w:fill="auto"/>
            <w:vAlign w:val="center"/>
          </w:tcPr>
          <w:p w14:paraId="328B84B5"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Methylene</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blue</w:t>
            </w:r>
            <w:proofErr w:type="spellEnd"/>
          </w:p>
        </w:tc>
        <w:tc>
          <w:tcPr>
            <w:tcW w:w="2672" w:type="dxa"/>
            <w:shd w:val="clear" w:color="auto" w:fill="auto"/>
            <w:vAlign w:val="center"/>
          </w:tcPr>
          <w:p w14:paraId="2D6EE13B"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Redox</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indicator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solid</w:t>
            </w:r>
            <w:proofErr w:type="spellEnd"/>
          </w:p>
        </w:tc>
        <w:tc>
          <w:tcPr>
            <w:tcW w:w="1665" w:type="dxa"/>
            <w:shd w:val="clear" w:color="auto" w:fill="auto"/>
            <w:vAlign w:val="center"/>
          </w:tcPr>
          <w:p w14:paraId="11C3673C"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25g</w:t>
            </w:r>
          </w:p>
        </w:tc>
        <w:tc>
          <w:tcPr>
            <w:tcW w:w="1603" w:type="dxa"/>
            <w:shd w:val="clear" w:color="auto" w:fill="auto"/>
            <w:vAlign w:val="center"/>
          </w:tcPr>
          <w:p w14:paraId="105C1143"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5D3AAD52" w14:textId="77777777" w:rsidTr="009F381B">
        <w:trPr>
          <w:jc w:val="center"/>
        </w:trPr>
        <w:tc>
          <w:tcPr>
            <w:tcW w:w="639" w:type="dxa"/>
            <w:shd w:val="clear" w:color="auto" w:fill="auto"/>
            <w:vAlign w:val="center"/>
          </w:tcPr>
          <w:p w14:paraId="52D19FE8"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17</w:t>
            </w:r>
          </w:p>
        </w:tc>
        <w:tc>
          <w:tcPr>
            <w:tcW w:w="3203" w:type="dxa"/>
            <w:shd w:val="clear" w:color="auto" w:fill="auto"/>
            <w:vAlign w:val="center"/>
          </w:tcPr>
          <w:p w14:paraId="4EF06B2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Σακούλες με φίλτρο </w:t>
            </w:r>
          </w:p>
        </w:tc>
        <w:tc>
          <w:tcPr>
            <w:tcW w:w="2672" w:type="dxa"/>
            <w:shd w:val="clear" w:color="auto" w:fill="auto"/>
            <w:vAlign w:val="center"/>
          </w:tcPr>
          <w:p w14:paraId="784BE29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F57 </w:t>
            </w:r>
            <w:proofErr w:type="spellStart"/>
            <w:r w:rsidRPr="00E21CCF">
              <w:rPr>
                <w:rFonts w:eastAsia="Calibri" w:cs="Times New Roman"/>
                <w:szCs w:val="22"/>
                <w:lang w:val="el-GR" w:eastAsia="en-US"/>
              </w:rPr>
              <w:t>Fiber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Filter</w:t>
            </w:r>
            <w:proofErr w:type="spellEnd"/>
            <w:r w:rsidRPr="00E21CCF">
              <w:rPr>
                <w:rFonts w:eastAsia="Calibri" w:cs="Times New Roman"/>
                <w:szCs w:val="22"/>
                <w:lang w:val="el-GR" w:eastAsia="en-US"/>
              </w:rPr>
              <w:t xml:space="preserve"> </w:t>
            </w:r>
            <w:proofErr w:type="spellStart"/>
            <w:r w:rsidRPr="00E21CCF">
              <w:rPr>
                <w:rFonts w:eastAsia="Calibri" w:cs="Times New Roman"/>
                <w:szCs w:val="22"/>
                <w:lang w:val="el-GR" w:eastAsia="en-US"/>
              </w:rPr>
              <w:t>Bags</w:t>
            </w:r>
            <w:proofErr w:type="spellEnd"/>
          </w:p>
        </w:tc>
        <w:tc>
          <w:tcPr>
            <w:tcW w:w="1665" w:type="dxa"/>
            <w:shd w:val="clear" w:color="auto" w:fill="auto"/>
            <w:vAlign w:val="center"/>
          </w:tcPr>
          <w:p w14:paraId="12411E91"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/200</w:t>
            </w:r>
          </w:p>
        </w:tc>
        <w:tc>
          <w:tcPr>
            <w:tcW w:w="1603" w:type="dxa"/>
            <w:shd w:val="clear" w:color="auto" w:fill="auto"/>
            <w:vAlign w:val="center"/>
          </w:tcPr>
          <w:p w14:paraId="673E5473"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0CC3D160" w14:textId="77777777" w:rsidTr="009F381B">
        <w:trPr>
          <w:jc w:val="center"/>
        </w:trPr>
        <w:tc>
          <w:tcPr>
            <w:tcW w:w="639" w:type="dxa"/>
            <w:shd w:val="clear" w:color="auto" w:fill="auto"/>
            <w:vAlign w:val="center"/>
          </w:tcPr>
          <w:p w14:paraId="2F18120F"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18</w:t>
            </w:r>
          </w:p>
        </w:tc>
        <w:tc>
          <w:tcPr>
            <w:tcW w:w="3203" w:type="dxa"/>
            <w:shd w:val="clear" w:color="auto" w:fill="auto"/>
            <w:vAlign w:val="center"/>
          </w:tcPr>
          <w:p w14:paraId="4979992C"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Ρύγχη για αυτόματη </w:t>
            </w:r>
            <w:proofErr w:type="spellStart"/>
            <w:r w:rsidRPr="00E21CCF">
              <w:rPr>
                <w:rFonts w:eastAsia="Calibri" w:cs="Times New Roman"/>
                <w:szCs w:val="22"/>
                <w:lang w:val="el-GR" w:eastAsia="en-US"/>
              </w:rPr>
              <w:t>πιπέττα</w:t>
            </w:r>
            <w:proofErr w:type="spellEnd"/>
            <w:r w:rsidRPr="00E21CCF">
              <w:rPr>
                <w:rFonts w:eastAsia="Calibri" w:cs="Times New Roman"/>
                <w:szCs w:val="22"/>
                <w:lang w:val="el-GR" w:eastAsia="en-US"/>
              </w:rPr>
              <w:t xml:space="preserve">, </w:t>
            </w:r>
          </w:p>
        </w:tc>
        <w:tc>
          <w:tcPr>
            <w:tcW w:w="2672" w:type="dxa"/>
            <w:shd w:val="clear" w:color="auto" w:fill="auto"/>
            <w:vAlign w:val="center"/>
          </w:tcPr>
          <w:p w14:paraId="58F61103"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10μl</w:t>
            </w:r>
          </w:p>
        </w:tc>
        <w:tc>
          <w:tcPr>
            <w:tcW w:w="1665" w:type="dxa"/>
            <w:shd w:val="clear" w:color="auto" w:fill="auto"/>
            <w:vAlign w:val="center"/>
          </w:tcPr>
          <w:p w14:paraId="72F78CBC"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/1.000</w:t>
            </w:r>
          </w:p>
        </w:tc>
        <w:tc>
          <w:tcPr>
            <w:tcW w:w="1603" w:type="dxa"/>
            <w:shd w:val="clear" w:color="auto" w:fill="auto"/>
            <w:vAlign w:val="center"/>
          </w:tcPr>
          <w:p w14:paraId="1DDEF0AD"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202F1EBB" w14:textId="77777777" w:rsidTr="009F381B">
        <w:trPr>
          <w:jc w:val="center"/>
        </w:trPr>
        <w:tc>
          <w:tcPr>
            <w:tcW w:w="639" w:type="dxa"/>
            <w:shd w:val="clear" w:color="auto" w:fill="auto"/>
            <w:vAlign w:val="center"/>
          </w:tcPr>
          <w:p w14:paraId="4F441003"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19</w:t>
            </w:r>
          </w:p>
        </w:tc>
        <w:tc>
          <w:tcPr>
            <w:tcW w:w="3203" w:type="dxa"/>
            <w:shd w:val="clear" w:color="auto" w:fill="auto"/>
            <w:vAlign w:val="center"/>
          </w:tcPr>
          <w:p w14:paraId="01272F8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Ρύγχη για αυτόματη </w:t>
            </w:r>
            <w:proofErr w:type="spellStart"/>
            <w:r w:rsidRPr="00E21CCF">
              <w:rPr>
                <w:rFonts w:eastAsia="Calibri" w:cs="Times New Roman"/>
                <w:szCs w:val="22"/>
                <w:lang w:val="el-GR" w:eastAsia="en-US"/>
              </w:rPr>
              <w:t>πιπέττα</w:t>
            </w:r>
            <w:proofErr w:type="spellEnd"/>
            <w:r w:rsidRPr="00E21CCF">
              <w:rPr>
                <w:rFonts w:eastAsia="Calibri" w:cs="Times New Roman"/>
                <w:szCs w:val="22"/>
                <w:lang w:val="el-GR" w:eastAsia="en-US"/>
              </w:rPr>
              <w:t xml:space="preserve">, </w:t>
            </w:r>
          </w:p>
        </w:tc>
        <w:tc>
          <w:tcPr>
            <w:tcW w:w="2672" w:type="dxa"/>
            <w:shd w:val="clear" w:color="auto" w:fill="auto"/>
            <w:vAlign w:val="center"/>
          </w:tcPr>
          <w:p w14:paraId="5756880F"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200μl</w:t>
            </w:r>
          </w:p>
        </w:tc>
        <w:tc>
          <w:tcPr>
            <w:tcW w:w="1665" w:type="dxa"/>
            <w:shd w:val="clear" w:color="auto" w:fill="auto"/>
            <w:vAlign w:val="center"/>
          </w:tcPr>
          <w:p w14:paraId="2DAE8EA1"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/1.000</w:t>
            </w:r>
          </w:p>
        </w:tc>
        <w:tc>
          <w:tcPr>
            <w:tcW w:w="1603" w:type="dxa"/>
            <w:shd w:val="clear" w:color="auto" w:fill="auto"/>
            <w:vAlign w:val="center"/>
          </w:tcPr>
          <w:p w14:paraId="1CA27A00"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09D70F1B" w14:textId="77777777" w:rsidTr="009F381B">
        <w:trPr>
          <w:jc w:val="center"/>
        </w:trPr>
        <w:tc>
          <w:tcPr>
            <w:tcW w:w="639" w:type="dxa"/>
            <w:shd w:val="clear" w:color="auto" w:fill="auto"/>
            <w:vAlign w:val="center"/>
          </w:tcPr>
          <w:p w14:paraId="4ABA9F6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20</w:t>
            </w:r>
          </w:p>
        </w:tc>
        <w:tc>
          <w:tcPr>
            <w:tcW w:w="3203" w:type="dxa"/>
            <w:shd w:val="clear" w:color="auto" w:fill="auto"/>
            <w:vAlign w:val="center"/>
          </w:tcPr>
          <w:p w14:paraId="748250D0"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Ρύγχη για αυτόματη </w:t>
            </w:r>
            <w:proofErr w:type="spellStart"/>
            <w:r w:rsidRPr="00E21CCF">
              <w:rPr>
                <w:rFonts w:eastAsia="Calibri" w:cs="Times New Roman"/>
                <w:szCs w:val="22"/>
                <w:lang w:val="el-GR" w:eastAsia="en-US"/>
              </w:rPr>
              <w:t>πιπέττα</w:t>
            </w:r>
            <w:proofErr w:type="spellEnd"/>
            <w:r w:rsidRPr="00E21CCF">
              <w:rPr>
                <w:rFonts w:eastAsia="Calibri" w:cs="Times New Roman"/>
                <w:szCs w:val="22"/>
                <w:lang w:val="el-GR" w:eastAsia="en-US"/>
              </w:rPr>
              <w:t xml:space="preserve">, </w:t>
            </w:r>
          </w:p>
        </w:tc>
        <w:tc>
          <w:tcPr>
            <w:tcW w:w="2672" w:type="dxa"/>
            <w:shd w:val="clear" w:color="auto" w:fill="auto"/>
            <w:vAlign w:val="center"/>
          </w:tcPr>
          <w:p w14:paraId="46633B51"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1000μl</w:t>
            </w:r>
          </w:p>
        </w:tc>
        <w:tc>
          <w:tcPr>
            <w:tcW w:w="1665" w:type="dxa"/>
            <w:shd w:val="clear" w:color="auto" w:fill="auto"/>
            <w:vAlign w:val="center"/>
          </w:tcPr>
          <w:p w14:paraId="67E760B9"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/1.000</w:t>
            </w:r>
          </w:p>
        </w:tc>
        <w:tc>
          <w:tcPr>
            <w:tcW w:w="1603" w:type="dxa"/>
            <w:shd w:val="clear" w:color="auto" w:fill="auto"/>
            <w:vAlign w:val="center"/>
          </w:tcPr>
          <w:p w14:paraId="3276924B"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41B0FE53" w14:textId="77777777" w:rsidTr="009F381B">
        <w:trPr>
          <w:jc w:val="center"/>
        </w:trPr>
        <w:tc>
          <w:tcPr>
            <w:tcW w:w="639" w:type="dxa"/>
            <w:shd w:val="clear" w:color="auto" w:fill="auto"/>
            <w:vAlign w:val="center"/>
          </w:tcPr>
          <w:p w14:paraId="1A6B39B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21</w:t>
            </w:r>
          </w:p>
        </w:tc>
        <w:tc>
          <w:tcPr>
            <w:tcW w:w="3203" w:type="dxa"/>
            <w:shd w:val="clear" w:color="auto" w:fill="auto"/>
            <w:vAlign w:val="center"/>
          </w:tcPr>
          <w:p w14:paraId="1E917F6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Ρύγχη για αυτόματη </w:t>
            </w:r>
            <w:proofErr w:type="spellStart"/>
            <w:r w:rsidRPr="00E21CCF">
              <w:rPr>
                <w:rFonts w:eastAsia="Calibri" w:cs="Times New Roman"/>
                <w:szCs w:val="22"/>
                <w:lang w:val="el-GR" w:eastAsia="en-US"/>
              </w:rPr>
              <w:t>πιπέττα</w:t>
            </w:r>
            <w:proofErr w:type="spellEnd"/>
            <w:r w:rsidRPr="00E21CCF">
              <w:rPr>
                <w:rFonts w:eastAsia="Calibri" w:cs="Times New Roman"/>
                <w:szCs w:val="22"/>
                <w:lang w:val="el-GR" w:eastAsia="en-US"/>
              </w:rPr>
              <w:t xml:space="preserve"> </w:t>
            </w:r>
          </w:p>
        </w:tc>
        <w:tc>
          <w:tcPr>
            <w:tcW w:w="2672" w:type="dxa"/>
            <w:shd w:val="clear" w:color="auto" w:fill="auto"/>
            <w:vAlign w:val="center"/>
          </w:tcPr>
          <w:p w14:paraId="4ED0E05E" w14:textId="77777777" w:rsidR="00756CCA" w:rsidRPr="00E21CCF" w:rsidRDefault="00756CCA" w:rsidP="009F381B">
            <w:pPr>
              <w:suppressAutoHyphens w:val="0"/>
              <w:spacing w:after="0"/>
              <w:rPr>
                <w:rFonts w:eastAsia="Calibri" w:cs="Times New Roman"/>
                <w:szCs w:val="22"/>
                <w:lang w:val="el-GR" w:eastAsia="en-US"/>
              </w:rPr>
            </w:pPr>
            <w:proofErr w:type="spellStart"/>
            <w:r w:rsidRPr="00E21CCF">
              <w:rPr>
                <w:rFonts w:eastAsia="Calibri" w:cs="Times New Roman"/>
                <w:szCs w:val="22"/>
                <w:lang w:val="el-GR" w:eastAsia="en-US"/>
              </w:rPr>
              <w:t>Tips</w:t>
            </w:r>
            <w:proofErr w:type="spellEnd"/>
            <w:r w:rsidRPr="00E21CCF">
              <w:rPr>
                <w:rFonts w:eastAsia="Calibri" w:cs="Times New Roman"/>
                <w:szCs w:val="22"/>
                <w:lang w:val="el-GR" w:eastAsia="en-US"/>
              </w:rPr>
              <w:t xml:space="preserve"> 5ml</w:t>
            </w:r>
          </w:p>
        </w:tc>
        <w:tc>
          <w:tcPr>
            <w:tcW w:w="1665" w:type="dxa"/>
            <w:shd w:val="clear" w:color="auto" w:fill="auto"/>
            <w:vAlign w:val="center"/>
          </w:tcPr>
          <w:p w14:paraId="3E3C431A"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/250</w:t>
            </w:r>
          </w:p>
        </w:tc>
        <w:tc>
          <w:tcPr>
            <w:tcW w:w="1603" w:type="dxa"/>
            <w:shd w:val="clear" w:color="auto" w:fill="auto"/>
            <w:vAlign w:val="center"/>
          </w:tcPr>
          <w:p w14:paraId="28E704D4"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1</w:t>
            </w:r>
          </w:p>
        </w:tc>
      </w:tr>
      <w:tr w:rsidR="00756CCA" w:rsidRPr="00E21CCF" w14:paraId="658DF917" w14:textId="77777777" w:rsidTr="009F381B">
        <w:trPr>
          <w:jc w:val="center"/>
        </w:trPr>
        <w:tc>
          <w:tcPr>
            <w:tcW w:w="639" w:type="dxa"/>
            <w:shd w:val="clear" w:color="auto" w:fill="auto"/>
            <w:vAlign w:val="center"/>
          </w:tcPr>
          <w:p w14:paraId="3E1990AB"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22</w:t>
            </w:r>
          </w:p>
        </w:tc>
        <w:tc>
          <w:tcPr>
            <w:tcW w:w="3203" w:type="dxa"/>
            <w:shd w:val="clear" w:color="auto" w:fill="auto"/>
            <w:vAlign w:val="center"/>
          </w:tcPr>
          <w:p w14:paraId="75CFB3C7"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Φυγοκεντρικοί σωλήνες 15mL</w:t>
            </w:r>
          </w:p>
        </w:tc>
        <w:tc>
          <w:tcPr>
            <w:tcW w:w="2672" w:type="dxa"/>
            <w:shd w:val="clear" w:color="auto" w:fill="auto"/>
            <w:vAlign w:val="center"/>
          </w:tcPr>
          <w:p w14:paraId="3C30DA52"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Τύπου </w:t>
            </w:r>
            <w:proofErr w:type="spellStart"/>
            <w:r w:rsidRPr="00E21CCF">
              <w:rPr>
                <w:rFonts w:eastAsia="Calibri" w:cs="Times New Roman"/>
                <w:szCs w:val="22"/>
                <w:lang w:val="el-GR" w:eastAsia="en-US"/>
              </w:rPr>
              <w:t>Falcon</w:t>
            </w:r>
            <w:proofErr w:type="spellEnd"/>
            <w:r w:rsidRPr="00E21CCF">
              <w:rPr>
                <w:rFonts w:eastAsia="Calibri" w:cs="Times New Roman"/>
                <w:szCs w:val="22"/>
                <w:lang w:val="el-GR" w:eastAsia="en-US"/>
              </w:rPr>
              <w:t xml:space="preserve"> 15ml</w:t>
            </w:r>
          </w:p>
        </w:tc>
        <w:tc>
          <w:tcPr>
            <w:tcW w:w="1665" w:type="dxa"/>
            <w:shd w:val="clear" w:color="auto" w:fill="auto"/>
            <w:vAlign w:val="center"/>
          </w:tcPr>
          <w:p w14:paraId="39344D89"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/50</w:t>
            </w:r>
          </w:p>
        </w:tc>
        <w:tc>
          <w:tcPr>
            <w:tcW w:w="1603" w:type="dxa"/>
            <w:shd w:val="clear" w:color="auto" w:fill="auto"/>
            <w:vAlign w:val="center"/>
          </w:tcPr>
          <w:p w14:paraId="268F6121"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4</w:t>
            </w:r>
          </w:p>
        </w:tc>
      </w:tr>
      <w:tr w:rsidR="00756CCA" w:rsidRPr="00E21CCF" w14:paraId="0CFC8484" w14:textId="77777777" w:rsidTr="009F381B">
        <w:trPr>
          <w:jc w:val="center"/>
        </w:trPr>
        <w:tc>
          <w:tcPr>
            <w:tcW w:w="639" w:type="dxa"/>
            <w:shd w:val="clear" w:color="auto" w:fill="auto"/>
            <w:vAlign w:val="center"/>
          </w:tcPr>
          <w:p w14:paraId="1299D9D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23</w:t>
            </w:r>
          </w:p>
        </w:tc>
        <w:tc>
          <w:tcPr>
            <w:tcW w:w="3203" w:type="dxa"/>
            <w:shd w:val="clear" w:color="auto" w:fill="auto"/>
            <w:vAlign w:val="center"/>
          </w:tcPr>
          <w:p w14:paraId="3347224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Φυγοκεντρικοί σωλήνες 50mL</w:t>
            </w:r>
          </w:p>
        </w:tc>
        <w:tc>
          <w:tcPr>
            <w:tcW w:w="2672" w:type="dxa"/>
            <w:shd w:val="clear" w:color="auto" w:fill="auto"/>
            <w:vAlign w:val="center"/>
          </w:tcPr>
          <w:p w14:paraId="4AFB3D2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Τύπου </w:t>
            </w:r>
            <w:proofErr w:type="spellStart"/>
            <w:r w:rsidRPr="00E21CCF">
              <w:rPr>
                <w:rFonts w:eastAsia="Calibri" w:cs="Times New Roman"/>
                <w:szCs w:val="22"/>
                <w:lang w:val="el-GR" w:eastAsia="en-US"/>
              </w:rPr>
              <w:t>Falcon</w:t>
            </w:r>
            <w:proofErr w:type="spellEnd"/>
            <w:r w:rsidRPr="00E21CCF">
              <w:rPr>
                <w:rFonts w:eastAsia="Calibri" w:cs="Times New Roman"/>
                <w:szCs w:val="22"/>
                <w:lang w:val="el-GR" w:eastAsia="en-US"/>
              </w:rPr>
              <w:t xml:space="preserve"> 50ml</w:t>
            </w:r>
          </w:p>
        </w:tc>
        <w:tc>
          <w:tcPr>
            <w:tcW w:w="1665" w:type="dxa"/>
            <w:shd w:val="clear" w:color="auto" w:fill="auto"/>
            <w:vAlign w:val="center"/>
          </w:tcPr>
          <w:p w14:paraId="2366244A"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/25</w:t>
            </w:r>
          </w:p>
        </w:tc>
        <w:tc>
          <w:tcPr>
            <w:tcW w:w="1603" w:type="dxa"/>
            <w:shd w:val="clear" w:color="auto" w:fill="auto"/>
            <w:vAlign w:val="center"/>
          </w:tcPr>
          <w:p w14:paraId="208AEEEC"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167B171C" w14:textId="77777777" w:rsidTr="009F381B">
        <w:trPr>
          <w:jc w:val="center"/>
        </w:trPr>
        <w:tc>
          <w:tcPr>
            <w:tcW w:w="639" w:type="dxa"/>
            <w:shd w:val="clear" w:color="auto" w:fill="auto"/>
            <w:vAlign w:val="center"/>
          </w:tcPr>
          <w:p w14:paraId="4E7478F2"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24</w:t>
            </w:r>
          </w:p>
        </w:tc>
        <w:tc>
          <w:tcPr>
            <w:tcW w:w="3203" w:type="dxa"/>
            <w:shd w:val="clear" w:color="auto" w:fill="auto"/>
            <w:vAlign w:val="center"/>
          </w:tcPr>
          <w:p w14:paraId="6550B035"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Κάψα πορσελάνης </w:t>
            </w:r>
          </w:p>
        </w:tc>
        <w:tc>
          <w:tcPr>
            <w:tcW w:w="2672" w:type="dxa"/>
            <w:shd w:val="clear" w:color="auto" w:fill="auto"/>
            <w:vAlign w:val="center"/>
          </w:tcPr>
          <w:p w14:paraId="6384C85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Ø10cm</w:t>
            </w:r>
          </w:p>
        </w:tc>
        <w:tc>
          <w:tcPr>
            <w:tcW w:w="1665" w:type="dxa"/>
            <w:shd w:val="clear" w:color="auto" w:fill="auto"/>
            <w:vAlign w:val="center"/>
          </w:tcPr>
          <w:p w14:paraId="7807227F"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Τεμ</w:t>
            </w:r>
            <w:proofErr w:type="spellEnd"/>
            <w:r w:rsidRPr="00E21CCF">
              <w:rPr>
                <w:rFonts w:eastAsia="Calibri" w:cs="Times New Roman"/>
                <w:szCs w:val="22"/>
                <w:lang w:val="el-GR" w:eastAsia="en-US"/>
              </w:rPr>
              <w:t>.</w:t>
            </w:r>
          </w:p>
        </w:tc>
        <w:tc>
          <w:tcPr>
            <w:tcW w:w="1603" w:type="dxa"/>
            <w:shd w:val="clear" w:color="auto" w:fill="auto"/>
            <w:vAlign w:val="center"/>
          </w:tcPr>
          <w:p w14:paraId="44C3615D"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r>
      <w:tr w:rsidR="00756CCA" w:rsidRPr="00E21CCF" w14:paraId="0A2DCFDB" w14:textId="77777777" w:rsidTr="009F381B">
        <w:trPr>
          <w:jc w:val="center"/>
        </w:trPr>
        <w:tc>
          <w:tcPr>
            <w:tcW w:w="639" w:type="dxa"/>
            <w:shd w:val="clear" w:color="auto" w:fill="auto"/>
            <w:vAlign w:val="center"/>
          </w:tcPr>
          <w:p w14:paraId="0B325D5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25</w:t>
            </w:r>
          </w:p>
        </w:tc>
        <w:tc>
          <w:tcPr>
            <w:tcW w:w="3203" w:type="dxa"/>
            <w:shd w:val="clear" w:color="auto" w:fill="auto"/>
            <w:vAlign w:val="center"/>
          </w:tcPr>
          <w:p w14:paraId="2633E072"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Ποτήρι ζέσεως </w:t>
            </w:r>
          </w:p>
        </w:tc>
        <w:tc>
          <w:tcPr>
            <w:tcW w:w="2672" w:type="dxa"/>
            <w:shd w:val="clear" w:color="auto" w:fill="auto"/>
            <w:vAlign w:val="center"/>
          </w:tcPr>
          <w:p w14:paraId="2F364956"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250ml</w:t>
            </w:r>
          </w:p>
        </w:tc>
        <w:tc>
          <w:tcPr>
            <w:tcW w:w="1665" w:type="dxa"/>
            <w:shd w:val="clear" w:color="auto" w:fill="auto"/>
            <w:vAlign w:val="center"/>
          </w:tcPr>
          <w:p w14:paraId="50A82C80"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Τεμ</w:t>
            </w:r>
            <w:proofErr w:type="spellEnd"/>
            <w:r w:rsidRPr="00E21CCF">
              <w:rPr>
                <w:rFonts w:eastAsia="Calibri" w:cs="Times New Roman"/>
                <w:szCs w:val="22"/>
                <w:lang w:val="el-GR" w:eastAsia="en-US"/>
              </w:rPr>
              <w:t>.</w:t>
            </w:r>
          </w:p>
        </w:tc>
        <w:tc>
          <w:tcPr>
            <w:tcW w:w="1603" w:type="dxa"/>
            <w:shd w:val="clear" w:color="auto" w:fill="auto"/>
            <w:vAlign w:val="center"/>
          </w:tcPr>
          <w:p w14:paraId="5EC0168C"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r>
      <w:tr w:rsidR="00756CCA" w:rsidRPr="00E21CCF" w14:paraId="17F559A4" w14:textId="77777777" w:rsidTr="009F381B">
        <w:trPr>
          <w:jc w:val="center"/>
        </w:trPr>
        <w:tc>
          <w:tcPr>
            <w:tcW w:w="639" w:type="dxa"/>
            <w:shd w:val="clear" w:color="auto" w:fill="auto"/>
            <w:vAlign w:val="center"/>
          </w:tcPr>
          <w:p w14:paraId="1A8BB39E"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26</w:t>
            </w:r>
          </w:p>
        </w:tc>
        <w:tc>
          <w:tcPr>
            <w:tcW w:w="3203" w:type="dxa"/>
            <w:shd w:val="clear" w:color="auto" w:fill="auto"/>
            <w:vAlign w:val="center"/>
          </w:tcPr>
          <w:p w14:paraId="7C766A91"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Ποτήρι ζέσεως </w:t>
            </w:r>
          </w:p>
        </w:tc>
        <w:tc>
          <w:tcPr>
            <w:tcW w:w="2672" w:type="dxa"/>
            <w:shd w:val="clear" w:color="auto" w:fill="auto"/>
            <w:vAlign w:val="center"/>
          </w:tcPr>
          <w:p w14:paraId="65E3496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600ml</w:t>
            </w:r>
          </w:p>
        </w:tc>
        <w:tc>
          <w:tcPr>
            <w:tcW w:w="1665" w:type="dxa"/>
            <w:shd w:val="clear" w:color="auto" w:fill="auto"/>
            <w:vAlign w:val="center"/>
          </w:tcPr>
          <w:p w14:paraId="5B835FF6"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Τεμ</w:t>
            </w:r>
            <w:proofErr w:type="spellEnd"/>
            <w:r w:rsidRPr="00E21CCF">
              <w:rPr>
                <w:rFonts w:eastAsia="Calibri" w:cs="Times New Roman"/>
                <w:szCs w:val="22"/>
                <w:lang w:val="el-GR" w:eastAsia="en-US"/>
              </w:rPr>
              <w:t>.</w:t>
            </w:r>
          </w:p>
        </w:tc>
        <w:tc>
          <w:tcPr>
            <w:tcW w:w="1603" w:type="dxa"/>
            <w:shd w:val="clear" w:color="auto" w:fill="auto"/>
            <w:vAlign w:val="center"/>
          </w:tcPr>
          <w:p w14:paraId="5A054A04"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r>
      <w:tr w:rsidR="00756CCA" w:rsidRPr="00E21CCF" w14:paraId="4EBFD587" w14:textId="77777777" w:rsidTr="009F381B">
        <w:trPr>
          <w:jc w:val="center"/>
        </w:trPr>
        <w:tc>
          <w:tcPr>
            <w:tcW w:w="639" w:type="dxa"/>
            <w:shd w:val="clear" w:color="auto" w:fill="auto"/>
            <w:vAlign w:val="center"/>
          </w:tcPr>
          <w:p w14:paraId="3A7CA86B"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27</w:t>
            </w:r>
          </w:p>
        </w:tc>
        <w:tc>
          <w:tcPr>
            <w:tcW w:w="3203" w:type="dxa"/>
            <w:shd w:val="clear" w:color="auto" w:fill="auto"/>
            <w:vAlign w:val="bottom"/>
          </w:tcPr>
          <w:p w14:paraId="5B55E16B"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Ποτήρι ζέσεως </w:t>
            </w:r>
          </w:p>
        </w:tc>
        <w:tc>
          <w:tcPr>
            <w:tcW w:w="2672" w:type="dxa"/>
            <w:shd w:val="clear" w:color="auto" w:fill="auto"/>
            <w:vAlign w:val="bottom"/>
          </w:tcPr>
          <w:p w14:paraId="08B5A9D4"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1000ml</w:t>
            </w:r>
          </w:p>
        </w:tc>
        <w:tc>
          <w:tcPr>
            <w:tcW w:w="1665" w:type="dxa"/>
            <w:shd w:val="clear" w:color="auto" w:fill="auto"/>
            <w:vAlign w:val="center"/>
          </w:tcPr>
          <w:p w14:paraId="3C40E955"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Τεμ</w:t>
            </w:r>
            <w:proofErr w:type="spellEnd"/>
            <w:r w:rsidRPr="00E21CCF">
              <w:rPr>
                <w:rFonts w:eastAsia="Calibri" w:cs="Times New Roman"/>
                <w:szCs w:val="22"/>
                <w:lang w:val="el-GR" w:eastAsia="en-US"/>
              </w:rPr>
              <w:t>.</w:t>
            </w:r>
          </w:p>
        </w:tc>
        <w:tc>
          <w:tcPr>
            <w:tcW w:w="1603" w:type="dxa"/>
            <w:shd w:val="clear" w:color="auto" w:fill="auto"/>
            <w:vAlign w:val="center"/>
          </w:tcPr>
          <w:p w14:paraId="21442804"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r>
      <w:tr w:rsidR="00756CCA" w:rsidRPr="00E21CCF" w14:paraId="59DC4039" w14:textId="77777777" w:rsidTr="009F381B">
        <w:trPr>
          <w:jc w:val="center"/>
        </w:trPr>
        <w:tc>
          <w:tcPr>
            <w:tcW w:w="639" w:type="dxa"/>
            <w:shd w:val="clear" w:color="auto" w:fill="auto"/>
            <w:vAlign w:val="center"/>
          </w:tcPr>
          <w:p w14:paraId="306F7F19"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28</w:t>
            </w:r>
          </w:p>
        </w:tc>
        <w:tc>
          <w:tcPr>
            <w:tcW w:w="3203" w:type="dxa"/>
            <w:shd w:val="clear" w:color="auto" w:fill="auto"/>
            <w:vAlign w:val="center"/>
          </w:tcPr>
          <w:p w14:paraId="406BC0DE"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Χαρτί επαγγελματικό</w:t>
            </w:r>
          </w:p>
        </w:tc>
        <w:tc>
          <w:tcPr>
            <w:tcW w:w="2672" w:type="dxa"/>
            <w:shd w:val="clear" w:color="auto" w:fill="auto"/>
            <w:vAlign w:val="center"/>
          </w:tcPr>
          <w:p w14:paraId="00D2D5E0"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Συσκευασία 5kg</w:t>
            </w:r>
          </w:p>
        </w:tc>
        <w:tc>
          <w:tcPr>
            <w:tcW w:w="1665" w:type="dxa"/>
            <w:shd w:val="clear" w:color="auto" w:fill="auto"/>
            <w:vAlign w:val="center"/>
          </w:tcPr>
          <w:p w14:paraId="3363A1F5"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Τεμ</w:t>
            </w:r>
            <w:proofErr w:type="spellEnd"/>
            <w:r w:rsidRPr="00E21CCF">
              <w:rPr>
                <w:rFonts w:eastAsia="Calibri" w:cs="Times New Roman"/>
                <w:szCs w:val="22"/>
                <w:lang w:val="el-GR" w:eastAsia="en-US"/>
              </w:rPr>
              <w:t>.</w:t>
            </w:r>
          </w:p>
        </w:tc>
        <w:tc>
          <w:tcPr>
            <w:tcW w:w="1603" w:type="dxa"/>
            <w:shd w:val="clear" w:color="auto" w:fill="auto"/>
            <w:vAlign w:val="center"/>
          </w:tcPr>
          <w:p w14:paraId="1048F499"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2</w:t>
            </w:r>
          </w:p>
        </w:tc>
      </w:tr>
      <w:tr w:rsidR="00756CCA" w:rsidRPr="00E21CCF" w14:paraId="39322110" w14:textId="77777777" w:rsidTr="009F381B">
        <w:trPr>
          <w:jc w:val="center"/>
        </w:trPr>
        <w:tc>
          <w:tcPr>
            <w:tcW w:w="639" w:type="dxa"/>
            <w:shd w:val="clear" w:color="auto" w:fill="auto"/>
            <w:vAlign w:val="center"/>
          </w:tcPr>
          <w:p w14:paraId="7198BA76"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29</w:t>
            </w:r>
          </w:p>
        </w:tc>
        <w:tc>
          <w:tcPr>
            <w:tcW w:w="3203" w:type="dxa"/>
            <w:shd w:val="clear" w:color="auto" w:fill="auto"/>
            <w:vAlign w:val="bottom"/>
          </w:tcPr>
          <w:p w14:paraId="0B362AAB"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Γάντια </w:t>
            </w:r>
            <w:proofErr w:type="spellStart"/>
            <w:r w:rsidRPr="00E21CCF">
              <w:rPr>
                <w:rFonts w:eastAsia="Calibri" w:cs="Times New Roman"/>
                <w:szCs w:val="22"/>
                <w:lang w:val="el-GR" w:eastAsia="en-US"/>
              </w:rPr>
              <w:t>νιτριλίου</w:t>
            </w:r>
            <w:proofErr w:type="spellEnd"/>
          </w:p>
        </w:tc>
        <w:tc>
          <w:tcPr>
            <w:tcW w:w="2672" w:type="dxa"/>
            <w:shd w:val="clear" w:color="auto" w:fill="auto"/>
            <w:vAlign w:val="bottom"/>
          </w:tcPr>
          <w:p w14:paraId="380FA7E1" w14:textId="77777777" w:rsidR="00756CCA" w:rsidRPr="00E21CCF" w:rsidRDefault="00756CCA" w:rsidP="009F381B">
            <w:pPr>
              <w:suppressAutoHyphens w:val="0"/>
              <w:spacing w:after="0"/>
              <w:rPr>
                <w:rFonts w:eastAsia="Calibri" w:cs="Times New Roman"/>
                <w:szCs w:val="22"/>
                <w:lang w:eastAsia="en-US"/>
              </w:rPr>
            </w:pPr>
            <w:proofErr w:type="spellStart"/>
            <w:r w:rsidRPr="00E21CCF">
              <w:rPr>
                <w:rFonts w:eastAsia="Calibri" w:cs="Times New Roman"/>
                <w:szCs w:val="22"/>
                <w:lang w:val="el-GR" w:eastAsia="en-US"/>
              </w:rPr>
              <w:t>Size</w:t>
            </w:r>
            <w:proofErr w:type="spellEnd"/>
            <w:r w:rsidRPr="00E21CCF">
              <w:rPr>
                <w:rFonts w:eastAsia="Calibri" w:cs="Times New Roman"/>
                <w:szCs w:val="22"/>
                <w:lang w:val="el-GR" w:eastAsia="en-US"/>
              </w:rPr>
              <w:t xml:space="preserve"> </w:t>
            </w:r>
            <w:r w:rsidRPr="00E21CCF">
              <w:rPr>
                <w:rFonts w:eastAsia="Calibri" w:cs="Times New Roman"/>
                <w:szCs w:val="22"/>
                <w:lang w:eastAsia="en-US"/>
              </w:rPr>
              <w:t>L</w:t>
            </w:r>
          </w:p>
        </w:tc>
        <w:tc>
          <w:tcPr>
            <w:tcW w:w="1665" w:type="dxa"/>
            <w:shd w:val="clear" w:color="auto" w:fill="auto"/>
            <w:vAlign w:val="center"/>
          </w:tcPr>
          <w:p w14:paraId="4BA840B3"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proofErr w:type="spellStart"/>
            <w:r w:rsidRPr="00E21CCF">
              <w:rPr>
                <w:rFonts w:eastAsia="Calibri" w:cs="Times New Roman"/>
                <w:szCs w:val="22"/>
                <w:lang w:val="el-GR" w:eastAsia="en-US"/>
              </w:rPr>
              <w:t>Πακ</w:t>
            </w:r>
            <w:proofErr w:type="spellEnd"/>
            <w:r w:rsidRPr="00E21CCF">
              <w:rPr>
                <w:rFonts w:eastAsia="Calibri" w:cs="Times New Roman"/>
                <w:szCs w:val="22"/>
                <w:lang w:val="el-GR" w:eastAsia="en-US"/>
              </w:rPr>
              <w:t>/100</w:t>
            </w:r>
          </w:p>
        </w:tc>
        <w:tc>
          <w:tcPr>
            <w:tcW w:w="1603" w:type="dxa"/>
            <w:shd w:val="clear" w:color="auto" w:fill="auto"/>
            <w:vAlign w:val="center"/>
          </w:tcPr>
          <w:p w14:paraId="10C6E454" w14:textId="77777777" w:rsidR="00756CCA" w:rsidRPr="00E21CCF" w:rsidRDefault="00756CCA" w:rsidP="009F381B">
            <w:pPr>
              <w:suppressAutoHyphens w:val="0"/>
              <w:spacing w:after="0"/>
              <w:ind w:left="714" w:hanging="357"/>
              <w:jc w:val="center"/>
              <w:rPr>
                <w:rFonts w:eastAsia="Calibri" w:cs="Times New Roman"/>
                <w:szCs w:val="22"/>
                <w:lang w:val="el-GR" w:eastAsia="en-US"/>
              </w:rPr>
            </w:pPr>
            <w:r w:rsidRPr="00E21CCF">
              <w:rPr>
                <w:rFonts w:eastAsia="Calibri" w:cs="Times New Roman"/>
                <w:szCs w:val="22"/>
                <w:lang w:val="el-GR" w:eastAsia="en-US"/>
              </w:rPr>
              <w:t>5</w:t>
            </w:r>
          </w:p>
        </w:tc>
      </w:tr>
    </w:tbl>
    <w:p w14:paraId="532B45A4" w14:textId="77777777" w:rsidR="00756CCA" w:rsidRPr="00E21CCF" w:rsidRDefault="00756CCA" w:rsidP="00756CCA">
      <w:pPr>
        <w:spacing w:after="0"/>
        <w:rPr>
          <w:vanish/>
        </w:rPr>
      </w:pPr>
    </w:p>
    <w:tbl>
      <w:tblPr>
        <w:tblpPr w:leftFromText="180" w:rightFromText="180" w:vertAnchor="text" w:horzAnchor="margin" w:tblpY="46"/>
        <w:tblW w:w="9954" w:type="dxa"/>
        <w:tblLayout w:type="fixed"/>
        <w:tblLook w:val="0000" w:firstRow="0" w:lastRow="0" w:firstColumn="0" w:lastColumn="0" w:noHBand="0" w:noVBand="0"/>
      </w:tblPr>
      <w:tblGrid>
        <w:gridCol w:w="5609"/>
        <w:gridCol w:w="2953"/>
        <w:gridCol w:w="1392"/>
      </w:tblGrid>
      <w:tr w:rsidR="00756CCA" w:rsidRPr="00B64F38" w14:paraId="17CCF852" w14:textId="77777777" w:rsidTr="009F381B">
        <w:trPr>
          <w:trHeight w:val="60"/>
        </w:trPr>
        <w:tc>
          <w:tcPr>
            <w:tcW w:w="5609" w:type="dxa"/>
            <w:tcBorders>
              <w:top w:val="single" w:sz="4" w:space="0" w:color="000000"/>
              <w:left w:val="single" w:sz="4" w:space="0" w:color="000000"/>
              <w:bottom w:val="single" w:sz="4" w:space="0" w:color="000000"/>
            </w:tcBorders>
            <w:shd w:val="clear" w:color="auto" w:fill="FFFF99"/>
            <w:vAlign w:val="center"/>
          </w:tcPr>
          <w:p w14:paraId="3E1B94D2" w14:textId="77777777" w:rsidR="00756CCA" w:rsidRPr="00B64F38" w:rsidRDefault="00756CCA" w:rsidP="009F381B">
            <w:pPr>
              <w:spacing w:after="0"/>
              <w:jc w:val="center"/>
              <w:rPr>
                <w:rFonts w:ascii="Segoe UI" w:hAnsi="Segoe UI" w:cs="Segoe UI"/>
                <w:b/>
                <w:sz w:val="16"/>
                <w:szCs w:val="16"/>
              </w:rPr>
            </w:pPr>
            <w:proofErr w:type="spellStart"/>
            <w:r w:rsidRPr="00B64F38">
              <w:rPr>
                <w:rFonts w:ascii="Segoe UI" w:hAnsi="Segoe UI" w:cs="Segoe UI"/>
                <w:b/>
                <w:sz w:val="16"/>
                <w:szCs w:val="16"/>
              </w:rPr>
              <w:lastRenderedPageBreak/>
              <w:t>Χώρος</w:t>
            </w:r>
            <w:proofErr w:type="spellEnd"/>
            <w:r w:rsidRPr="00B64F38">
              <w:rPr>
                <w:rFonts w:ascii="Segoe UI" w:hAnsi="Segoe UI" w:cs="Segoe UI"/>
                <w:b/>
                <w:sz w:val="16"/>
                <w:szCs w:val="16"/>
              </w:rPr>
              <w:t xml:space="preserve"> Πα</w:t>
            </w:r>
            <w:proofErr w:type="spellStart"/>
            <w:r w:rsidRPr="00B64F38">
              <w:rPr>
                <w:rFonts w:ascii="Segoe UI" w:hAnsi="Segoe UI" w:cs="Segoe UI"/>
                <w:b/>
                <w:sz w:val="16"/>
                <w:szCs w:val="16"/>
              </w:rPr>
              <w:t>ράδοσης</w:t>
            </w:r>
            <w:proofErr w:type="spellEnd"/>
            <w:r w:rsidRPr="00B64F38">
              <w:rPr>
                <w:rFonts w:ascii="Segoe UI" w:hAnsi="Segoe UI" w:cs="Segoe UI"/>
                <w:b/>
                <w:sz w:val="16"/>
                <w:szCs w:val="16"/>
              </w:rPr>
              <w:t xml:space="preserve"> – </w:t>
            </w:r>
            <w:proofErr w:type="spellStart"/>
            <w:r w:rsidRPr="00B64F38">
              <w:rPr>
                <w:rFonts w:ascii="Segoe UI" w:hAnsi="Segoe UI" w:cs="Segoe UI"/>
                <w:b/>
                <w:sz w:val="16"/>
                <w:szCs w:val="16"/>
              </w:rPr>
              <w:t>Εγκ</w:t>
            </w:r>
            <w:proofErr w:type="spellEnd"/>
            <w:r w:rsidRPr="00B64F38">
              <w:rPr>
                <w:rFonts w:ascii="Segoe UI" w:hAnsi="Segoe UI" w:cs="Segoe UI"/>
                <w:b/>
                <w:sz w:val="16"/>
                <w:szCs w:val="16"/>
              </w:rPr>
              <w:t>ατάστασης</w:t>
            </w:r>
          </w:p>
        </w:tc>
        <w:tc>
          <w:tcPr>
            <w:tcW w:w="2953" w:type="dxa"/>
            <w:tcBorders>
              <w:top w:val="single" w:sz="4" w:space="0" w:color="000000"/>
              <w:left w:val="single" w:sz="4" w:space="0" w:color="000000"/>
              <w:bottom w:val="single" w:sz="4" w:space="0" w:color="000000"/>
            </w:tcBorders>
            <w:shd w:val="clear" w:color="auto" w:fill="FFFF99"/>
            <w:vAlign w:val="center"/>
          </w:tcPr>
          <w:p w14:paraId="432919E0" w14:textId="77777777" w:rsidR="00756CCA" w:rsidRPr="00B64F38" w:rsidRDefault="00756CCA" w:rsidP="009F381B">
            <w:pPr>
              <w:spacing w:after="0"/>
              <w:jc w:val="center"/>
              <w:rPr>
                <w:rFonts w:ascii="Segoe UI" w:hAnsi="Segoe UI" w:cs="Segoe UI"/>
                <w:b/>
                <w:sz w:val="16"/>
                <w:szCs w:val="16"/>
                <w:lang w:val="el-GR"/>
              </w:rPr>
            </w:pPr>
            <w:r w:rsidRPr="00B64F38">
              <w:rPr>
                <w:rFonts w:ascii="Segoe UI" w:hAnsi="Segoe UI" w:cs="Segoe UI"/>
                <w:b/>
                <w:sz w:val="16"/>
                <w:szCs w:val="16"/>
              </w:rPr>
              <w:t>Υπ</w:t>
            </w:r>
            <w:proofErr w:type="spellStart"/>
            <w:r w:rsidRPr="00B64F38">
              <w:rPr>
                <w:rFonts w:ascii="Segoe UI" w:hAnsi="Segoe UI" w:cs="Segoe UI"/>
                <w:b/>
                <w:sz w:val="16"/>
                <w:szCs w:val="16"/>
              </w:rPr>
              <w:t>εύθυνος</w:t>
            </w:r>
            <w:proofErr w:type="spellEnd"/>
            <w:r w:rsidRPr="00B64F38">
              <w:rPr>
                <w:rFonts w:ascii="Segoe UI" w:hAnsi="Segoe UI" w:cs="Segoe UI"/>
                <w:b/>
                <w:sz w:val="16"/>
                <w:szCs w:val="16"/>
              </w:rPr>
              <w:t xml:space="preserve"> </w:t>
            </w:r>
            <w:proofErr w:type="spellStart"/>
            <w:r w:rsidRPr="00B64F38">
              <w:rPr>
                <w:rFonts w:ascii="Segoe UI" w:hAnsi="Segoe UI" w:cs="Segoe UI"/>
                <w:b/>
                <w:sz w:val="16"/>
                <w:szCs w:val="16"/>
              </w:rPr>
              <w:t>γι</w:t>
            </w:r>
            <w:proofErr w:type="spellEnd"/>
            <w:r w:rsidRPr="00B64F38">
              <w:rPr>
                <w:rFonts w:ascii="Segoe UI" w:hAnsi="Segoe UI" w:cs="Segoe UI"/>
                <w:b/>
                <w:sz w:val="16"/>
                <w:szCs w:val="16"/>
              </w:rPr>
              <w:t xml:space="preserve">α </w:t>
            </w:r>
            <w:proofErr w:type="spellStart"/>
            <w:r w:rsidRPr="00B64F38">
              <w:rPr>
                <w:rFonts w:ascii="Segoe UI" w:hAnsi="Segoe UI" w:cs="Segoe UI"/>
                <w:b/>
                <w:sz w:val="16"/>
                <w:szCs w:val="16"/>
              </w:rPr>
              <w:t>Πληροφορ</w:t>
            </w:r>
            <w:r w:rsidRPr="00B64F38">
              <w:rPr>
                <w:rFonts w:ascii="Segoe UI" w:hAnsi="Segoe UI" w:cs="Segoe UI"/>
                <w:b/>
                <w:sz w:val="16"/>
                <w:szCs w:val="16"/>
                <w:lang w:val="el-GR"/>
              </w:rPr>
              <w:t>ίες</w:t>
            </w:r>
            <w:proofErr w:type="spellEnd"/>
          </w:p>
        </w:tc>
        <w:tc>
          <w:tcPr>
            <w:tcW w:w="13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AD27B32" w14:textId="77777777" w:rsidR="00756CCA" w:rsidRPr="00B64F38" w:rsidRDefault="00756CCA" w:rsidP="009F381B">
            <w:pPr>
              <w:spacing w:after="0"/>
              <w:jc w:val="center"/>
              <w:rPr>
                <w:rFonts w:ascii="Segoe UI" w:hAnsi="Segoe UI" w:cs="Segoe UI"/>
              </w:rPr>
            </w:pPr>
            <w:proofErr w:type="spellStart"/>
            <w:r w:rsidRPr="00B64F38">
              <w:rPr>
                <w:rFonts w:ascii="Segoe UI" w:hAnsi="Segoe UI" w:cs="Segoe UI"/>
                <w:b/>
                <w:sz w:val="16"/>
                <w:szCs w:val="16"/>
              </w:rPr>
              <w:t>Τηλ</w:t>
            </w:r>
            <w:proofErr w:type="spellEnd"/>
            <w:r w:rsidRPr="00B64F38">
              <w:rPr>
                <w:rFonts w:ascii="Segoe UI" w:hAnsi="Segoe UI" w:cs="Segoe UI"/>
                <w:b/>
                <w:sz w:val="16"/>
                <w:szCs w:val="16"/>
              </w:rPr>
              <w:t>. Υπ</w:t>
            </w:r>
            <w:proofErr w:type="spellStart"/>
            <w:r w:rsidRPr="00B64F38">
              <w:rPr>
                <w:rFonts w:ascii="Segoe UI" w:hAnsi="Segoe UI" w:cs="Segoe UI"/>
                <w:b/>
                <w:sz w:val="16"/>
                <w:szCs w:val="16"/>
              </w:rPr>
              <w:t>ευθύνου</w:t>
            </w:r>
            <w:proofErr w:type="spellEnd"/>
          </w:p>
        </w:tc>
      </w:tr>
      <w:tr w:rsidR="00756CCA" w:rsidRPr="00B64F38" w14:paraId="0CB2F346" w14:textId="77777777" w:rsidTr="009F381B">
        <w:trPr>
          <w:trHeight w:val="60"/>
        </w:trPr>
        <w:tc>
          <w:tcPr>
            <w:tcW w:w="5609" w:type="dxa"/>
            <w:tcBorders>
              <w:top w:val="single" w:sz="4" w:space="0" w:color="000000"/>
              <w:left w:val="single" w:sz="4" w:space="0" w:color="000000"/>
              <w:bottom w:val="single" w:sz="4" w:space="0" w:color="000000"/>
            </w:tcBorders>
            <w:shd w:val="clear" w:color="auto" w:fill="auto"/>
            <w:vAlign w:val="center"/>
          </w:tcPr>
          <w:p w14:paraId="2D5F1C62" w14:textId="77777777" w:rsidR="00756CCA" w:rsidRDefault="00756CCA" w:rsidP="009F381B">
            <w:pPr>
              <w:spacing w:after="0"/>
              <w:jc w:val="center"/>
              <w:rPr>
                <w:rFonts w:ascii="Segoe UI" w:hAnsi="Segoe UI" w:cs="Segoe UI"/>
                <w:sz w:val="16"/>
                <w:szCs w:val="16"/>
                <w:lang w:val="el-GR"/>
              </w:rPr>
            </w:pPr>
            <w:r>
              <w:rPr>
                <w:rFonts w:ascii="Segoe UI" w:hAnsi="Segoe UI" w:cs="Segoe UI"/>
                <w:sz w:val="16"/>
                <w:szCs w:val="16"/>
                <w:lang w:val="el-GR"/>
              </w:rPr>
              <w:t xml:space="preserve">ΤΜΗΜΑ ΓΕΩΠΟΝΙΑΣ - ΠΑΝΕΠΙΣΤΗΜΙΟ ΙΩΑΝΝΙΝΩΝ - </w:t>
            </w:r>
          </w:p>
          <w:p w14:paraId="34D0B717" w14:textId="77777777" w:rsidR="00756CCA" w:rsidRPr="00B64F38" w:rsidRDefault="00756CCA" w:rsidP="009F381B">
            <w:pPr>
              <w:spacing w:after="0"/>
              <w:jc w:val="center"/>
              <w:rPr>
                <w:rFonts w:ascii="Segoe UI" w:hAnsi="Segoe UI" w:cs="Segoe UI"/>
                <w:sz w:val="16"/>
                <w:szCs w:val="16"/>
                <w:lang w:val="el-GR"/>
              </w:rPr>
            </w:pPr>
            <w:r>
              <w:rPr>
                <w:rFonts w:ascii="Segoe UI" w:hAnsi="Segoe UI" w:cs="Segoe UI"/>
                <w:sz w:val="16"/>
                <w:szCs w:val="16"/>
                <w:lang w:val="el-GR"/>
              </w:rPr>
              <w:t>ΚΩΣΤΑΚΙΟΙ ΑΡΤΑ</w:t>
            </w:r>
          </w:p>
        </w:tc>
        <w:tc>
          <w:tcPr>
            <w:tcW w:w="2953" w:type="dxa"/>
            <w:tcBorders>
              <w:top w:val="single" w:sz="4" w:space="0" w:color="000000"/>
              <w:left w:val="single" w:sz="4" w:space="0" w:color="000000"/>
              <w:bottom w:val="single" w:sz="4" w:space="0" w:color="000000"/>
            </w:tcBorders>
            <w:shd w:val="clear" w:color="auto" w:fill="auto"/>
            <w:vAlign w:val="center"/>
          </w:tcPr>
          <w:p w14:paraId="460CBEE1" w14:textId="77777777" w:rsidR="00756CCA" w:rsidRPr="00B64F38" w:rsidRDefault="00756CCA" w:rsidP="009F381B">
            <w:pPr>
              <w:spacing w:after="0"/>
              <w:jc w:val="center"/>
              <w:rPr>
                <w:rFonts w:ascii="Segoe UI" w:hAnsi="Segoe UI" w:cs="Segoe UI"/>
                <w:sz w:val="16"/>
                <w:szCs w:val="16"/>
                <w:lang w:val="el-GR"/>
              </w:rPr>
            </w:pPr>
            <w:r w:rsidRPr="00B64F38">
              <w:rPr>
                <w:rFonts w:ascii="Segoe UI" w:hAnsi="Segoe UI" w:cs="Segoe UI"/>
                <w:sz w:val="16"/>
                <w:szCs w:val="16"/>
                <w:lang w:val="el-GR"/>
              </w:rPr>
              <w:t xml:space="preserve">ΚΑΘΗΓΗΤΗΣ </w:t>
            </w:r>
            <w:r>
              <w:rPr>
                <w:rFonts w:ascii="Segoe UI" w:hAnsi="Segoe UI" w:cs="Segoe UI"/>
                <w:sz w:val="16"/>
                <w:szCs w:val="16"/>
                <w:lang w:val="el-GR"/>
              </w:rPr>
              <w:t>ΣΚΟΥΦΟΣ ΙΩΑΝΝΗΣ</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8930" w14:textId="77777777" w:rsidR="00756CCA" w:rsidRPr="00B64F38" w:rsidRDefault="00756CCA" w:rsidP="009F381B">
            <w:pPr>
              <w:spacing w:after="0"/>
              <w:jc w:val="center"/>
              <w:rPr>
                <w:rFonts w:ascii="Segoe UI" w:hAnsi="Segoe UI" w:cs="Segoe UI"/>
                <w:lang w:val="el-GR"/>
              </w:rPr>
            </w:pPr>
            <w:r>
              <w:rPr>
                <w:rFonts w:ascii="Segoe UI" w:hAnsi="Segoe UI" w:cs="Segoe UI"/>
                <w:sz w:val="16"/>
                <w:szCs w:val="16"/>
                <w:lang w:val="el-GR"/>
              </w:rPr>
              <w:t>2681050204</w:t>
            </w:r>
          </w:p>
        </w:tc>
      </w:tr>
    </w:tbl>
    <w:p w14:paraId="482B6938" w14:textId="77777777" w:rsidR="00756CCA" w:rsidRDefault="00756CCA" w:rsidP="00756CCA">
      <w:pPr>
        <w:rPr>
          <w:rFonts w:ascii="Segoe UI" w:hAnsi="Segoe UI" w:cs="Segoe UI"/>
          <w:szCs w:val="22"/>
          <w:lang w:val="el-GR"/>
        </w:rPr>
      </w:pPr>
    </w:p>
    <w:p w14:paraId="44706A4D" w14:textId="77777777" w:rsidR="00756CCA" w:rsidRDefault="00756CCA" w:rsidP="00756CCA">
      <w:pPr>
        <w:rPr>
          <w:rFonts w:ascii="Segoe UI" w:eastAsia="Tahoma" w:hAnsi="Segoe UI" w:cs="Segoe UI"/>
          <w:szCs w:val="22"/>
          <w:lang w:val="el-GR"/>
        </w:rPr>
      </w:pPr>
    </w:p>
    <w:p w14:paraId="27AAE776" w14:textId="77777777" w:rsidR="00756CCA" w:rsidRPr="002F7584" w:rsidRDefault="00756CCA" w:rsidP="00756CCA">
      <w:pPr>
        <w:rPr>
          <w:rFonts w:ascii="Segoe UI" w:hAnsi="Segoe UI" w:cs="Segoe UI"/>
          <w:b/>
          <w:szCs w:val="22"/>
          <w:lang w:val="el-GR"/>
        </w:rPr>
      </w:pPr>
      <w:r>
        <w:rPr>
          <w:rFonts w:ascii="Segoe UI" w:hAnsi="Segoe UI" w:cs="Segoe UI"/>
          <w:b/>
          <w:szCs w:val="22"/>
          <w:lang w:val="el-GR"/>
        </w:rPr>
        <w:br w:type="page"/>
      </w:r>
      <w:r>
        <w:rPr>
          <w:rFonts w:ascii="Segoe UI" w:hAnsi="Segoe UI" w:cs="Segoe UI"/>
          <w:b/>
          <w:szCs w:val="22"/>
          <w:lang w:val="el-GR"/>
        </w:rPr>
        <w:lastRenderedPageBreak/>
        <w:t>ΟΜΑΔΑ Δ</w:t>
      </w:r>
      <w:r w:rsidRPr="002F7584">
        <w:rPr>
          <w:rFonts w:ascii="Segoe UI" w:hAnsi="Segoe UI" w:cs="Segoe UI"/>
          <w:b/>
          <w:szCs w:val="22"/>
          <w:lang w:val="el-GR"/>
        </w:rPr>
        <w:t>: ΑΝΑΛΩΣΙΜΑ ΕΙΔΗ ΤΟΥ ΑΝΑΛΥΤΗ BRUKER MALDI-TOF BIOTYPER</w:t>
      </w:r>
    </w:p>
    <w:p w14:paraId="627E6B63"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ΚΑΘΑΡΗ ΑΞΙΑ ΟΜΑΔΑΣ: 2.419,35€</w:t>
      </w:r>
    </w:p>
    <w:p w14:paraId="26EAA6C8"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ΦΠΑ 24%: 580,65€</w:t>
      </w:r>
    </w:p>
    <w:p w14:paraId="130D1D20" w14:textId="77777777" w:rsidR="00756CCA" w:rsidRPr="002F7584" w:rsidRDefault="00756CCA" w:rsidP="00756CCA">
      <w:pPr>
        <w:rPr>
          <w:rFonts w:ascii="Segoe UI" w:hAnsi="Segoe UI" w:cs="Segoe UI"/>
          <w:szCs w:val="22"/>
          <w:lang w:val="el-GR"/>
        </w:rPr>
      </w:pPr>
      <w:r w:rsidRPr="002F7584">
        <w:rPr>
          <w:rFonts w:ascii="Segoe UI" w:hAnsi="Segoe UI" w:cs="Segoe UI"/>
          <w:szCs w:val="22"/>
          <w:lang w:val="el-GR"/>
        </w:rPr>
        <w:t>ΣΥΝΟΛΙΚΗ ΑΞΙΑ ΟΜΑΔΑΣ ΜΕ ΦΠΑ: 3.000,00€</w:t>
      </w:r>
    </w:p>
    <w:p w14:paraId="79231FA0" w14:textId="77777777" w:rsidR="00756CCA" w:rsidRPr="002F7584" w:rsidRDefault="00756CCA" w:rsidP="00756CCA">
      <w:pPr>
        <w:rPr>
          <w:rFonts w:ascii="Segoe UI" w:eastAsia="Tahoma" w:hAnsi="Segoe UI" w:cs="Segoe UI"/>
          <w:szCs w:val="22"/>
          <w:lang w:val="el-GR"/>
        </w:rPr>
      </w:pPr>
      <w:r>
        <w:rPr>
          <w:rFonts w:ascii="Segoe UI" w:hAnsi="Segoe UI" w:cs="Segoe UI"/>
          <w:szCs w:val="22"/>
          <w:lang w:val="el-GR"/>
        </w:rPr>
        <w:t xml:space="preserve">(CPV): </w:t>
      </w:r>
      <w:r w:rsidRPr="002F7584">
        <w:rPr>
          <w:rFonts w:ascii="Segoe UI" w:hAnsi="Segoe UI" w:cs="Segoe UI"/>
          <w:szCs w:val="22"/>
          <w:lang w:val="el-GR"/>
        </w:rPr>
        <w:t>33141000-0</w:t>
      </w:r>
    </w:p>
    <w:p w14:paraId="53813682" w14:textId="77777777" w:rsidR="00756CCA" w:rsidRPr="00C20BD0" w:rsidRDefault="00756CCA" w:rsidP="00756CCA">
      <w:pPr>
        <w:rPr>
          <w:rFonts w:ascii="Segoe UI" w:hAnsi="Segoe UI" w:cs="Segoe UI"/>
          <w:b/>
          <w:szCs w:val="22"/>
          <w:u w:val="single"/>
          <w:lang w:val="el-GR"/>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2921"/>
        <w:gridCol w:w="2834"/>
        <w:gridCol w:w="1665"/>
        <w:gridCol w:w="1603"/>
      </w:tblGrid>
      <w:tr w:rsidR="00756CCA" w:rsidRPr="00E21CCF" w14:paraId="64FC6FB0" w14:textId="77777777" w:rsidTr="009F381B">
        <w:trPr>
          <w:jc w:val="center"/>
        </w:trPr>
        <w:tc>
          <w:tcPr>
            <w:tcW w:w="797" w:type="dxa"/>
            <w:shd w:val="clear" w:color="auto" w:fill="auto"/>
            <w:vAlign w:val="center"/>
          </w:tcPr>
          <w:p w14:paraId="1F14FCF5" w14:textId="77777777" w:rsidR="00756CCA" w:rsidRPr="00E21CCF" w:rsidRDefault="00756CCA" w:rsidP="009F381B">
            <w:pPr>
              <w:suppressAutoHyphens w:val="0"/>
              <w:spacing w:after="0"/>
              <w:rPr>
                <w:rFonts w:eastAsia="Calibri" w:cs="Times New Roman"/>
                <w:b/>
                <w:szCs w:val="22"/>
                <w:lang w:val="el-GR" w:eastAsia="en-US"/>
              </w:rPr>
            </w:pPr>
            <w:r w:rsidRPr="00E21CCF">
              <w:rPr>
                <w:rFonts w:eastAsia="Calibri" w:cs="Times New Roman"/>
                <w:b/>
                <w:szCs w:val="22"/>
                <w:lang w:val="el-GR" w:eastAsia="en-US"/>
              </w:rPr>
              <w:t>Α/Α</w:t>
            </w:r>
          </w:p>
        </w:tc>
        <w:tc>
          <w:tcPr>
            <w:tcW w:w="3296" w:type="dxa"/>
            <w:shd w:val="clear" w:color="auto" w:fill="auto"/>
            <w:vAlign w:val="center"/>
          </w:tcPr>
          <w:p w14:paraId="033913C8"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ΕΙΔΟΣ</w:t>
            </w:r>
          </w:p>
        </w:tc>
        <w:tc>
          <w:tcPr>
            <w:tcW w:w="3065" w:type="dxa"/>
            <w:shd w:val="clear" w:color="auto" w:fill="auto"/>
            <w:vAlign w:val="center"/>
          </w:tcPr>
          <w:p w14:paraId="3FB88BCA"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ΠΕΡΙΓΡΑΦΗ</w:t>
            </w:r>
          </w:p>
        </w:tc>
        <w:tc>
          <w:tcPr>
            <w:tcW w:w="1363" w:type="dxa"/>
            <w:shd w:val="clear" w:color="auto" w:fill="auto"/>
            <w:vAlign w:val="center"/>
          </w:tcPr>
          <w:p w14:paraId="25D79DB4"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ΣΥΣΚΕΥΑΣΙΑ</w:t>
            </w:r>
          </w:p>
        </w:tc>
        <w:tc>
          <w:tcPr>
            <w:tcW w:w="1261" w:type="dxa"/>
            <w:shd w:val="clear" w:color="auto" w:fill="auto"/>
            <w:vAlign w:val="center"/>
          </w:tcPr>
          <w:p w14:paraId="5BC9BA49" w14:textId="77777777" w:rsidR="00756CCA" w:rsidRPr="00E21CCF" w:rsidRDefault="00756CCA" w:rsidP="009F381B">
            <w:pPr>
              <w:suppressAutoHyphens w:val="0"/>
              <w:spacing w:after="0"/>
              <w:ind w:left="714" w:hanging="357"/>
              <w:jc w:val="center"/>
              <w:rPr>
                <w:rFonts w:eastAsia="Calibri" w:cs="Times New Roman"/>
                <w:b/>
                <w:szCs w:val="22"/>
                <w:lang w:val="el-GR" w:eastAsia="en-US"/>
              </w:rPr>
            </w:pPr>
            <w:r w:rsidRPr="00E21CCF">
              <w:rPr>
                <w:rFonts w:eastAsia="Calibri" w:cs="Times New Roman"/>
                <w:b/>
                <w:szCs w:val="22"/>
                <w:lang w:val="el-GR" w:eastAsia="en-US"/>
              </w:rPr>
              <w:t>ΠΟΣΟΤΗΤΑ</w:t>
            </w:r>
          </w:p>
        </w:tc>
      </w:tr>
      <w:tr w:rsidR="00756CCA" w:rsidRPr="00E21CCF" w14:paraId="6A387514" w14:textId="77777777" w:rsidTr="009F381B">
        <w:trPr>
          <w:jc w:val="center"/>
        </w:trPr>
        <w:tc>
          <w:tcPr>
            <w:tcW w:w="797" w:type="dxa"/>
            <w:shd w:val="clear" w:color="auto" w:fill="auto"/>
            <w:vAlign w:val="center"/>
          </w:tcPr>
          <w:p w14:paraId="4355A5BA"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1</w:t>
            </w:r>
          </w:p>
        </w:tc>
        <w:tc>
          <w:tcPr>
            <w:tcW w:w="3296" w:type="dxa"/>
            <w:shd w:val="clear" w:color="auto" w:fill="auto"/>
            <w:vAlign w:val="center"/>
          </w:tcPr>
          <w:p w14:paraId="47C3B4E6" w14:textId="77777777" w:rsidR="00756CCA" w:rsidRPr="00E21CCF" w:rsidRDefault="00756CCA" w:rsidP="009F381B">
            <w:pPr>
              <w:suppressAutoHyphens w:val="0"/>
              <w:spacing w:after="0"/>
              <w:rPr>
                <w:rFonts w:eastAsia="Calibri" w:cs="Times New Roman"/>
                <w:szCs w:val="22"/>
                <w:lang w:val="el-GR" w:eastAsia="en-US"/>
              </w:rPr>
            </w:pPr>
            <w:r w:rsidRPr="00E21CCF">
              <w:rPr>
                <w:rFonts w:eastAsia="Calibri" w:cs="Times New Roman"/>
                <w:szCs w:val="22"/>
                <w:lang w:val="el-GR" w:eastAsia="en-US"/>
              </w:rPr>
              <w:t xml:space="preserve">IVD </w:t>
            </w:r>
            <w:proofErr w:type="spellStart"/>
            <w:r w:rsidRPr="00E21CCF">
              <w:rPr>
                <w:rFonts w:eastAsia="Calibri" w:cs="Times New Roman"/>
                <w:szCs w:val="22"/>
                <w:lang w:val="el-GR" w:eastAsia="en-US"/>
              </w:rPr>
              <w:t>Matrix</w:t>
            </w:r>
            <w:proofErr w:type="spellEnd"/>
            <w:r w:rsidRPr="00E21CCF">
              <w:rPr>
                <w:rFonts w:eastAsia="Calibri" w:cs="Times New Roman"/>
                <w:szCs w:val="22"/>
                <w:lang w:val="el-GR" w:eastAsia="en-US"/>
              </w:rPr>
              <w:t xml:space="preserve"> HCCA-</w:t>
            </w:r>
            <w:proofErr w:type="spellStart"/>
            <w:r w:rsidRPr="00E21CCF">
              <w:rPr>
                <w:rFonts w:eastAsia="Calibri" w:cs="Times New Roman"/>
                <w:szCs w:val="22"/>
                <w:lang w:val="el-GR" w:eastAsia="en-US"/>
              </w:rPr>
              <w:t>portioned</w:t>
            </w:r>
            <w:proofErr w:type="spellEnd"/>
          </w:p>
        </w:tc>
        <w:tc>
          <w:tcPr>
            <w:tcW w:w="3065" w:type="dxa"/>
            <w:shd w:val="clear" w:color="auto" w:fill="auto"/>
            <w:vAlign w:val="center"/>
          </w:tcPr>
          <w:p w14:paraId="39FFBDB6" w14:textId="77777777" w:rsidR="00756CCA" w:rsidRPr="00E21CCF" w:rsidRDefault="00756CCA" w:rsidP="009F381B">
            <w:pPr>
              <w:suppressAutoHyphens w:val="0"/>
              <w:spacing w:after="0"/>
              <w:ind w:left="714" w:hanging="357"/>
              <w:jc w:val="center"/>
              <w:rPr>
                <w:rFonts w:eastAsia="Calibri" w:cs="Times New Roman"/>
                <w:szCs w:val="22"/>
                <w:lang w:eastAsia="en-US"/>
              </w:rPr>
            </w:pPr>
            <w:r w:rsidRPr="00E21CCF">
              <w:rPr>
                <w:rFonts w:eastAsia="Calibri" w:cs="Times New Roman"/>
                <w:szCs w:val="22"/>
                <w:lang w:eastAsia="en-US"/>
              </w:rPr>
              <w:t>Cat. Number: 8290200</w:t>
            </w:r>
          </w:p>
        </w:tc>
        <w:tc>
          <w:tcPr>
            <w:tcW w:w="1363" w:type="dxa"/>
            <w:shd w:val="clear" w:color="auto" w:fill="auto"/>
            <w:vAlign w:val="center"/>
          </w:tcPr>
          <w:p w14:paraId="231DC703" w14:textId="77777777" w:rsidR="00756CCA" w:rsidRPr="00E21CCF" w:rsidRDefault="00756CCA" w:rsidP="009F381B">
            <w:pPr>
              <w:suppressAutoHyphens w:val="0"/>
              <w:spacing w:after="0"/>
              <w:ind w:left="714" w:hanging="357"/>
              <w:jc w:val="center"/>
              <w:rPr>
                <w:rFonts w:eastAsia="Calibri" w:cs="Times New Roman"/>
                <w:szCs w:val="22"/>
                <w:lang w:eastAsia="en-US"/>
              </w:rPr>
            </w:pPr>
            <w:proofErr w:type="spellStart"/>
            <w:r w:rsidRPr="00E21CCF">
              <w:rPr>
                <w:rFonts w:eastAsia="Calibri" w:cs="Times New Roman"/>
                <w:szCs w:val="22"/>
                <w:lang w:val="el-GR" w:eastAsia="en-US"/>
              </w:rPr>
              <w:t>Τεμ</w:t>
            </w:r>
            <w:proofErr w:type="spellEnd"/>
            <w:r w:rsidRPr="00E21CCF">
              <w:rPr>
                <w:rFonts w:eastAsia="Calibri" w:cs="Times New Roman"/>
                <w:szCs w:val="22"/>
                <w:lang w:eastAsia="en-US"/>
              </w:rPr>
              <w:t>.</w:t>
            </w:r>
          </w:p>
        </w:tc>
        <w:tc>
          <w:tcPr>
            <w:tcW w:w="1261" w:type="dxa"/>
            <w:shd w:val="clear" w:color="auto" w:fill="auto"/>
            <w:vAlign w:val="center"/>
          </w:tcPr>
          <w:p w14:paraId="4868740A" w14:textId="77777777" w:rsidR="00756CCA" w:rsidRPr="00E21CCF" w:rsidRDefault="00756CCA" w:rsidP="009F381B">
            <w:pPr>
              <w:suppressAutoHyphens w:val="0"/>
              <w:spacing w:after="0"/>
              <w:ind w:left="714" w:hanging="357"/>
              <w:jc w:val="center"/>
              <w:rPr>
                <w:rFonts w:eastAsia="Calibri" w:cs="Times New Roman"/>
                <w:szCs w:val="22"/>
                <w:lang w:eastAsia="en-US"/>
              </w:rPr>
            </w:pPr>
            <w:r w:rsidRPr="00E21CCF">
              <w:rPr>
                <w:rFonts w:eastAsia="Calibri" w:cs="Times New Roman"/>
                <w:szCs w:val="22"/>
                <w:lang w:eastAsia="en-US"/>
              </w:rPr>
              <w:t>2</w:t>
            </w:r>
          </w:p>
        </w:tc>
      </w:tr>
      <w:tr w:rsidR="00756CCA" w:rsidRPr="00E21CCF" w14:paraId="341287EA" w14:textId="77777777" w:rsidTr="009F381B">
        <w:trPr>
          <w:jc w:val="center"/>
        </w:trPr>
        <w:tc>
          <w:tcPr>
            <w:tcW w:w="797" w:type="dxa"/>
            <w:shd w:val="clear" w:color="auto" w:fill="auto"/>
            <w:vAlign w:val="center"/>
          </w:tcPr>
          <w:p w14:paraId="12F06B1E"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2</w:t>
            </w:r>
          </w:p>
        </w:tc>
        <w:tc>
          <w:tcPr>
            <w:tcW w:w="3296" w:type="dxa"/>
            <w:shd w:val="clear" w:color="auto" w:fill="auto"/>
            <w:vAlign w:val="center"/>
          </w:tcPr>
          <w:p w14:paraId="2C4A1220"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IVD Bacterial Test Standard</w:t>
            </w:r>
          </w:p>
        </w:tc>
        <w:tc>
          <w:tcPr>
            <w:tcW w:w="3065" w:type="dxa"/>
            <w:shd w:val="clear" w:color="auto" w:fill="auto"/>
            <w:vAlign w:val="center"/>
          </w:tcPr>
          <w:p w14:paraId="30A62041" w14:textId="77777777" w:rsidR="00756CCA" w:rsidRPr="00E21CCF" w:rsidRDefault="00756CCA" w:rsidP="009F381B">
            <w:pPr>
              <w:suppressAutoHyphens w:val="0"/>
              <w:spacing w:after="0"/>
              <w:ind w:left="714" w:hanging="357"/>
              <w:jc w:val="center"/>
              <w:rPr>
                <w:rFonts w:eastAsia="Calibri" w:cs="Times New Roman"/>
                <w:szCs w:val="22"/>
                <w:lang w:eastAsia="en-US"/>
              </w:rPr>
            </w:pPr>
            <w:r w:rsidRPr="00E21CCF">
              <w:rPr>
                <w:rFonts w:eastAsia="Calibri" w:cs="Times New Roman"/>
                <w:szCs w:val="22"/>
                <w:lang w:eastAsia="en-US"/>
              </w:rPr>
              <w:t>Cat. Number: 8290190</w:t>
            </w:r>
          </w:p>
        </w:tc>
        <w:tc>
          <w:tcPr>
            <w:tcW w:w="1363" w:type="dxa"/>
            <w:shd w:val="clear" w:color="auto" w:fill="auto"/>
            <w:vAlign w:val="center"/>
          </w:tcPr>
          <w:p w14:paraId="70303427" w14:textId="77777777" w:rsidR="00756CCA" w:rsidRPr="00E21CCF" w:rsidRDefault="00756CCA" w:rsidP="009F381B">
            <w:pPr>
              <w:suppressAutoHyphens w:val="0"/>
              <w:spacing w:after="0"/>
              <w:ind w:left="714" w:hanging="357"/>
              <w:jc w:val="center"/>
              <w:rPr>
                <w:rFonts w:eastAsia="Calibri" w:cs="Times New Roman"/>
                <w:szCs w:val="22"/>
                <w:lang w:eastAsia="en-US"/>
              </w:rPr>
            </w:pPr>
            <w:proofErr w:type="spellStart"/>
            <w:r w:rsidRPr="00E21CCF">
              <w:rPr>
                <w:rFonts w:eastAsia="Calibri" w:cs="Times New Roman"/>
                <w:szCs w:val="22"/>
                <w:lang w:val="el-GR" w:eastAsia="en-US"/>
              </w:rPr>
              <w:t>Τεμ</w:t>
            </w:r>
            <w:proofErr w:type="spellEnd"/>
            <w:r w:rsidRPr="00E21CCF">
              <w:rPr>
                <w:rFonts w:eastAsia="Calibri" w:cs="Times New Roman"/>
                <w:szCs w:val="22"/>
                <w:lang w:eastAsia="en-US"/>
              </w:rPr>
              <w:t>.</w:t>
            </w:r>
          </w:p>
        </w:tc>
        <w:tc>
          <w:tcPr>
            <w:tcW w:w="1261" w:type="dxa"/>
            <w:shd w:val="clear" w:color="auto" w:fill="auto"/>
            <w:vAlign w:val="center"/>
          </w:tcPr>
          <w:p w14:paraId="044DB482" w14:textId="77777777" w:rsidR="00756CCA" w:rsidRPr="00E21CCF" w:rsidRDefault="00756CCA" w:rsidP="009F381B">
            <w:pPr>
              <w:suppressAutoHyphens w:val="0"/>
              <w:spacing w:after="0"/>
              <w:ind w:left="714" w:hanging="357"/>
              <w:jc w:val="center"/>
              <w:rPr>
                <w:rFonts w:eastAsia="Calibri" w:cs="Times New Roman"/>
                <w:szCs w:val="22"/>
                <w:lang w:eastAsia="en-US"/>
              </w:rPr>
            </w:pPr>
            <w:r w:rsidRPr="00E21CCF">
              <w:rPr>
                <w:rFonts w:eastAsia="Calibri" w:cs="Times New Roman"/>
                <w:szCs w:val="22"/>
                <w:lang w:eastAsia="en-US"/>
              </w:rPr>
              <w:t>1</w:t>
            </w:r>
          </w:p>
        </w:tc>
      </w:tr>
      <w:tr w:rsidR="00756CCA" w:rsidRPr="00E21CCF" w14:paraId="44AD85BB" w14:textId="77777777" w:rsidTr="009F381B">
        <w:trPr>
          <w:jc w:val="center"/>
        </w:trPr>
        <w:tc>
          <w:tcPr>
            <w:tcW w:w="797" w:type="dxa"/>
            <w:shd w:val="clear" w:color="auto" w:fill="auto"/>
            <w:vAlign w:val="center"/>
          </w:tcPr>
          <w:p w14:paraId="45F4E7AF"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3</w:t>
            </w:r>
          </w:p>
        </w:tc>
        <w:tc>
          <w:tcPr>
            <w:tcW w:w="3296" w:type="dxa"/>
            <w:shd w:val="clear" w:color="auto" w:fill="auto"/>
            <w:vAlign w:val="center"/>
          </w:tcPr>
          <w:p w14:paraId="5F690FF2" w14:textId="77777777" w:rsidR="00756CCA" w:rsidRPr="00E21CCF" w:rsidRDefault="00756CCA" w:rsidP="009F381B">
            <w:pPr>
              <w:suppressAutoHyphens w:val="0"/>
              <w:spacing w:after="0"/>
              <w:rPr>
                <w:rFonts w:eastAsia="Calibri" w:cs="Times New Roman"/>
                <w:szCs w:val="22"/>
                <w:lang w:eastAsia="en-US"/>
              </w:rPr>
            </w:pPr>
            <w:r w:rsidRPr="00E21CCF">
              <w:rPr>
                <w:rFonts w:eastAsia="Calibri" w:cs="Times New Roman"/>
                <w:szCs w:val="22"/>
                <w:lang w:eastAsia="en-US"/>
              </w:rPr>
              <w:t>MSP 96 target polished steel BC</w:t>
            </w:r>
          </w:p>
        </w:tc>
        <w:tc>
          <w:tcPr>
            <w:tcW w:w="3065" w:type="dxa"/>
            <w:shd w:val="clear" w:color="auto" w:fill="auto"/>
            <w:vAlign w:val="center"/>
          </w:tcPr>
          <w:p w14:paraId="5C959BEA" w14:textId="77777777" w:rsidR="00756CCA" w:rsidRPr="00E21CCF" w:rsidRDefault="00756CCA" w:rsidP="009F381B">
            <w:pPr>
              <w:suppressAutoHyphens w:val="0"/>
              <w:spacing w:after="0"/>
              <w:ind w:left="714" w:hanging="357"/>
              <w:jc w:val="center"/>
              <w:rPr>
                <w:rFonts w:eastAsia="Calibri" w:cs="Times New Roman"/>
                <w:szCs w:val="22"/>
                <w:lang w:eastAsia="en-US"/>
              </w:rPr>
            </w:pPr>
            <w:r w:rsidRPr="00E21CCF">
              <w:rPr>
                <w:rFonts w:eastAsia="Calibri" w:cs="Times New Roman"/>
                <w:szCs w:val="22"/>
                <w:lang w:eastAsia="en-US"/>
              </w:rPr>
              <w:t>Cat. Number: 8280800</w:t>
            </w:r>
          </w:p>
        </w:tc>
        <w:tc>
          <w:tcPr>
            <w:tcW w:w="1363" w:type="dxa"/>
            <w:shd w:val="clear" w:color="auto" w:fill="auto"/>
            <w:vAlign w:val="center"/>
          </w:tcPr>
          <w:p w14:paraId="728B5A83" w14:textId="77777777" w:rsidR="00756CCA" w:rsidRPr="00E21CCF" w:rsidRDefault="00756CCA" w:rsidP="009F381B">
            <w:pPr>
              <w:suppressAutoHyphens w:val="0"/>
              <w:spacing w:after="0"/>
              <w:ind w:left="714" w:hanging="357"/>
              <w:jc w:val="center"/>
              <w:rPr>
                <w:rFonts w:eastAsia="Calibri" w:cs="Times New Roman"/>
                <w:szCs w:val="22"/>
                <w:lang w:eastAsia="en-US"/>
              </w:rPr>
            </w:pPr>
            <w:proofErr w:type="spellStart"/>
            <w:r w:rsidRPr="00E21CCF">
              <w:rPr>
                <w:rFonts w:eastAsia="Calibri" w:cs="Times New Roman"/>
                <w:szCs w:val="22"/>
                <w:lang w:val="el-GR" w:eastAsia="en-US"/>
              </w:rPr>
              <w:t>Τεμ</w:t>
            </w:r>
            <w:proofErr w:type="spellEnd"/>
            <w:r w:rsidRPr="00E21CCF">
              <w:rPr>
                <w:rFonts w:eastAsia="Calibri" w:cs="Times New Roman"/>
                <w:szCs w:val="22"/>
                <w:lang w:eastAsia="en-US"/>
              </w:rPr>
              <w:t>.</w:t>
            </w:r>
          </w:p>
        </w:tc>
        <w:tc>
          <w:tcPr>
            <w:tcW w:w="1261" w:type="dxa"/>
            <w:shd w:val="clear" w:color="auto" w:fill="auto"/>
            <w:vAlign w:val="center"/>
          </w:tcPr>
          <w:p w14:paraId="671C531E" w14:textId="77777777" w:rsidR="00756CCA" w:rsidRPr="00E21CCF" w:rsidRDefault="00756CCA" w:rsidP="009F381B">
            <w:pPr>
              <w:suppressAutoHyphens w:val="0"/>
              <w:spacing w:after="0"/>
              <w:ind w:left="714" w:hanging="357"/>
              <w:jc w:val="center"/>
              <w:rPr>
                <w:rFonts w:eastAsia="Calibri" w:cs="Times New Roman"/>
                <w:szCs w:val="22"/>
                <w:lang w:eastAsia="en-US"/>
              </w:rPr>
            </w:pPr>
            <w:r w:rsidRPr="00E21CCF">
              <w:rPr>
                <w:rFonts w:eastAsia="Calibri" w:cs="Times New Roman"/>
                <w:szCs w:val="22"/>
                <w:lang w:eastAsia="en-US"/>
              </w:rPr>
              <w:t>2</w:t>
            </w:r>
          </w:p>
        </w:tc>
      </w:tr>
    </w:tbl>
    <w:p w14:paraId="4FF03CFC" w14:textId="77777777" w:rsidR="00756CCA" w:rsidRPr="00E21CCF" w:rsidRDefault="00756CCA" w:rsidP="00756CCA">
      <w:pPr>
        <w:spacing w:after="0"/>
        <w:rPr>
          <w:vanish/>
        </w:rPr>
      </w:pPr>
    </w:p>
    <w:tbl>
      <w:tblPr>
        <w:tblpPr w:leftFromText="180" w:rightFromText="180" w:vertAnchor="text" w:horzAnchor="margin" w:tblpX="-147" w:tblpY="146"/>
        <w:tblW w:w="9923" w:type="dxa"/>
        <w:tblLayout w:type="fixed"/>
        <w:tblLook w:val="0000" w:firstRow="0" w:lastRow="0" w:firstColumn="0" w:lastColumn="0" w:noHBand="0" w:noVBand="0"/>
      </w:tblPr>
      <w:tblGrid>
        <w:gridCol w:w="5245"/>
        <w:gridCol w:w="3464"/>
        <w:gridCol w:w="1214"/>
      </w:tblGrid>
      <w:tr w:rsidR="00756CCA" w:rsidRPr="00B64F38" w14:paraId="4B34EB7E" w14:textId="77777777" w:rsidTr="00756CCA">
        <w:trPr>
          <w:trHeight w:val="60"/>
        </w:trPr>
        <w:tc>
          <w:tcPr>
            <w:tcW w:w="5245" w:type="dxa"/>
            <w:tcBorders>
              <w:top w:val="single" w:sz="4" w:space="0" w:color="000000"/>
              <w:left w:val="single" w:sz="4" w:space="0" w:color="000000"/>
              <w:bottom w:val="single" w:sz="4" w:space="0" w:color="000000"/>
            </w:tcBorders>
            <w:shd w:val="clear" w:color="auto" w:fill="FFFF99"/>
            <w:vAlign w:val="center"/>
          </w:tcPr>
          <w:p w14:paraId="4E607885" w14:textId="77777777" w:rsidR="00756CCA" w:rsidRPr="00B64F38" w:rsidRDefault="00756CCA" w:rsidP="00756CCA">
            <w:pPr>
              <w:spacing w:after="0"/>
              <w:jc w:val="center"/>
              <w:rPr>
                <w:rFonts w:ascii="Segoe UI" w:hAnsi="Segoe UI" w:cs="Segoe UI"/>
                <w:b/>
                <w:sz w:val="16"/>
                <w:szCs w:val="16"/>
              </w:rPr>
            </w:pPr>
            <w:proofErr w:type="spellStart"/>
            <w:r w:rsidRPr="00B64F38">
              <w:rPr>
                <w:rFonts w:ascii="Segoe UI" w:hAnsi="Segoe UI" w:cs="Segoe UI"/>
                <w:b/>
                <w:sz w:val="16"/>
                <w:szCs w:val="16"/>
              </w:rPr>
              <w:t>Χώρος</w:t>
            </w:r>
            <w:proofErr w:type="spellEnd"/>
            <w:r w:rsidRPr="00B64F38">
              <w:rPr>
                <w:rFonts w:ascii="Segoe UI" w:hAnsi="Segoe UI" w:cs="Segoe UI"/>
                <w:b/>
                <w:sz w:val="16"/>
                <w:szCs w:val="16"/>
              </w:rPr>
              <w:t xml:space="preserve"> Πα</w:t>
            </w:r>
            <w:proofErr w:type="spellStart"/>
            <w:r w:rsidRPr="00B64F38">
              <w:rPr>
                <w:rFonts w:ascii="Segoe UI" w:hAnsi="Segoe UI" w:cs="Segoe UI"/>
                <w:b/>
                <w:sz w:val="16"/>
                <w:szCs w:val="16"/>
              </w:rPr>
              <w:t>ράδοσης</w:t>
            </w:r>
            <w:proofErr w:type="spellEnd"/>
            <w:r w:rsidRPr="00B64F38">
              <w:rPr>
                <w:rFonts w:ascii="Segoe UI" w:hAnsi="Segoe UI" w:cs="Segoe UI"/>
                <w:b/>
                <w:sz w:val="16"/>
                <w:szCs w:val="16"/>
              </w:rPr>
              <w:t xml:space="preserve"> – </w:t>
            </w:r>
            <w:proofErr w:type="spellStart"/>
            <w:r w:rsidRPr="00B64F38">
              <w:rPr>
                <w:rFonts w:ascii="Segoe UI" w:hAnsi="Segoe UI" w:cs="Segoe UI"/>
                <w:b/>
                <w:sz w:val="16"/>
                <w:szCs w:val="16"/>
              </w:rPr>
              <w:t>Εγκ</w:t>
            </w:r>
            <w:proofErr w:type="spellEnd"/>
            <w:r w:rsidRPr="00B64F38">
              <w:rPr>
                <w:rFonts w:ascii="Segoe UI" w:hAnsi="Segoe UI" w:cs="Segoe UI"/>
                <w:b/>
                <w:sz w:val="16"/>
                <w:szCs w:val="16"/>
              </w:rPr>
              <w:t>ατάστασης</w:t>
            </w:r>
          </w:p>
        </w:tc>
        <w:tc>
          <w:tcPr>
            <w:tcW w:w="3464" w:type="dxa"/>
            <w:tcBorders>
              <w:top w:val="single" w:sz="4" w:space="0" w:color="000000"/>
              <w:left w:val="single" w:sz="4" w:space="0" w:color="000000"/>
              <w:bottom w:val="single" w:sz="4" w:space="0" w:color="000000"/>
            </w:tcBorders>
            <w:shd w:val="clear" w:color="auto" w:fill="FFFF99"/>
            <w:vAlign w:val="center"/>
          </w:tcPr>
          <w:p w14:paraId="65FC7283" w14:textId="77777777" w:rsidR="00756CCA" w:rsidRPr="00B64F38" w:rsidRDefault="00756CCA" w:rsidP="00756CCA">
            <w:pPr>
              <w:spacing w:after="0"/>
              <w:jc w:val="center"/>
              <w:rPr>
                <w:rFonts w:ascii="Segoe UI" w:hAnsi="Segoe UI" w:cs="Segoe UI"/>
                <w:b/>
                <w:sz w:val="16"/>
                <w:szCs w:val="16"/>
                <w:lang w:val="el-GR"/>
              </w:rPr>
            </w:pPr>
            <w:r w:rsidRPr="00B64F38">
              <w:rPr>
                <w:rFonts w:ascii="Segoe UI" w:hAnsi="Segoe UI" w:cs="Segoe UI"/>
                <w:b/>
                <w:sz w:val="16"/>
                <w:szCs w:val="16"/>
              </w:rPr>
              <w:t>Υπ</w:t>
            </w:r>
            <w:proofErr w:type="spellStart"/>
            <w:r w:rsidRPr="00B64F38">
              <w:rPr>
                <w:rFonts w:ascii="Segoe UI" w:hAnsi="Segoe UI" w:cs="Segoe UI"/>
                <w:b/>
                <w:sz w:val="16"/>
                <w:szCs w:val="16"/>
              </w:rPr>
              <w:t>εύθυνος</w:t>
            </w:r>
            <w:proofErr w:type="spellEnd"/>
            <w:r w:rsidRPr="00B64F38">
              <w:rPr>
                <w:rFonts w:ascii="Segoe UI" w:hAnsi="Segoe UI" w:cs="Segoe UI"/>
                <w:b/>
                <w:sz w:val="16"/>
                <w:szCs w:val="16"/>
              </w:rPr>
              <w:t xml:space="preserve"> </w:t>
            </w:r>
            <w:proofErr w:type="spellStart"/>
            <w:r w:rsidRPr="00B64F38">
              <w:rPr>
                <w:rFonts w:ascii="Segoe UI" w:hAnsi="Segoe UI" w:cs="Segoe UI"/>
                <w:b/>
                <w:sz w:val="16"/>
                <w:szCs w:val="16"/>
              </w:rPr>
              <w:t>γι</w:t>
            </w:r>
            <w:proofErr w:type="spellEnd"/>
            <w:r w:rsidRPr="00B64F38">
              <w:rPr>
                <w:rFonts w:ascii="Segoe UI" w:hAnsi="Segoe UI" w:cs="Segoe UI"/>
                <w:b/>
                <w:sz w:val="16"/>
                <w:szCs w:val="16"/>
              </w:rPr>
              <w:t xml:space="preserve">α </w:t>
            </w:r>
            <w:proofErr w:type="spellStart"/>
            <w:r w:rsidRPr="00B64F38">
              <w:rPr>
                <w:rFonts w:ascii="Segoe UI" w:hAnsi="Segoe UI" w:cs="Segoe UI"/>
                <w:b/>
                <w:sz w:val="16"/>
                <w:szCs w:val="16"/>
              </w:rPr>
              <w:t>Πληροφορ</w:t>
            </w:r>
            <w:r w:rsidRPr="00B64F38">
              <w:rPr>
                <w:rFonts w:ascii="Segoe UI" w:hAnsi="Segoe UI" w:cs="Segoe UI"/>
                <w:b/>
                <w:sz w:val="16"/>
                <w:szCs w:val="16"/>
                <w:lang w:val="el-GR"/>
              </w:rPr>
              <w:t>ίες</w:t>
            </w:r>
            <w:proofErr w:type="spellEnd"/>
          </w:p>
        </w:tc>
        <w:tc>
          <w:tcPr>
            <w:tcW w:w="121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0C1F085" w14:textId="77777777" w:rsidR="00756CCA" w:rsidRPr="00B64F38" w:rsidRDefault="00756CCA" w:rsidP="00756CCA">
            <w:pPr>
              <w:spacing w:after="0"/>
              <w:jc w:val="center"/>
              <w:rPr>
                <w:rFonts w:ascii="Segoe UI" w:hAnsi="Segoe UI" w:cs="Segoe UI"/>
              </w:rPr>
            </w:pPr>
            <w:proofErr w:type="spellStart"/>
            <w:r w:rsidRPr="00B64F38">
              <w:rPr>
                <w:rFonts w:ascii="Segoe UI" w:hAnsi="Segoe UI" w:cs="Segoe UI"/>
                <w:b/>
                <w:sz w:val="16"/>
                <w:szCs w:val="16"/>
              </w:rPr>
              <w:t>Τηλ</w:t>
            </w:r>
            <w:proofErr w:type="spellEnd"/>
            <w:r w:rsidRPr="00B64F38">
              <w:rPr>
                <w:rFonts w:ascii="Segoe UI" w:hAnsi="Segoe UI" w:cs="Segoe UI"/>
                <w:b/>
                <w:sz w:val="16"/>
                <w:szCs w:val="16"/>
              </w:rPr>
              <w:t>. Υπ</w:t>
            </w:r>
            <w:proofErr w:type="spellStart"/>
            <w:r w:rsidRPr="00B64F38">
              <w:rPr>
                <w:rFonts w:ascii="Segoe UI" w:hAnsi="Segoe UI" w:cs="Segoe UI"/>
                <w:b/>
                <w:sz w:val="16"/>
                <w:szCs w:val="16"/>
              </w:rPr>
              <w:t>ευθύνου</w:t>
            </w:r>
            <w:proofErr w:type="spellEnd"/>
          </w:p>
        </w:tc>
      </w:tr>
      <w:tr w:rsidR="00756CCA" w:rsidRPr="00B64F38" w14:paraId="6B50E6FF" w14:textId="77777777" w:rsidTr="00756CCA">
        <w:trPr>
          <w:trHeight w:val="60"/>
        </w:trPr>
        <w:tc>
          <w:tcPr>
            <w:tcW w:w="5245" w:type="dxa"/>
            <w:tcBorders>
              <w:top w:val="single" w:sz="4" w:space="0" w:color="000000"/>
              <w:left w:val="single" w:sz="4" w:space="0" w:color="000000"/>
              <w:bottom w:val="single" w:sz="4" w:space="0" w:color="000000"/>
            </w:tcBorders>
            <w:shd w:val="clear" w:color="auto" w:fill="auto"/>
            <w:vAlign w:val="center"/>
          </w:tcPr>
          <w:p w14:paraId="483B1E0F" w14:textId="77777777" w:rsidR="00756CCA" w:rsidRDefault="00756CCA" w:rsidP="00756CCA">
            <w:pPr>
              <w:spacing w:after="0"/>
              <w:jc w:val="center"/>
              <w:rPr>
                <w:rFonts w:ascii="Segoe UI" w:hAnsi="Segoe UI" w:cs="Segoe UI"/>
                <w:sz w:val="16"/>
                <w:szCs w:val="16"/>
                <w:lang w:val="el-GR"/>
              </w:rPr>
            </w:pPr>
            <w:r>
              <w:rPr>
                <w:rFonts w:ascii="Segoe UI" w:hAnsi="Segoe UI" w:cs="Segoe UI"/>
                <w:sz w:val="16"/>
                <w:szCs w:val="16"/>
                <w:lang w:val="el-GR"/>
              </w:rPr>
              <w:t>ΤΜΗΜΑ ΓΕΩΠΟΝΙΑΣ - ΠΑΝΕΠΙΣΤΗΜΙΟ ΙΩΑΝΝΙΝΩΝ</w:t>
            </w:r>
          </w:p>
          <w:p w14:paraId="1EFD04C3" w14:textId="77777777" w:rsidR="00756CCA" w:rsidRPr="00B64F38" w:rsidRDefault="00756CCA" w:rsidP="00756CCA">
            <w:pPr>
              <w:spacing w:after="0"/>
              <w:jc w:val="center"/>
              <w:rPr>
                <w:rFonts w:ascii="Segoe UI" w:hAnsi="Segoe UI" w:cs="Segoe UI"/>
                <w:sz w:val="16"/>
                <w:szCs w:val="16"/>
                <w:lang w:val="el-GR"/>
              </w:rPr>
            </w:pPr>
            <w:r>
              <w:rPr>
                <w:rFonts w:ascii="Segoe UI" w:hAnsi="Segoe UI" w:cs="Segoe UI"/>
                <w:sz w:val="16"/>
                <w:szCs w:val="16"/>
                <w:lang w:val="el-GR"/>
              </w:rPr>
              <w:t>ΚΩΣΤΑΚΙΟΙ ΑΡΤΑ</w:t>
            </w:r>
          </w:p>
        </w:tc>
        <w:tc>
          <w:tcPr>
            <w:tcW w:w="3464" w:type="dxa"/>
            <w:tcBorders>
              <w:top w:val="single" w:sz="4" w:space="0" w:color="000000"/>
              <w:left w:val="single" w:sz="4" w:space="0" w:color="000000"/>
              <w:bottom w:val="single" w:sz="4" w:space="0" w:color="000000"/>
            </w:tcBorders>
            <w:shd w:val="clear" w:color="auto" w:fill="auto"/>
            <w:vAlign w:val="center"/>
          </w:tcPr>
          <w:p w14:paraId="6BAC621D" w14:textId="77777777" w:rsidR="00756CCA" w:rsidRPr="00B64F38" w:rsidRDefault="00756CCA" w:rsidP="00756CCA">
            <w:pPr>
              <w:spacing w:after="0"/>
              <w:jc w:val="center"/>
              <w:rPr>
                <w:rFonts w:ascii="Segoe UI" w:hAnsi="Segoe UI" w:cs="Segoe UI"/>
                <w:sz w:val="16"/>
                <w:szCs w:val="16"/>
                <w:lang w:val="el-GR"/>
              </w:rPr>
            </w:pPr>
            <w:r w:rsidRPr="00B64F38">
              <w:rPr>
                <w:rFonts w:ascii="Segoe UI" w:hAnsi="Segoe UI" w:cs="Segoe UI"/>
                <w:sz w:val="16"/>
                <w:szCs w:val="16"/>
                <w:lang w:val="el-GR"/>
              </w:rPr>
              <w:t xml:space="preserve">ΚΑΘΗΓΗΤΗΣ </w:t>
            </w:r>
            <w:r>
              <w:rPr>
                <w:rFonts w:ascii="Segoe UI" w:hAnsi="Segoe UI" w:cs="Segoe UI"/>
                <w:sz w:val="16"/>
                <w:szCs w:val="16"/>
                <w:lang w:val="el-GR"/>
              </w:rPr>
              <w:t>ΣΚΟΥΦΟΣ ΙΩΑΝΝΗΣ</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CD1FE" w14:textId="77777777" w:rsidR="00756CCA" w:rsidRPr="00B64F38" w:rsidRDefault="00756CCA" w:rsidP="00756CCA">
            <w:pPr>
              <w:spacing w:after="0"/>
              <w:jc w:val="center"/>
              <w:rPr>
                <w:rFonts w:ascii="Segoe UI" w:hAnsi="Segoe UI" w:cs="Segoe UI"/>
                <w:lang w:val="el-GR"/>
              </w:rPr>
            </w:pPr>
            <w:r>
              <w:rPr>
                <w:rFonts w:ascii="Segoe UI" w:hAnsi="Segoe UI" w:cs="Segoe UI"/>
                <w:sz w:val="16"/>
                <w:szCs w:val="16"/>
                <w:lang w:val="el-GR"/>
              </w:rPr>
              <w:t>2681050204</w:t>
            </w:r>
          </w:p>
        </w:tc>
      </w:tr>
    </w:tbl>
    <w:p w14:paraId="19BAA9CB" w14:textId="77777777" w:rsidR="00756CCA" w:rsidRDefault="00756CCA" w:rsidP="00756CCA">
      <w:pPr>
        <w:jc w:val="left"/>
        <w:rPr>
          <w:lang w:val="el-GR"/>
        </w:rPr>
      </w:pPr>
    </w:p>
    <w:p w14:paraId="29108C9E" w14:textId="77777777" w:rsidR="00756CCA" w:rsidRPr="00F82DD8" w:rsidRDefault="00756CCA" w:rsidP="00756CCA">
      <w:pPr>
        <w:rPr>
          <w:rFonts w:ascii="Segoe UI" w:hAnsi="Segoe UI" w:cs="Segoe UI"/>
          <w:b/>
          <w:szCs w:val="22"/>
          <w:lang w:val="el-GR"/>
        </w:rPr>
      </w:pPr>
      <w:r w:rsidRPr="00F82DD8">
        <w:rPr>
          <w:rFonts w:ascii="Segoe UI" w:hAnsi="Segoe UI" w:cs="Segoe UI"/>
          <w:b/>
          <w:szCs w:val="22"/>
          <w:lang w:val="el-GR"/>
        </w:rPr>
        <w:t>Προσφορές υποβάλλονται για μία ή περισσότερες ομάδες ή και για όλες τις ομάδες, απαραίτητα όμως για το σύνολο των ειδών που περιλαμβάνει η κάθε ομάδα με βάση τις απαιτήσεις που ορίζονται στο Παράρτημα Ι της Διακήρυξης.</w:t>
      </w:r>
    </w:p>
    <w:p w14:paraId="7AEF41E4" w14:textId="77777777" w:rsidR="00756CCA" w:rsidRPr="00F82DD8" w:rsidRDefault="00756CCA" w:rsidP="00756CCA">
      <w:pPr>
        <w:rPr>
          <w:rFonts w:ascii="Segoe UI" w:hAnsi="Segoe UI" w:cs="Segoe UI"/>
          <w:b/>
          <w:szCs w:val="22"/>
          <w:lang w:val="el-GR"/>
        </w:rPr>
      </w:pPr>
      <w:r w:rsidRPr="00F82DD8">
        <w:rPr>
          <w:rFonts w:ascii="Segoe UI" w:hAnsi="Segoe UI" w:cs="Segoe UI"/>
          <w:b/>
          <w:szCs w:val="22"/>
          <w:lang w:val="el-GR"/>
        </w:rPr>
        <w:t>Η διάρκεια της σύμβασης ορίζεται σε δώδεκα (12) μήνες</w:t>
      </w:r>
      <w:r w:rsidRPr="0029174E">
        <w:rPr>
          <w:lang w:val="el-GR"/>
        </w:rPr>
        <w:t xml:space="preserve"> </w:t>
      </w:r>
      <w:r w:rsidRPr="0029174E">
        <w:rPr>
          <w:rFonts w:ascii="Segoe UI" w:hAnsi="Segoe UI" w:cs="Segoe UI"/>
          <w:b/>
          <w:szCs w:val="22"/>
          <w:lang w:val="el-GR"/>
        </w:rPr>
        <w:t>και η παράδοση των ειδών θα πραγματοποιείται τμηματικά μετά από σχετικό αίτημα του Επιστημονικά Υπευθύνου.</w:t>
      </w:r>
    </w:p>
    <w:p w14:paraId="47BFC662" w14:textId="77777777" w:rsidR="00756CCA" w:rsidRPr="00F82DD8" w:rsidRDefault="00756CCA" w:rsidP="00756CCA">
      <w:pPr>
        <w:rPr>
          <w:rFonts w:ascii="Segoe UI" w:hAnsi="Segoe UI" w:cs="Segoe UI"/>
          <w:b/>
          <w:szCs w:val="22"/>
          <w:lang w:val="el-GR"/>
        </w:rPr>
      </w:pPr>
      <w:r w:rsidRPr="00F82DD8">
        <w:rPr>
          <w:rFonts w:ascii="Segoe UI" w:hAnsi="Segoe UI" w:cs="Segoe UI"/>
          <w:b/>
          <w:szCs w:val="22"/>
          <w:lang w:val="el-GR"/>
        </w:rPr>
        <w:t>Η σύμβαση θα ανατεθεί με τ</w:t>
      </w:r>
      <w:r>
        <w:rPr>
          <w:rFonts w:ascii="Segoe UI" w:hAnsi="Segoe UI" w:cs="Segoe UI"/>
          <w:b/>
          <w:szCs w:val="22"/>
          <w:lang w:val="el-GR"/>
        </w:rPr>
        <w:t>ο κριτήριο της πλέον συμφέρουσας</w:t>
      </w:r>
      <w:r w:rsidRPr="00F82DD8">
        <w:rPr>
          <w:rFonts w:ascii="Segoe UI" w:hAnsi="Segoe UI" w:cs="Segoe UI"/>
          <w:b/>
          <w:szCs w:val="22"/>
          <w:lang w:val="el-GR"/>
        </w:rPr>
        <w:t xml:space="preserve"> από οικονομική άποψη προσφοράς, αποκλειστικά βάσει τιμής.</w:t>
      </w:r>
    </w:p>
    <w:p w14:paraId="232A6F80" w14:textId="77777777" w:rsidR="00756CCA" w:rsidRPr="00F82DD8" w:rsidRDefault="00756CCA" w:rsidP="00756CCA">
      <w:pPr>
        <w:rPr>
          <w:rFonts w:ascii="Segoe UI" w:hAnsi="Segoe UI" w:cs="Segoe UI"/>
          <w:b/>
          <w:szCs w:val="22"/>
          <w:lang w:val="el-GR"/>
        </w:rPr>
      </w:pPr>
      <w:r w:rsidRPr="00F82DD8">
        <w:rPr>
          <w:rFonts w:ascii="Segoe UI" w:hAnsi="Segoe UI" w:cs="Segoe UI"/>
          <w:b/>
          <w:szCs w:val="22"/>
          <w:lang w:val="el-GR"/>
        </w:rPr>
        <w:t>Η Κατηγορία Δαπάνης του Έργου που βαρύνει η εν λόγω προμήθεια είναι: «64-08 Υλικά Άμεσης Ανάλωσης (Εργαστηριακά Αναλώσιμα)».</w:t>
      </w:r>
    </w:p>
    <w:p w14:paraId="2E04496F" w14:textId="77777777" w:rsidR="00756CCA" w:rsidRPr="00F82DD8" w:rsidRDefault="00756CCA" w:rsidP="00756CCA">
      <w:pPr>
        <w:rPr>
          <w:rFonts w:ascii="Segoe UI" w:hAnsi="Segoe UI" w:cs="Segoe UI"/>
          <w:b/>
          <w:szCs w:val="22"/>
          <w:lang w:val="el-GR"/>
        </w:rPr>
      </w:pPr>
      <w:r w:rsidRPr="00F82DD8">
        <w:rPr>
          <w:rFonts w:ascii="Segoe UI" w:hAnsi="Segoe UI" w:cs="Segoe UI"/>
          <w:b/>
          <w:szCs w:val="22"/>
          <w:lang w:val="el-GR"/>
        </w:rPr>
        <w:t>Χώρος παράδοσης – εγκατάστασης ορίζεται το TMHMA ΓΕΩΠΟΝΙΑΣ του ΠΑΝΕΠΙΣΤΗΜΙΟΥ ΙΩΑΝΝΙΝΩΝ (ΚΩΣΤΑΚΙΟΙ APTA).</w:t>
      </w:r>
    </w:p>
    <w:p w14:paraId="7581E92F" w14:textId="73C8FB49" w:rsidR="00756CCA" w:rsidRDefault="00756CCA" w:rsidP="00756CCA">
      <w:pPr>
        <w:jc w:val="left"/>
        <w:rPr>
          <w:rFonts w:ascii="Segoe UI" w:hAnsi="Segoe UI" w:cs="Segoe UI"/>
          <w:b/>
          <w:color w:val="002060"/>
          <w:sz w:val="24"/>
          <w:lang w:val="el-GR"/>
        </w:rPr>
      </w:pPr>
    </w:p>
    <w:p w14:paraId="005D1756" w14:textId="77777777" w:rsidR="003837D4" w:rsidRPr="00B64F38" w:rsidRDefault="003837D4" w:rsidP="00756CCA">
      <w:pPr>
        <w:jc w:val="left"/>
        <w:rPr>
          <w:rFonts w:ascii="Segoe UI" w:hAnsi="Segoe UI" w:cs="Segoe UI"/>
          <w:b/>
          <w:color w:val="002060"/>
          <w:sz w:val="24"/>
          <w:lang w:val="el-GR"/>
        </w:rPr>
      </w:pPr>
      <w:bookmarkStart w:id="1" w:name="_GoBack"/>
      <w:bookmarkEnd w:id="1"/>
    </w:p>
    <w:bookmarkEnd w:id="0"/>
    <w:p w14:paraId="79083D7F" w14:textId="77777777" w:rsidR="003837D4" w:rsidRPr="00CA77AD" w:rsidRDefault="003837D4" w:rsidP="003837D4">
      <w:pPr>
        <w:pStyle w:val="normalwithoutspacing"/>
        <w:spacing w:before="57" w:after="57"/>
        <w:rPr>
          <w:rFonts w:ascii="Segoe UI" w:hAnsi="Segoe UI" w:cs="Segoe UI"/>
          <w:b/>
          <w:szCs w:val="22"/>
        </w:rPr>
      </w:pPr>
      <w:r w:rsidRPr="008B344C">
        <w:rPr>
          <w:rFonts w:ascii="Segoe UI" w:hAnsi="Segoe UI" w:cs="Segoe UI"/>
          <w:b/>
          <w:color w:val="002060"/>
          <w:sz w:val="24"/>
        </w:rPr>
        <w:t>ΜΕΡΟΣ Β - ΠΕΡΙΓΡΑΦΗ ΟΙΚΟΝΟΜΙΚΟΥ ΑΝΤΙΚΕΙΜΕΝΟΥ ΤΗΣ ΣΥΜΒΑΣΗΣ</w:t>
      </w:r>
    </w:p>
    <w:p w14:paraId="4C2C27F9" w14:textId="77777777" w:rsidR="003837D4" w:rsidRPr="00711B7A" w:rsidRDefault="003837D4" w:rsidP="003837D4">
      <w:pPr>
        <w:pStyle w:val="normalwithoutspacing"/>
        <w:rPr>
          <w:rFonts w:ascii="Segoe UI" w:hAnsi="Segoe UI" w:cs="Segoe UI"/>
          <w:szCs w:val="22"/>
        </w:rPr>
      </w:pPr>
      <w:r w:rsidRPr="00711B7A">
        <w:rPr>
          <w:rFonts w:ascii="Segoe UI" w:hAnsi="Segoe UI" w:cs="Segoe UI"/>
          <w:szCs w:val="22"/>
        </w:rPr>
        <w:t>Η σύμβαση περιλαμβάνεται στο έργο με τίτλο «ΔΙΕΡΕΥΝΗΣΗ ΧΡΗΣΗΣ ΕΝΑΛΛΑΚΤΙΚΩΝ ΠΡΩΤΕΪΝΟΥΧΩΝ ΖΩΟΤΡΟΦΩΝ ΣΤΗ ΖΩΙΚΗ ΠΑΡΑΓΩΓΗ ΜΕ ΣΚΟΠΟ ΤΗ ΜΕΙΩΣΗ ΤΟΥ ΚΟΣΤΟΥΣ ΠΑΡΑΓΩΓΗΣ ΚΑΙ ΕΦΑΡΜΟΓΗ ΚΑΙΝΟΤΟΜΩΝ ΔΙΕΡΓΑΣΙΩΝ ΓΙΑ ΤΗΝ ΠΑΡΑΓΩΓΗ ΠΑΡΑΔΟΣΙΑΚΩΝ ΓΑΛΑΚΤΟΚΟΜΙΚΩΝ ΠΡΟΪΟΝΤΩΝ ΜΕ ΑΝΩΤΕΡΑ ΠΟΙΟΤΙΚΑ ΧΑΡΑΚΤΗΡΙΣΤΙΚΑ</w:t>
      </w:r>
      <w:r>
        <w:rPr>
          <w:rFonts w:ascii="Segoe UI" w:hAnsi="Segoe UI" w:cs="Segoe UI"/>
          <w:szCs w:val="22"/>
        </w:rPr>
        <w:t xml:space="preserve"> </w:t>
      </w:r>
      <w:r w:rsidRPr="00711B7A">
        <w:rPr>
          <w:rFonts w:ascii="Segoe UI" w:hAnsi="Segoe UI" w:cs="Segoe UI"/>
          <w:szCs w:val="22"/>
        </w:rPr>
        <w:t>-</w:t>
      </w:r>
      <w:r>
        <w:rPr>
          <w:rFonts w:ascii="Segoe UI" w:hAnsi="Segoe UI" w:cs="Segoe UI"/>
          <w:szCs w:val="22"/>
        </w:rPr>
        <w:t xml:space="preserve"> </w:t>
      </w:r>
      <w:r w:rsidRPr="00711B7A">
        <w:rPr>
          <w:rFonts w:ascii="Segoe UI" w:hAnsi="Segoe UI" w:cs="Segoe UI"/>
          <w:szCs w:val="22"/>
        </w:rPr>
        <w:t xml:space="preserve">GREENFEEDS», </w:t>
      </w:r>
      <w:r>
        <w:rPr>
          <w:rFonts w:ascii="Segoe UI" w:hAnsi="Segoe UI" w:cs="Segoe UI"/>
          <w:szCs w:val="22"/>
        </w:rPr>
        <w:t>με</w:t>
      </w:r>
      <w:r w:rsidRPr="00711B7A">
        <w:rPr>
          <w:rFonts w:ascii="Segoe UI" w:hAnsi="Segoe UI" w:cs="Segoe UI"/>
          <w:szCs w:val="22"/>
        </w:rPr>
        <w:t xml:space="preserve"> κωδικό Επιτροπής Ερευνών «61290» </w:t>
      </w:r>
      <w:r>
        <w:rPr>
          <w:rFonts w:ascii="Segoe UI" w:hAnsi="Segoe UI" w:cs="Segoe UI"/>
          <w:szCs w:val="22"/>
        </w:rPr>
        <w:t>και κωδικό</w:t>
      </w:r>
      <w:r w:rsidRPr="00711B7A">
        <w:rPr>
          <w:rFonts w:ascii="Segoe UI" w:hAnsi="Segoe UI" w:cs="Segoe UI"/>
          <w:szCs w:val="22"/>
        </w:rPr>
        <w:t xml:space="preserve"> MIS «5033208» </w:t>
      </w:r>
    </w:p>
    <w:p w14:paraId="55065898" w14:textId="77777777" w:rsidR="003837D4" w:rsidRPr="00A92D65" w:rsidRDefault="003837D4" w:rsidP="003837D4">
      <w:pPr>
        <w:pStyle w:val="normalwithoutspacing"/>
        <w:rPr>
          <w:rFonts w:ascii="Segoe UI" w:hAnsi="Segoe UI" w:cs="Segoe UI"/>
          <w:highlight w:val="yellow"/>
        </w:rPr>
      </w:pPr>
      <w:r w:rsidRPr="00711B7A">
        <w:rPr>
          <w:rFonts w:ascii="Segoe UI" w:hAnsi="Segoe UI" w:cs="Segoe UI"/>
          <w:szCs w:val="22"/>
        </w:rPr>
        <w:t>Η Πράξη συγχρηματοδοτείται από το Ευρωπαϊκό Ταμείο Περιφερειακής Ανάπτυξης (ΕΤΠΑ), στο πλαίσιο της Δράσης «ΕΡΕΥΝΩ-ΔΗΜΙΟΥΡΓΩ-ΚΑΙΝΟΤΟΜΩ» του Επιχειρησιακού Προγράμματος «ΑΝΤΑΓΩΝΙΣΤΙΚΟΤΗΤΑ, ΕΠΙΧΕΙΡΗΜΑΤΙΚΟΤΗΤΑ &amp; ΚΑΙΝΟΤΟΜΙΑ (</w:t>
      </w:r>
      <w:proofErr w:type="spellStart"/>
      <w:r w:rsidRPr="00711B7A">
        <w:rPr>
          <w:rFonts w:ascii="Segoe UI" w:hAnsi="Segoe UI" w:cs="Segoe UI"/>
          <w:szCs w:val="22"/>
        </w:rPr>
        <w:t>ΕΠΑνΕΚ</w:t>
      </w:r>
      <w:proofErr w:type="spellEnd"/>
      <w:r w:rsidRPr="00711B7A">
        <w:rPr>
          <w:rFonts w:ascii="Segoe UI" w:hAnsi="Segoe UI" w:cs="Segoe UI"/>
          <w:szCs w:val="22"/>
        </w:rPr>
        <w:t>)», ΕΣΠΑ 2014-2020.</w:t>
      </w:r>
    </w:p>
    <w:p w14:paraId="6F819097" w14:textId="77777777" w:rsidR="003837D4" w:rsidRPr="00B95A8A" w:rsidRDefault="003837D4" w:rsidP="003837D4">
      <w:pPr>
        <w:pStyle w:val="normalwithoutspacing"/>
        <w:rPr>
          <w:rFonts w:ascii="Segoe UI" w:hAnsi="Segoe UI" w:cs="Segoe UI"/>
          <w:szCs w:val="22"/>
        </w:rPr>
      </w:pPr>
      <w:r w:rsidRPr="00B95A8A">
        <w:rPr>
          <w:rFonts w:ascii="Segoe UI" w:hAnsi="Segoe UI" w:cs="Segoe UI"/>
          <w:szCs w:val="22"/>
        </w:rPr>
        <w:t>Αντικείμενο της σύμβασης είναι η προμήθεια «Αναλωσίμων εργαστηρίου» σύμφωνα με την Αναλυτική Περιγραφή του φυσικού και οικονομικού αντικειμένου στο ΠΑΡΑΡΤΗΜΑ Ι της Διακήρυξης.</w:t>
      </w:r>
    </w:p>
    <w:p w14:paraId="5894D4BC" w14:textId="77777777" w:rsidR="003837D4" w:rsidRPr="00A92D65" w:rsidRDefault="003837D4" w:rsidP="003837D4">
      <w:pPr>
        <w:pStyle w:val="normalwithoutspacing"/>
        <w:rPr>
          <w:rFonts w:ascii="Segoe UI" w:hAnsi="Segoe UI" w:cs="Segoe UI"/>
          <w:szCs w:val="22"/>
          <w:highlight w:val="yellow"/>
        </w:rPr>
      </w:pPr>
      <w:r w:rsidRPr="00B95A8A">
        <w:rPr>
          <w:rFonts w:ascii="Segoe UI" w:hAnsi="Segoe UI" w:cs="Segoe UI"/>
          <w:szCs w:val="22"/>
        </w:rPr>
        <w:lastRenderedPageBreak/>
        <w:t>Η εν λόγω προμήθεια κατατάσσεται στους ακόλουθους κωδικούς του Κοινού Λεξιλογίου δημοσίων συμβάσεων (CPV): 24300000-7 Βασικές ανόργανες και οργανικές χημικές ουσίες, 33140000-3 Ιατρικά αναλώσιμα,</w:t>
      </w:r>
      <w:r>
        <w:rPr>
          <w:rFonts w:ascii="Segoe UI" w:hAnsi="Segoe UI" w:cs="Segoe UI"/>
          <w:szCs w:val="22"/>
        </w:rPr>
        <w:t xml:space="preserve"> </w:t>
      </w:r>
      <w:r w:rsidRPr="00B95A8A">
        <w:rPr>
          <w:rFonts w:ascii="Segoe UI" w:hAnsi="Segoe UI" w:cs="Segoe UI"/>
          <w:szCs w:val="22"/>
        </w:rPr>
        <w:t>33790000-4 Εργαστηριακά είδη, 33141000-0 Μη χημικά ιατρικά αναλώσιμα υλικά μιας χρήσεως και αιματολογικά αναλώσιμα υλικά.</w:t>
      </w:r>
    </w:p>
    <w:p w14:paraId="60B20F14" w14:textId="77777777" w:rsidR="003837D4" w:rsidRDefault="003837D4" w:rsidP="003837D4">
      <w:pPr>
        <w:pStyle w:val="normalwithoutspacing"/>
        <w:rPr>
          <w:rFonts w:ascii="Segoe UI" w:hAnsi="Segoe UI" w:cs="Segoe UI"/>
          <w:szCs w:val="22"/>
        </w:rPr>
      </w:pPr>
      <w:r w:rsidRPr="00B95A8A">
        <w:rPr>
          <w:rFonts w:ascii="Segoe UI" w:hAnsi="Segoe UI" w:cs="Segoe UI"/>
          <w:szCs w:val="22"/>
        </w:rPr>
        <w:t>Η εκτιμώμενη καθαρή αξία της σύμβασης ανέρχεται στο ποσό των 13.709,6</w:t>
      </w:r>
      <w:r>
        <w:rPr>
          <w:rFonts w:ascii="Segoe UI" w:hAnsi="Segoe UI" w:cs="Segoe UI"/>
          <w:szCs w:val="22"/>
        </w:rPr>
        <w:t>6</w:t>
      </w:r>
      <w:r w:rsidRPr="00B95A8A">
        <w:rPr>
          <w:rFonts w:ascii="Segoe UI" w:hAnsi="Segoe UI" w:cs="Segoe UI"/>
          <w:szCs w:val="22"/>
        </w:rPr>
        <w:t>€ ήτοι συνολικής αξίας 17.000,00€ συμπεριλαμβανομένου ΦΠΑ 24% ή ανά ομάδα όπως αναλυτικά περιγράφεται στον κατωτέρω πίνακα.</w:t>
      </w:r>
    </w:p>
    <w:p w14:paraId="29F969DA" w14:textId="77777777" w:rsidR="003837D4" w:rsidRPr="00B95A8A" w:rsidRDefault="003837D4" w:rsidP="003837D4">
      <w:pPr>
        <w:pStyle w:val="normalwithoutspacing"/>
        <w:rPr>
          <w:rFonts w:ascii="Segoe UI" w:hAnsi="Segoe UI" w:cs="Segoe UI"/>
          <w:szCs w:val="22"/>
        </w:rPr>
      </w:pPr>
    </w:p>
    <w:tbl>
      <w:tblPr>
        <w:tblW w:w="4909" w:type="pct"/>
        <w:jc w:val="center"/>
        <w:tblLook w:val="04A0" w:firstRow="1" w:lastRow="0" w:firstColumn="1" w:lastColumn="0" w:noHBand="0" w:noVBand="1"/>
      </w:tblPr>
      <w:tblGrid>
        <w:gridCol w:w="871"/>
        <w:gridCol w:w="4657"/>
        <w:gridCol w:w="1295"/>
        <w:gridCol w:w="1242"/>
        <w:gridCol w:w="1389"/>
      </w:tblGrid>
      <w:tr w:rsidR="003837D4" w:rsidRPr="00F15415" w14:paraId="40366434" w14:textId="77777777" w:rsidTr="009F381B">
        <w:trPr>
          <w:trHeight w:hRule="exact" w:val="1045"/>
          <w:tblHeader/>
          <w:jc w:val="center"/>
        </w:trPr>
        <w:tc>
          <w:tcPr>
            <w:tcW w:w="34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A623" w14:textId="77777777" w:rsidR="003837D4" w:rsidRPr="00F15415" w:rsidRDefault="003837D4" w:rsidP="009F381B">
            <w:pPr>
              <w:jc w:val="center"/>
              <w:rPr>
                <w:rFonts w:ascii="Segoe UI" w:hAnsi="Segoe UI" w:cs="Segoe UI"/>
                <w:b/>
                <w:bCs/>
                <w:sz w:val="20"/>
                <w:szCs w:val="20"/>
                <w:lang w:eastAsia="el-GR"/>
              </w:rPr>
            </w:pPr>
            <w:proofErr w:type="spellStart"/>
            <w:r w:rsidRPr="00F15415">
              <w:rPr>
                <w:rFonts w:ascii="Segoe UI" w:hAnsi="Segoe UI" w:cs="Segoe UI"/>
                <w:b/>
                <w:bCs/>
                <w:sz w:val="20"/>
                <w:szCs w:val="20"/>
                <w:lang w:eastAsia="el-GR"/>
              </w:rPr>
              <w:t>Ομάδ</w:t>
            </w:r>
            <w:proofErr w:type="spellEnd"/>
            <w:r w:rsidRPr="00F15415">
              <w:rPr>
                <w:rFonts w:ascii="Segoe UI" w:hAnsi="Segoe UI" w:cs="Segoe UI"/>
                <w:b/>
                <w:bCs/>
                <w:sz w:val="20"/>
                <w:szCs w:val="20"/>
                <w:lang w:eastAsia="el-GR"/>
              </w:rPr>
              <w:t>α</w:t>
            </w:r>
          </w:p>
        </w:tc>
        <w:tc>
          <w:tcPr>
            <w:tcW w:w="2491" w:type="pct"/>
            <w:tcBorders>
              <w:top w:val="single" w:sz="4" w:space="0" w:color="auto"/>
              <w:left w:val="nil"/>
              <w:bottom w:val="single" w:sz="4" w:space="0" w:color="auto"/>
              <w:right w:val="single" w:sz="4" w:space="0" w:color="auto"/>
            </w:tcBorders>
            <w:shd w:val="clear" w:color="000000" w:fill="D9D9D9"/>
            <w:vAlign w:val="center"/>
            <w:hideMark/>
          </w:tcPr>
          <w:p w14:paraId="2A1873AB" w14:textId="77777777" w:rsidR="003837D4" w:rsidRPr="00F15415" w:rsidRDefault="003837D4" w:rsidP="009F381B">
            <w:pPr>
              <w:rPr>
                <w:rFonts w:ascii="Segoe UI" w:hAnsi="Segoe UI" w:cs="Segoe UI"/>
                <w:b/>
                <w:bCs/>
                <w:sz w:val="20"/>
                <w:szCs w:val="20"/>
                <w:lang w:eastAsia="el-GR"/>
              </w:rPr>
            </w:pPr>
            <w:proofErr w:type="spellStart"/>
            <w:r w:rsidRPr="00F15415">
              <w:rPr>
                <w:rFonts w:ascii="Segoe UI" w:hAnsi="Segoe UI" w:cs="Segoe UI"/>
                <w:b/>
                <w:bCs/>
                <w:sz w:val="20"/>
                <w:szCs w:val="20"/>
                <w:lang w:eastAsia="el-GR"/>
              </w:rPr>
              <w:t>Τίτλος</w:t>
            </w:r>
            <w:proofErr w:type="spellEnd"/>
            <w:r w:rsidRPr="00F15415">
              <w:rPr>
                <w:rFonts w:ascii="Segoe UI" w:hAnsi="Segoe UI" w:cs="Segoe UI"/>
                <w:b/>
                <w:bCs/>
                <w:sz w:val="20"/>
                <w:szCs w:val="20"/>
                <w:lang w:eastAsia="el-GR"/>
              </w:rPr>
              <w:t xml:space="preserve"> </w:t>
            </w:r>
            <w:proofErr w:type="spellStart"/>
            <w:r w:rsidRPr="00F15415">
              <w:rPr>
                <w:rFonts w:ascii="Segoe UI" w:hAnsi="Segoe UI" w:cs="Segoe UI"/>
                <w:b/>
                <w:bCs/>
                <w:sz w:val="20"/>
                <w:szCs w:val="20"/>
                <w:lang w:eastAsia="el-GR"/>
              </w:rPr>
              <w:t>Ομάδ</w:t>
            </w:r>
            <w:proofErr w:type="spellEnd"/>
            <w:r w:rsidRPr="00F15415">
              <w:rPr>
                <w:rFonts w:ascii="Segoe UI" w:hAnsi="Segoe UI" w:cs="Segoe UI"/>
                <w:b/>
                <w:bCs/>
                <w:sz w:val="20"/>
                <w:szCs w:val="20"/>
                <w:lang w:eastAsia="el-GR"/>
              </w:rPr>
              <w:t>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071A30A1" w14:textId="77777777" w:rsidR="003837D4" w:rsidRPr="00F15415" w:rsidRDefault="003837D4" w:rsidP="009F381B">
            <w:pPr>
              <w:jc w:val="center"/>
              <w:rPr>
                <w:rFonts w:ascii="Segoe UI" w:hAnsi="Segoe UI" w:cs="Segoe UI"/>
                <w:b/>
                <w:bCs/>
                <w:sz w:val="20"/>
                <w:szCs w:val="20"/>
                <w:lang w:eastAsia="el-GR"/>
              </w:rPr>
            </w:pPr>
            <w:r w:rsidRPr="00F15415">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12C84B3C" w14:textId="77777777" w:rsidR="003837D4" w:rsidRPr="00F15415" w:rsidRDefault="003837D4" w:rsidP="009F381B">
            <w:pPr>
              <w:jc w:val="center"/>
              <w:rPr>
                <w:rFonts w:ascii="Segoe UI" w:hAnsi="Segoe UI" w:cs="Segoe UI"/>
                <w:b/>
                <w:bCs/>
                <w:sz w:val="20"/>
                <w:szCs w:val="20"/>
                <w:lang w:val="el-GR" w:eastAsia="el-GR"/>
              </w:rPr>
            </w:pPr>
            <w:r w:rsidRPr="00F15415">
              <w:rPr>
                <w:rFonts w:ascii="Segoe UI" w:hAnsi="Segoe UI" w:cs="Segoe UI"/>
                <w:b/>
                <w:bCs/>
                <w:sz w:val="20"/>
                <w:szCs w:val="20"/>
                <w:lang w:val="el-GR"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28FAFFDC" w14:textId="77777777" w:rsidR="003837D4" w:rsidRPr="00F15415" w:rsidRDefault="003837D4" w:rsidP="009F381B">
            <w:pPr>
              <w:jc w:val="center"/>
              <w:rPr>
                <w:rFonts w:ascii="Segoe UI" w:hAnsi="Segoe UI" w:cs="Segoe UI"/>
                <w:b/>
                <w:bCs/>
                <w:sz w:val="20"/>
                <w:szCs w:val="20"/>
                <w:lang w:val="el-GR" w:eastAsia="el-GR"/>
              </w:rPr>
            </w:pPr>
            <w:r w:rsidRPr="00F15415">
              <w:rPr>
                <w:rFonts w:ascii="Segoe UI" w:hAnsi="Segoe UI" w:cs="Segoe UI"/>
                <w:b/>
                <w:bCs/>
                <w:sz w:val="20"/>
                <w:szCs w:val="20"/>
                <w:lang w:val="el-GR" w:eastAsia="el-GR"/>
              </w:rPr>
              <w:t xml:space="preserve">Π/Υ Ομάδας με ΦΠΑ </w:t>
            </w:r>
          </w:p>
        </w:tc>
      </w:tr>
      <w:tr w:rsidR="003837D4" w:rsidRPr="00686D40" w14:paraId="3AD8F996" w14:textId="77777777" w:rsidTr="009F381B">
        <w:trPr>
          <w:trHeight w:hRule="exact" w:val="831"/>
          <w:tblHeader/>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01AEEB19" w14:textId="77777777" w:rsidR="003837D4" w:rsidRPr="00CC08CC" w:rsidRDefault="003837D4" w:rsidP="009F381B">
            <w:pPr>
              <w:jc w:val="center"/>
              <w:rPr>
                <w:rFonts w:ascii="Segoe UI" w:hAnsi="Segoe UI" w:cs="Segoe UI"/>
                <w:sz w:val="20"/>
                <w:szCs w:val="20"/>
                <w:lang w:val="el-GR" w:eastAsia="el-GR"/>
              </w:rPr>
            </w:pPr>
            <w:r>
              <w:rPr>
                <w:rFonts w:ascii="Segoe UI" w:hAnsi="Segoe UI" w:cs="Segoe UI"/>
                <w:sz w:val="20"/>
                <w:szCs w:val="20"/>
                <w:lang w:val="el-GR" w:eastAsia="el-GR"/>
              </w:rPr>
              <w:t>Α</w:t>
            </w:r>
          </w:p>
        </w:tc>
        <w:tc>
          <w:tcPr>
            <w:tcW w:w="2491" w:type="pct"/>
            <w:tcBorders>
              <w:top w:val="nil"/>
              <w:left w:val="nil"/>
              <w:bottom w:val="single" w:sz="4" w:space="0" w:color="auto"/>
              <w:right w:val="single" w:sz="4" w:space="0" w:color="auto"/>
            </w:tcBorders>
            <w:shd w:val="clear" w:color="auto" w:fill="auto"/>
            <w:vAlign w:val="center"/>
          </w:tcPr>
          <w:p w14:paraId="2E7DC725" w14:textId="77777777" w:rsidR="003837D4" w:rsidRPr="00686D40" w:rsidRDefault="003837D4" w:rsidP="009F381B">
            <w:pPr>
              <w:rPr>
                <w:rFonts w:ascii="Segoe UI" w:hAnsi="Segoe UI" w:cs="Segoe UI"/>
                <w:caps/>
                <w:sz w:val="20"/>
                <w:szCs w:val="20"/>
                <w:lang w:val="el-GR" w:eastAsia="el-GR"/>
              </w:rPr>
            </w:pPr>
            <w:r w:rsidRPr="008B344C">
              <w:rPr>
                <w:rFonts w:ascii="Segoe UI" w:hAnsi="Segoe UI" w:cs="Segoe UI"/>
                <w:caps/>
                <w:sz w:val="20"/>
                <w:szCs w:val="20"/>
                <w:lang w:val="el-GR" w:eastAsia="el-GR"/>
              </w:rPr>
              <w:t>ΑΝΑΛΩΣΙΜΑ ΒΙΟΧΗΜΙΚΟΥ ΑΝΑΛΥΤΗ IDEXX VETTEST</w:t>
            </w:r>
          </w:p>
        </w:tc>
        <w:tc>
          <w:tcPr>
            <w:tcW w:w="713" w:type="pct"/>
            <w:tcBorders>
              <w:top w:val="nil"/>
              <w:left w:val="nil"/>
              <w:bottom w:val="single" w:sz="4" w:space="0" w:color="auto"/>
              <w:right w:val="single" w:sz="4" w:space="0" w:color="auto"/>
            </w:tcBorders>
            <w:shd w:val="clear" w:color="auto" w:fill="auto"/>
            <w:vAlign w:val="center"/>
          </w:tcPr>
          <w:p w14:paraId="2A4D9E9A" w14:textId="77777777" w:rsidR="003837D4" w:rsidRPr="00686D40" w:rsidRDefault="003837D4" w:rsidP="009F381B">
            <w:pPr>
              <w:jc w:val="center"/>
              <w:rPr>
                <w:rFonts w:ascii="Segoe UI" w:hAnsi="Segoe UI" w:cs="Segoe UI"/>
                <w:sz w:val="20"/>
                <w:szCs w:val="20"/>
                <w:lang w:eastAsia="el-GR"/>
              </w:rPr>
            </w:pPr>
            <w:r w:rsidRPr="00A30E3C">
              <w:rPr>
                <w:rFonts w:ascii="Segoe UI" w:hAnsi="Segoe UI" w:cs="Segoe UI"/>
                <w:sz w:val="20"/>
                <w:szCs w:val="20"/>
                <w:lang w:eastAsia="el-GR"/>
              </w:rPr>
              <w:t>24300000-7</w:t>
            </w:r>
          </w:p>
        </w:tc>
        <w:tc>
          <w:tcPr>
            <w:tcW w:w="685" w:type="pct"/>
            <w:tcBorders>
              <w:top w:val="single" w:sz="4" w:space="0" w:color="auto"/>
              <w:left w:val="nil"/>
              <w:bottom w:val="single" w:sz="4" w:space="0" w:color="auto"/>
              <w:right w:val="single" w:sz="4" w:space="0" w:color="auto"/>
            </w:tcBorders>
            <w:shd w:val="clear" w:color="auto" w:fill="auto"/>
            <w:vAlign w:val="center"/>
          </w:tcPr>
          <w:p w14:paraId="7ECA4159" w14:textId="77777777" w:rsidR="003837D4" w:rsidRPr="008406AF" w:rsidRDefault="003837D4" w:rsidP="009F381B">
            <w:pPr>
              <w:jc w:val="center"/>
              <w:rPr>
                <w:rFonts w:ascii="Segoe UI" w:hAnsi="Segoe UI" w:cs="Segoe UI"/>
                <w:sz w:val="20"/>
                <w:szCs w:val="20"/>
                <w:lang w:val="el-GR"/>
              </w:rPr>
            </w:pPr>
            <w:r w:rsidRPr="00E328EA">
              <w:rPr>
                <w:rFonts w:ascii="Segoe UI" w:hAnsi="Segoe UI" w:cs="Segoe UI"/>
                <w:sz w:val="20"/>
                <w:szCs w:val="20"/>
                <w:lang w:val="el-GR"/>
              </w:rPr>
              <w:t>2.419,35€</w:t>
            </w:r>
          </w:p>
        </w:tc>
        <w:tc>
          <w:tcPr>
            <w:tcW w:w="762" w:type="pct"/>
            <w:tcBorders>
              <w:top w:val="single" w:sz="4" w:space="0" w:color="auto"/>
              <w:left w:val="nil"/>
              <w:bottom w:val="single" w:sz="4" w:space="0" w:color="auto"/>
              <w:right w:val="single" w:sz="4" w:space="0" w:color="auto"/>
            </w:tcBorders>
            <w:shd w:val="clear" w:color="auto" w:fill="auto"/>
            <w:vAlign w:val="center"/>
          </w:tcPr>
          <w:p w14:paraId="3039F782" w14:textId="77777777" w:rsidR="003837D4" w:rsidRPr="008406AF" w:rsidRDefault="003837D4" w:rsidP="009F381B">
            <w:pPr>
              <w:jc w:val="center"/>
              <w:rPr>
                <w:rFonts w:ascii="Segoe UI" w:hAnsi="Segoe UI" w:cs="Segoe UI"/>
                <w:sz w:val="20"/>
                <w:szCs w:val="20"/>
                <w:lang w:val="el-GR"/>
              </w:rPr>
            </w:pPr>
            <w:r w:rsidRPr="00E328EA">
              <w:rPr>
                <w:rFonts w:ascii="Segoe UI" w:hAnsi="Segoe UI" w:cs="Segoe UI"/>
                <w:sz w:val="20"/>
                <w:szCs w:val="20"/>
                <w:lang w:val="el-GR"/>
              </w:rPr>
              <w:t>3.000,00€</w:t>
            </w:r>
          </w:p>
        </w:tc>
      </w:tr>
      <w:tr w:rsidR="003837D4" w:rsidRPr="00686D40" w14:paraId="70973B91" w14:textId="77777777" w:rsidTr="009F381B">
        <w:trPr>
          <w:trHeight w:hRule="exact" w:val="713"/>
          <w:tblHeader/>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0EBD4A6" w14:textId="77777777" w:rsidR="003837D4" w:rsidRPr="00CC08CC" w:rsidRDefault="003837D4" w:rsidP="009F381B">
            <w:pPr>
              <w:jc w:val="center"/>
              <w:rPr>
                <w:rFonts w:ascii="Segoe UI" w:hAnsi="Segoe UI" w:cs="Segoe UI"/>
                <w:sz w:val="20"/>
                <w:szCs w:val="20"/>
                <w:lang w:val="el-GR" w:eastAsia="el-GR"/>
              </w:rPr>
            </w:pPr>
            <w:r>
              <w:rPr>
                <w:rFonts w:ascii="Segoe UI" w:hAnsi="Segoe UI" w:cs="Segoe UI"/>
                <w:sz w:val="20"/>
                <w:szCs w:val="20"/>
                <w:lang w:val="el-GR" w:eastAsia="el-GR"/>
              </w:rPr>
              <w:t>Β</w:t>
            </w:r>
          </w:p>
        </w:tc>
        <w:tc>
          <w:tcPr>
            <w:tcW w:w="2491" w:type="pct"/>
            <w:tcBorders>
              <w:top w:val="nil"/>
              <w:left w:val="nil"/>
              <w:bottom w:val="single" w:sz="4" w:space="0" w:color="auto"/>
              <w:right w:val="single" w:sz="4" w:space="0" w:color="auto"/>
            </w:tcBorders>
            <w:shd w:val="clear" w:color="auto" w:fill="auto"/>
            <w:vAlign w:val="center"/>
          </w:tcPr>
          <w:p w14:paraId="6249A005" w14:textId="77777777" w:rsidR="003837D4" w:rsidRPr="00686D40" w:rsidRDefault="003837D4" w:rsidP="009F381B">
            <w:pPr>
              <w:rPr>
                <w:rFonts w:ascii="Segoe UI" w:hAnsi="Segoe UI" w:cs="Segoe UI"/>
                <w:caps/>
                <w:sz w:val="20"/>
                <w:szCs w:val="20"/>
                <w:lang w:val="el-GR" w:eastAsia="el-GR"/>
              </w:rPr>
            </w:pPr>
            <w:r w:rsidRPr="008B344C">
              <w:rPr>
                <w:rFonts w:ascii="Segoe UI" w:hAnsi="Segoe UI" w:cs="Segoe UI"/>
                <w:caps/>
                <w:sz w:val="20"/>
                <w:szCs w:val="20"/>
                <w:lang w:val="el-GR" w:eastAsia="el-GR"/>
              </w:rPr>
              <w:t>ΑΝΑΛΩΣΙΜΑ ΑΝΟΣΟΛΟΓΙΑΣ ΚΑΙ ΜΟΡΙΑΚΗΣ ΒΙΟΛΟΓΙΑΣ</w:t>
            </w:r>
          </w:p>
        </w:tc>
        <w:tc>
          <w:tcPr>
            <w:tcW w:w="713" w:type="pct"/>
            <w:tcBorders>
              <w:top w:val="nil"/>
              <w:left w:val="nil"/>
              <w:bottom w:val="single" w:sz="4" w:space="0" w:color="auto"/>
              <w:right w:val="single" w:sz="4" w:space="0" w:color="auto"/>
            </w:tcBorders>
            <w:shd w:val="clear" w:color="auto" w:fill="auto"/>
            <w:vAlign w:val="center"/>
          </w:tcPr>
          <w:p w14:paraId="3D8CD71A" w14:textId="77777777" w:rsidR="003837D4" w:rsidRPr="00686D40" w:rsidRDefault="003837D4" w:rsidP="009F381B">
            <w:pPr>
              <w:jc w:val="center"/>
              <w:rPr>
                <w:rFonts w:ascii="Segoe UI" w:hAnsi="Segoe UI" w:cs="Segoe UI"/>
                <w:sz w:val="20"/>
                <w:szCs w:val="20"/>
                <w:lang w:eastAsia="el-GR"/>
              </w:rPr>
            </w:pPr>
            <w:r w:rsidRPr="00A30E3C">
              <w:rPr>
                <w:rFonts w:ascii="Segoe UI" w:hAnsi="Segoe UI" w:cs="Segoe UI"/>
                <w:sz w:val="20"/>
                <w:szCs w:val="20"/>
                <w:lang w:eastAsia="el-GR"/>
              </w:rPr>
              <w:t>33140000-3</w:t>
            </w:r>
          </w:p>
        </w:tc>
        <w:tc>
          <w:tcPr>
            <w:tcW w:w="685" w:type="pct"/>
            <w:tcBorders>
              <w:top w:val="nil"/>
              <w:left w:val="nil"/>
              <w:bottom w:val="single" w:sz="4" w:space="0" w:color="auto"/>
              <w:right w:val="single" w:sz="4" w:space="0" w:color="auto"/>
            </w:tcBorders>
            <w:shd w:val="clear" w:color="auto" w:fill="auto"/>
            <w:vAlign w:val="center"/>
          </w:tcPr>
          <w:p w14:paraId="5F24E0E0" w14:textId="77777777" w:rsidR="003837D4" w:rsidRPr="00867FE5" w:rsidRDefault="003837D4" w:rsidP="009F381B">
            <w:pPr>
              <w:jc w:val="center"/>
              <w:rPr>
                <w:rFonts w:ascii="Segoe UI" w:hAnsi="Segoe UI" w:cs="Segoe UI"/>
                <w:sz w:val="20"/>
                <w:szCs w:val="20"/>
                <w:lang w:val="el-GR" w:eastAsia="el-GR"/>
              </w:rPr>
            </w:pPr>
            <w:r w:rsidRPr="00A30E3C">
              <w:rPr>
                <w:rFonts w:ascii="Segoe UI" w:hAnsi="Segoe UI" w:cs="Segoe UI"/>
                <w:sz w:val="20"/>
                <w:szCs w:val="20"/>
                <w:lang w:val="el-GR" w:eastAsia="el-GR"/>
              </w:rPr>
              <w:t>6.451,61€</w:t>
            </w:r>
          </w:p>
        </w:tc>
        <w:tc>
          <w:tcPr>
            <w:tcW w:w="762" w:type="pct"/>
            <w:tcBorders>
              <w:top w:val="nil"/>
              <w:left w:val="nil"/>
              <w:bottom w:val="single" w:sz="4" w:space="0" w:color="auto"/>
              <w:right w:val="single" w:sz="4" w:space="0" w:color="auto"/>
            </w:tcBorders>
            <w:shd w:val="clear" w:color="auto" w:fill="auto"/>
            <w:vAlign w:val="center"/>
          </w:tcPr>
          <w:p w14:paraId="24D3E8D0" w14:textId="77777777" w:rsidR="003837D4" w:rsidRPr="00867FE5" w:rsidRDefault="003837D4" w:rsidP="009F381B">
            <w:pPr>
              <w:jc w:val="center"/>
              <w:rPr>
                <w:rFonts w:ascii="Segoe UI" w:hAnsi="Segoe UI" w:cs="Segoe UI"/>
                <w:sz w:val="20"/>
                <w:szCs w:val="20"/>
                <w:lang w:val="el-GR" w:eastAsia="el-GR"/>
              </w:rPr>
            </w:pPr>
            <w:r>
              <w:rPr>
                <w:rFonts w:ascii="Segoe UI" w:hAnsi="Segoe UI" w:cs="Segoe UI"/>
                <w:sz w:val="20"/>
                <w:szCs w:val="20"/>
                <w:lang w:val="el-GR" w:eastAsia="el-GR"/>
              </w:rPr>
              <w:t>8.000,00</w:t>
            </w:r>
            <w:r w:rsidRPr="00A30E3C">
              <w:rPr>
                <w:rFonts w:ascii="Segoe UI" w:hAnsi="Segoe UI" w:cs="Segoe UI"/>
                <w:sz w:val="20"/>
                <w:szCs w:val="20"/>
                <w:lang w:val="el-GR" w:eastAsia="el-GR"/>
              </w:rPr>
              <w:t>€</w:t>
            </w:r>
          </w:p>
        </w:tc>
      </w:tr>
      <w:tr w:rsidR="003837D4" w:rsidRPr="00686D40" w14:paraId="7A01F2BE" w14:textId="77777777" w:rsidTr="009F381B">
        <w:trPr>
          <w:trHeight w:hRule="exact" w:val="71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4D518DE" w14:textId="77777777" w:rsidR="003837D4" w:rsidRPr="00867FE5" w:rsidRDefault="003837D4" w:rsidP="009F381B">
            <w:pPr>
              <w:jc w:val="center"/>
              <w:rPr>
                <w:rFonts w:ascii="Segoe UI" w:hAnsi="Segoe UI" w:cs="Segoe UI"/>
                <w:sz w:val="20"/>
                <w:szCs w:val="20"/>
                <w:lang w:val="el-GR" w:eastAsia="el-GR"/>
              </w:rPr>
            </w:pPr>
            <w:r>
              <w:rPr>
                <w:rFonts w:ascii="Segoe UI" w:hAnsi="Segoe UI" w:cs="Segoe UI"/>
                <w:sz w:val="20"/>
                <w:szCs w:val="20"/>
                <w:lang w:val="el-GR" w:eastAsia="el-GR"/>
              </w:rPr>
              <w:t>Γ</w:t>
            </w:r>
          </w:p>
        </w:tc>
        <w:tc>
          <w:tcPr>
            <w:tcW w:w="2491" w:type="pct"/>
            <w:tcBorders>
              <w:top w:val="single" w:sz="4" w:space="0" w:color="auto"/>
              <w:left w:val="nil"/>
              <w:bottom w:val="single" w:sz="4" w:space="0" w:color="auto"/>
              <w:right w:val="single" w:sz="4" w:space="0" w:color="auto"/>
            </w:tcBorders>
            <w:shd w:val="clear" w:color="auto" w:fill="auto"/>
            <w:vAlign w:val="center"/>
          </w:tcPr>
          <w:p w14:paraId="2E27EBC5" w14:textId="77777777" w:rsidR="003837D4" w:rsidRPr="00686D40" w:rsidRDefault="003837D4" w:rsidP="009F381B">
            <w:pPr>
              <w:rPr>
                <w:rFonts w:ascii="Segoe UI" w:hAnsi="Segoe UI" w:cs="Segoe UI"/>
                <w:caps/>
                <w:sz w:val="20"/>
                <w:szCs w:val="20"/>
                <w:lang w:val="el-GR" w:eastAsia="el-GR"/>
              </w:rPr>
            </w:pPr>
            <w:r w:rsidRPr="00E328EA">
              <w:rPr>
                <w:rFonts w:ascii="Segoe UI" w:hAnsi="Segoe UI" w:cs="Segoe UI"/>
                <w:caps/>
                <w:sz w:val="20"/>
                <w:szCs w:val="20"/>
                <w:lang w:val="el-GR" w:eastAsia="el-GR"/>
              </w:rPr>
              <w:t>ΧΗΜΙΚΑ ΚΑΙ ΠΛΑΣΤΙΚΑ ΑΝΑΛΩΣΙΜΑ</w:t>
            </w:r>
          </w:p>
        </w:tc>
        <w:tc>
          <w:tcPr>
            <w:tcW w:w="713" w:type="pct"/>
            <w:tcBorders>
              <w:top w:val="single" w:sz="4" w:space="0" w:color="auto"/>
              <w:left w:val="nil"/>
              <w:bottom w:val="single" w:sz="4" w:space="0" w:color="auto"/>
              <w:right w:val="single" w:sz="4" w:space="0" w:color="auto"/>
            </w:tcBorders>
            <w:shd w:val="clear" w:color="auto" w:fill="auto"/>
            <w:vAlign w:val="center"/>
          </w:tcPr>
          <w:p w14:paraId="4C8CA66E" w14:textId="77777777" w:rsidR="003837D4" w:rsidRPr="00686D40" w:rsidRDefault="003837D4" w:rsidP="009F381B">
            <w:pPr>
              <w:jc w:val="center"/>
              <w:rPr>
                <w:rFonts w:ascii="Segoe UI" w:hAnsi="Segoe UI" w:cs="Segoe UI"/>
                <w:sz w:val="20"/>
                <w:szCs w:val="20"/>
                <w:lang w:val="el-GR"/>
              </w:rPr>
            </w:pPr>
            <w:r w:rsidRPr="00E328EA">
              <w:rPr>
                <w:rFonts w:ascii="Segoe UI" w:hAnsi="Segoe UI" w:cs="Segoe UI"/>
                <w:sz w:val="20"/>
                <w:szCs w:val="20"/>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tcPr>
          <w:p w14:paraId="4AD996D6" w14:textId="77777777" w:rsidR="003837D4" w:rsidRDefault="003837D4" w:rsidP="009F381B">
            <w:pPr>
              <w:jc w:val="center"/>
              <w:rPr>
                <w:rFonts w:ascii="Segoe UI" w:hAnsi="Segoe UI" w:cs="Segoe UI"/>
                <w:sz w:val="20"/>
                <w:szCs w:val="20"/>
                <w:lang w:val="el-GR"/>
              </w:rPr>
            </w:pPr>
            <w:r w:rsidRPr="00E328EA">
              <w:rPr>
                <w:rFonts w:ascii="Segoe UI" w:hAnsi="Segoe UI" w:cs="Segoe UI"/>
                <w:sz w:val="20"/>
                <w:szCs w:val="20"/>
                <w:lang w:val="el-GR"/>
              </w:rPr>
              <w:t>2.419,35€</w:t>
            </w:r>
          </w:p>
        </w:tc>
        <w:tc>
          <w:tcPr>
            <w:tcW w:w="762" w:type="pct"/>
            <w:tcBorders>
              <w:top w:val="single" w:sz="4" w:space="0" w:color="auto"/>
              <w:left w:val="nil"/>
              <w:bottom w:val="single" w:sz="4" w:space="0" w:color="auto"/>
              <w:right w:val="single" w:sz="4" w:space="0" w:color="auto"/>
            </w:tcBorders>
            <w:shd w:val="clear" w:color="auto" w:fill="auto"/>
            <w:vAlign w:val="center"/>
          </w:tcPr>
          <w:p w14:paraId="187C7785" w14:textId="77777777" w:rsidR="003837D4" w:rsidRDefault="003837D4" w:rsidP="009F381B">
            <w:pPr>
              <w:jc w:val="center"/>
              <w:rPr>
                <w:rFonts w:ascii="Segoe UI" w:hAnsi="Segoe UI" w:cs="Segoe UI"/>
                <w:sz w:val="20"/>
                <w:szCs w:val="20"/>
                <w:lang w:val="el-GR"/>
              </w:rPr>
            </w:pPr>
            <w:r w:rsidRPr="00E328EA">
              <w:rPr>
                <w:rFonts w:ascii="Segoe UI" w:hAnsi="Segoe UI" w:cs="Segoe UI"/>
                <w:sz w:val="20"/>
                <w:szCs w:val="20"/>
                <w:lang w:val="el-GR"/>
              </w:rPr>
              <w:t>3.000,00€</w:t>
            </w:r>
          </w:p>
        </w:tc>
      </w:tr>
      <w:tr w:rsidR="003837D4" w:rsidRPr="00E328EA" w14:paraId="78412C90" w14:textId="77777777" w:rsidTr="009F381B">
        <w:trPr>
          <w:trHeight w:hRule="exact" w:val="71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7CA6387" w14:textId="77777777" w:rsidR="003837D4" w:rsidRDefault="003837D4" w:rsidP="009F381B">
            <w:pPr>
              <w:jc w:val="center"/>
              <w:rPr>
                <w:rFonts w:ascii="Segoe UI" w:hAnsi="Segoe UI" w:cs="Segoe UI"/>
                <w:sz w:val="20"/>
                <w:szCs w:val="20"/>
                <w:lang w:val="el-GR" w:eastAsia="el-GR"/>
              </w:rPr>
            </w:pPr>
            <w:r>
              <w:rPr>
                <w:rFonts w:ascii="Segoe UI" w:hAnsi="Segoe UI" w:cs="Segoe UI"/>
                <w:sz w:val="20"/>
                <w:szCs w:val="20"/>
                <w:lang w:val="el-GR" w:eastAsia="el-GR"/>
              </w:rPr>
              <w:t>Δ</w:t>
            </w:r>
          </w:p>
        </w:tc>
        <w:tc>
          <w:tcPr>
            <w:tcW w:w="2491" w:type="pct"/>
            <w:tcBorders>
              <w:top w:val="single" w:sz="4" w:space="0" w:color="auto"/>
              <w:left w:val="nil"/>
              <w:bottom w:val="single" w:sz="4" w:space="0" w:color="auto"/>
              <w:right w:val="single" w:sz="4" w:space="0" w:color="auto"/>
            </w:tcBorders>
            <w:shd w:val="clear" w:color="auto" w:fill="auto"/>
            <w:vAlign w:val="center"/>
          </w:tcPr>
          <w:p w14:paraId="6A58F94C" w14:textId="77777777" w:rsidR="003837D4" w:rsidRDefault="003837D4" w:rsidP="009F381B">
            <w:pPr>
              <w:rPr>
                <w:rFonts w:ascii="Segoe UI" w:hAnsi="Segoe UI" w:cs="Segoe UI"/>
                <w:caps/>
                <w:sz w:val="20"/>
                <w:szCs w:val="20"/>
                <w:lang w:val="el-GR" w:eastAsia="el-GR"/>
              </w:rPr>
            </w:pPr>
            <w:r w:rsidRPr="00E328EA">
              <w:rPr>
                <w:rFonts w:ascii="Segoe UI" w:hAnsi="Segoe UI" w:cs="Segoe UI"/>
                <w:caps/>
                <w:sz w:val="20"/>
                <w:szCs w:val="20"/>
                <w:lang w:val="el-GR" w:eastAsia="el-GR"/>
              </w:rPr>
              <w:t>ΑΝΑΛΩΣΙΜΑ ΕΙΔΗ ΤΟΥ ΑΝΑΛΥΤΗ BRUKER MALDI-TOF BIOTYPER</w:t>
            </w:r>
          </w:p>
        </w:tc>
        <w:tc>
          <w:tcPr>
            <w:tcW w:w="713" w:type="pct"/>
            <w:tcBorders>
              <w:top w:val="single" w:sz="4" w:space="0" w:color="auto"/>
              <w:left w:val="nil"/>
              <w:bottom w:val="single" w:sz="4" w:space="0" w:color="auto"/>
              <w:right w:val="single" w:sz="4" w:space="0" w:color="auto"/>
            </w:tcBorders>
            <w:shd w:val="clear" w:color="auto" w:fill="auto"/>
            <w:vAlign w:val="center"/>
          </w:tcPr>
          <w:p w14:paraId="7260CED8" w14:textId="77777777" w:rsidR="003837D4" w:rsidRPr="008406AF" w:rsidRDefault="003837D4" w:rsidP="009F381B">
            <w:pPr>
              <w:jc w:val="center"/>
              <w:rPr>
                <w:rFonts w:ascii="Segoe UI" w:hAnsi="Segoe UI" w:cs="Segoe UI"/>
                <w:sz w:val="20"/>
                <w:szCs w:val="20"/>
                <w:lang w:val="el-GR"/>
              </w:rPr>
            </w:pPr>
            <w:r w:rsidRPr="00E328EA">
              <w:rPr>
                <w:rFonts w:ascii="Segoe UI" w:hAnsi="Segoe UI" w:cs="Segoe UI"/>
                <w:sz w:val="20"/>
                <w:szCs w:val="20"/>
                <w:lang w:val="el-GR"/>
              </w:rPr>
              <w:t>33141000-0</w:t>
            </w:r>
          </w:p>
        </w:tc>
        <w:tc>
          <w:tcPr>
            <w:tcW w:w="685" w:type="pct"/>
            <w:tcBorders>
              <w:top w:val="single" w:sz="4" w:space="0" w:color="auto"/>
              <w:left w:val="nil"/>
              <w:bottom w:val="single" w:sz="4" w:space="0" w:color="auto"/>
              <w:right w:val="single" w:sz="4" w:space="0" w:color="auto"/>
            </w:tcBorders>
            <w:shd w:val="clear" w:color="auto" w:fill="auto"/>
            <w:vAlign w:val="center"/>
          </w:tcPr>
          <w:p w14:paraId="06EC2670" w14:textId="77777777" w:rsidR="003837D4" w:rsidRPr="008406AF" w:rsidRDefault="003837D4" w:rsidP="009F381B">
            <w:pPr>
              <w:jc w:val="center"/>
              <w:rPr>
                <w:rFonts w:ascii="Segoe UI" w:hAnsi="Segoe UI" w:cs="Segoe UI"/>
                <w:sz w:val="20"/>
                <w:szCs w:val="20"/>
                <w:lang w:val="el-GR"/>
              </w:rPr>
            </w:pPr>
            <w:r w:rsidRPr="00E328EA">
              <w:rPr>
                <w:rFonts w:ascii="Segoe UI" w:hAnsi="Segoe UI" w:cs="Segoe UI"/>
                <w:sz w:val="20"/>
                <w:szCs w:val="20"/>
                <w:lang w:val="el-GR"/>
              </w:rPr>
              <w:t>2.419,35€</w:t>
            </w:r>
          </w:p>
        </w:tc>
        <w:tc>
          <w:tcPr>
            <w:tcW w:w="762" w:type="pct"/>
            <w:tcBorders>
              <w:top w:val="single" w:sz="4" w:space="0" w:color="auto"/>
              <w:left w:val="nil"/>
              <w:bottom w:val="single" w:sz="4" w:space="0" w:color="auto"/>
              <w:right w:val="single" w:sz="4" w:space="0" w:color="auto"/>
            </w:tcBorders>
            <w:shd w:val="clear" w:color="auto" w:fill="auto"/>
            <w:vAlign w:val="center"/>
          </w:tcPr>
          <w:p w14:paraId="2C8B54CE" w14:textId="77777777" w:rsidR="003837D4" w:rsidRPr="008406AF" w:rsidRDefault="003837D4" w:rsidP="009F381B">
            <w:pPr>
              <w:jc w:val="center"/>
              <w:rPr>
                <w:rFonts w:ascii="Segoe UI" w:hAnsi="Segoe UI" w:cs="Segoe UI"/>
                <w:sz w:val="20"/>
                <w:szCs w:val="20"/>
                <w:lang w:val="el-GR"/>
              </w:rPr>
            </w:pPr>
            <w:r w:rsidRPr="00E328EA">
              <w:rPr>
                <w:rFonts w:ascii="Segoe UI" w:hAnsi="Segoe UI" w:cs="Segoe UI"/>
                <w:sz w:val="20"/>
                <w:szCs w:val="20"/>
                <w:lang w:val="el-GR"/>
              </w:rPr>
              <w:t>3.000,00€</w:t>
            </w:r>
          </w:p>
        </w:tc>
      </w:tr>
    </w:tbl>
    <w:p w14:paraId="77578652" w14:textId="77777777" w:rsidR="003837D4" w:rsidRDefault="003837D4" w:rsidP="003837D4">
      <w:pPr>
        <w:pStyle w:val="normalwithoutspacing"/>
        <w:rPr>
          <w:rFonts w:ascii="Segoe UI" w:hAnsi="Segoe UI" w:cs="Segoe UI"/>
          <w:szCs w:val="22"/>
          <w:highlight w:val="yellow"/>
        </w:rPr>
      </w:pPr>
    </w:p>
    <w:p w14:paraId="63256799" w14:textId="77777777" w:rsidR="000E5D18" w:rsidRPr="00756CCA" w:rsidRDefault="000E5D18" w:rsidP="00756CCA">
      <w:pPr>
        <w:rPr>
          <w:lang w:val="el-GR"/>
        </w:rPr>
      </w:pPr>
    </w:p>
    <w:sectPr w:rsidR="000E5D18" w:rsidRPr="00756CCA"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22C27"/>
    <w:rsid w:val="00031967"/>
    <w:rsid w:val="00033F52"/>
    <w:rsid w:val="000E5D18"/>
    <w:rsid w:val="001E15F6"/>
    <w:rsid w:val="003837D4"/>
    <w:rsid w:val="004D3F87"/>
    <w:rsid w:val="005F1A07"/>
    <w:rsid w:val="00756CCA"/>
    <w:rsid w:val="00937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22C2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2C27"/>
    <w:pPr>
      <w:keepNext/>
      <w:spacing w:before="240" w:after="60"/>
      <w:outlineLvl w:val="3"/>
    </w:pPr>
    <w:rPr>
      <w:rFonts w:ascii="Arial" w:hAnsi="Arial" w:cs="Times New Roman"/>
      <w:b/>
      <w:bCs/>
      <w:szCs w:val="28"/>
    </w:rPr>
  </w:style>
  <w:style w:type="paragraph" w:styleId="5">
    <w:name w:val="heading 5"/>
    <w:basedOn w:val="a"/>
    <w:next w:val="a"/>
    <w:link w:val="5Char"/>
    <w:qFormat/>
    <w:rsid w:val="00022C2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022C27"/>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2Char">
    <w:name w:val="Επικεφαλίδα 2 Char"/>
    <w:basedOn w:val="a1"/>
    <w:link w:val="2"/>
    <w:rsid w:val="00022C27"/>
    <w:rPr>
      <w:rFonts w:ascii="Arial" w:eastAsia="Times New Roman" w:hAnsi="Arial" w:cs="Arial"/>
      <w:b/>
      <w:color w:val="002060"/>
      <w:sz w:val="24"/>
      <w:lang w:val="en-GB" w:eastAsia="ar-SA"/>
    </w:rPr>
  </w:style>
  <w:style w:type="character" w:customStyle="1" w:styleId="4Char">
    <w:name w:val="Επικεφαλίδα 4 Char"/>
    <w:basedOn w:val="a1"/>
    <w:link w:val="4"/>
    <w:rsid w:val="00022C27"/>
    <w:rPr>
      <w:rFonts w:ascii="Arial" w:eastAsia="Times New Roman" w:hAnsi="Arial" w:cs="Times New Roman"/>
      <w:b/>
      <w:bCs/>
      <w:szCs w:val="28"/>
      <w:lang w:val="en-GB" w:eastAsia="ar-SA"/>
    </w:rPr>
  </w:style>
  <w:style w:type="character" w:customStyle="1" w:styleId="5Char">
    <w:name w:val="Επικεφαλίδα 5 Char"/>
    <w:basedOn w:val="a1"/>
    <w:link w:val="5"/>
    <w:rsid w:val="00022C27"/>
    <w:rPr>
      <w:rFonts w:ascii="Lucida Sans" w:eastAsia="Times New Roman" w:hAnsi="Lucida Sans" w:cs="Lucida Sans"/>
      <w:b/>
      <w:szCs w:val="20"/>
      <w:lang w:val="en-US" w:eastAsia="ar-SA"/>
    </w:rPr>
  </w:style>
  <w:style w:type="character" w:customStyle="1" w:styleId="7Char">
    <w:name w:val="Επικεφαλίδα 7 Char"/>
    <w:basedOn w:val="a1"/>
    <w:link w:val="7"/>
    <w:rsid w:val="00022C27"/>
    <w:rPr>
      <w:rFonts w:ascii="Tahoma" w:eastAsia="Times New Roman" w:hAnsi="Tahoma" w:cs="Tahoma"/>
      <w:b/>
      <w:bCs/>
      <w:i/>
      <w:iCs/>
      <w:sz w:val="24"/>
      <w:szCs w:val="24"/>
      <w:lang w:eastAsia="ar-SA"/>
    </w:rPr>
  </w:style>
  <w:style w:type="character" w:customStyle="1" w:styleId="WW8Num1z0">
    <w:name w:val="WW8Num1z0"/>
    <w:rsid w:val="00022C27"/>
  </w:style>
  <w:style w:type="character" w:customStyle="1" w:styleId="WW8Num1z1">
    <w:name w:val="WW8Num1z1"/>
    <w:rsid w:val="00022C27"/>
  </w:style>
  <w:style w:type="character" w:customStyle="1" w:styleId="WW8Num1z2">
    <w:name w:val="WW8Num1z2"/>
    <w:rsid w:val="00022C27"/>
  </w:style>
  <w:style w:type="character" w:customStyle="1" w:styleId="WW8Num1z3">
    <w:name w:val="WW8Num1z3"/>
    <w:rsid w:val="00022C27"/>
  </w:style>
  <w:style w:type="character" w:customStyle="1" w:styleId="WW8Num1z4">
    <w:name w:val="WW8Num1z4"/>
    <w:rsid w:val="00022C27"/>
    <w:rPr>
      <w:rFonts w:ascii="Arial" w:hAnsi="Arial" w:cs="Times New Roman"/>
      <w:b w:val="0"/>
      <w:i w:val="0"/>
      <w:sz w:val="20"/>
      <w:szCs w:val="20"/>
    </w:rPr>
  </w:style>
  <w:style w:type="character" w:customStyle="1" w:styleId="WW8Num1z5">
    <w:name w:val="WW8Num1z5"/>
    <w:rsid w:val="00022C27"/>
  </w:style>
  <w:style w:type="character" w:customStyle="1" w:styleId="WW8Num1z6">
    <w:name w:val="WW8Num1z6"/>
    <w:rsid w:val="00022C27"/>
  </w:style>
  <w:style w:type="character" w:customStyle="1" w:styleId="WW8Num1z7">
    <w:name w:val="WW8Num1z7"/>
    <w:rsid w:val="00022C27"/>
  </w:style>
  <w:style w:type="character" w:customStyle="1" w:styleId="WW8Num1z8">
    <w:name w:val="WW8Num1z8"/>
    <w:rsid w:val="00022C27"/>
  </w:style>
  <w:style w:type="character" w:customStyle="1" w:styleId="WW8Num2z0">
    <w:name w:val="WW8Num2z0"/>
    <w:rsid w:val="00022C27"/>
    <w:rPr>
      <w:rFonts w:ascii="Symbol" w:hAnsi="Symbol" w:cs="Symbol"/>
      <w:lang w:val="el-GR"/>
    </w:rPr>
  </w:style>
  <w:style w:type="character" w:customStyle="1" w:styleId="WW8Num3z0">
    <w:name w:val="WW8Num3z0"/>
    <w:rsid w:val="00022C27"/>
    <w:rPr>
      <w:rFonts w:cs="Calibri"/>
      <w:lang w:val="el-GR"/>
    </w:rPr>
  </w:style>
  <w:style w:type="character" w:customStyle="1" w:styleId="WW8Num4z0">
    <w:name w:val="WW8Num4z0"/>
    <w:rsid w:val="00022C27"/>
    <w:rPr>
      <w:rFonts w:ascii="Webdings" w:hAnsi="Webdings" w:cs="Webdings"/>
      <w:color w:val="333399"/>
      <w:sz w:val="16"/>
    </w:rPr>
  </w:style>
  <w:style w:type="character" w:customStyle="1" w:styleId="WW8Num5z0">
    <w:name w:val="WW8Num5z0"/>
    <w:rsid w:val="00022C27"/>
    <w:rPr>
      <w:shd w:val="clear" w:color="auto" w:fill="FFFF00"/>
      <w:lang w:val="el-GR"/>
    </w:rPr>
  </w:style>
  <w:style w:type="character" w:customStyle="1" w:styleId="WW8Num6z0">
    <w:name w:val="WW8Num6z0"/>
    <w:rsid w:val="00022C27"/>
    <w:rPr>
      <w:rFonts w:cs="Calibri"/>
      <w:b/>
      <w:bCs/>
      <w:szCs w:val="22"/>
      <w:lang w:val="el-GR"/>
    </w:rPr>
  </w:style>
  <w:style w:type="character" w:customStyle="1" w:styleId="WW8Num7z0">
    <w:name w:val="WW8Num7z0"/>
    <w:rsid w:val="00022C27"/>
    <w:rPr>
      <w:b/>
      <w:bCs/>
      <w:szCs w:val="22"/>
      <w:lang w:val="el-GR"/>
    </w:rPr>
  </w:style>
  <w:style w:type="character" w:customStyle="1" w:styleId="WW8Num8z0">
    <w:name w:val="WW8Num8z0"/>
    <w:rsid w:val="00022C27"/>
    <w:rPr>
      <w:rFonts w:ascii="Symbol" w:hAnsi="Symbol" w:cs="OpenSymbol"/>
      <w:b/>
      <w:color w:val="5B9BD5"/>
      <w:position w:val="0"/>
      <w:sz w:val="22"/>
      <w:vertAlign w:val="baseline"/>
      <w:lang w:val="el-GR"/>
    </w:rPr>
  </w:style>
  <w:style w:type="character" w:customStyle="1" w:styleId="WW8Num8z1">
    <w:name w:val="WW8Num8z1"/>
    <w:rsid w:val="00022C27"/>
    <w:rPr>
      <w:rFonts w:eastAsia="Calibri"/>
      <w:lang w:val="el-GR"/>
    </w:rPr>
  </w:style>
  <w:style w:type="character" w:customStyle="1" w:styleId="WW8Num8z2">
    <w:name w:val="WW8Num8z2"/>
    <w:rsid w:val="00022C27"/>
  </w:style>
  <w:style w:type="character" w:customStyle="1" w:styleId="WW8Num8z3">
    <w:name w:val="WW8Num8z3"/>
    <w:rsid w:val="00022C27"/>
  </w:style>
  <w:style w:type="character" w:customStyle="1" w:styleId="WW8Num8z4">
    <w:name w:val="WW8Num8z4"/>
    <w:rsid w:val="00022C27"/>
  </w:style>
  <w:style w:type="character" w:customStyle="1" w:styleId="WW8Num8z5">
    <w:name w:val="WW8Num8z5"/>
    <w:rsid w:val="00022C27"/>
  </w:style>
  <w:style w:type="character" w:customStyle="1" w:styleId="WW8Num8z6">
    <w:name w:val="WW8Num8z6"/>
    <w:rsid w:val="00022C27"/>
  </w:style>
  <w:style w:type="character" w:customStyle="1" w:styleId="WW8Num8z7">
    <w:name w:val="WW8Num8z7"/>
    <w:rsid w:val="00022C27"/>
  </w:style>
  <w:style w:type="character" w:customStyle="1" w:styleId="WW8Num8z8">
    <w:name w:val="WW8Num8z8"/>
    <w:rsid w:val="00022C27"/>
  </w:style>
  <w:style w:type="character" w:customStyle="1" w:styleId="WW8Num9z0">
    <w:name w:val="WW8Num9z0"/>
    <w:rsid w:val="00022C27"/>
    <w:rPr>
      <w:rFonts w:ascii="Angsana New" w:hAnsi="Angsana New" w:cs="Angsana New"/>
      <w:color w:val="000000"/>
      <w:kern w:val="1"/>
      <w:szCs w:val="22"/>
      <w:shd w:val="clear" w:color="auto" w:fill="FFFFFF"/>
      <w:lang w:val="el-GR"/>
    </w:rPr>
  </w:style>
  <w:style w:type="character" w:customStyle="1" w:styleId="WW8Num9z1">
    <w:name w:val="WW8Num9z1"/>
    <w:rsid w:val="00022C27"/>
    <w:rPr>
      <w:rFonts w:eastAsia="Calibri"/>
      <w:lang w:val="el-GR"/>
    </w:rPr>
  </w:style>
  <w:style w:type="character" w:customStyle="1" w:styleId="WW8Num9z2">
    <w:name w:val="WW8Num9z2"/>
    <w:rsid w:val="00022C27"/>
  </w:style>
  <w:style w:type="character" w:customStyle="1" w:styleId="WW8Num10z0">
    <w:name w:val="WW8Num10z0"/>
    <w:rsid w:val="00022C27"/>
    <w:rPr>
      <w:rFonts w:ascii="Symbol" w:hAnsi="Symbol" w:cs="Symbol"/>
      <w:kern w:val="1"/>
      <w:shd w:val="clear" w:color="auto" w:fill="C0C0C0"/>
      <w:lang w:val="el-GR"/>
    </w:rPr>
  </w:style>
  <w:style w:type="character" w:customStyle="1" w:styleId="WW8Num10z1">
    <w:name w:val="WW8Num10z1"/>
    <w:rsid w:val="00022C27"/>
  </w:style>
  <w:style w:type="character" w:customStyle="1" w:styleId="WW8Num10z2">
    <w:name w:val="WW8Num10z2"/>
    <w:rsid w:val="00022C27"/>
  </w:style>
  <w:style w:type="character" w:customStyle="1" w:styleId="WW8Num10z3">
    <w:name w:val="WW8Num10z3"/>
    <w:rsid w:val="00022C27"/>
  </w:style>
  <w:style w:type="character" w:customStyle="1" w:styleId="WW8Num10z4">
    <w:name w:val="WW8Num10z4"/>
    <w:rsid w:val="00022C27"/>
  </w:style>
  <w:style w:type="character" w:customStyle="1" w:styleId="WW8Num10z5">
    <w:name w:val="WW8Num10z5"/>
    <w:rsid w:val="00022C27"/>
  </w:style>
  <w:style w:type="character" w:customStyle="1" w:styleId="WW8Num10z6">
    <w:name w:val="WW8Num10z6"/>
    <w:rsid w:val="00022C27"/>
  </w:style>
  <w:style w:type="character" w:customStyle="1" w:styleId="WW8Num10z7">
    <w:name w:val="WW8Num10z7"/>
    <w:rsid w:val="00022C27"/>
  </w:style>
  <w:style w:type="character" w:customStyle="1" w:styleId="WW8Num10z8">
    <w:name w:val="WW8Num10z8"/>
    <w:rsid w:val="00022C27"/>
  </w:style>
  <w:style w:type="character" w:customStyle="1" w:styleId="WW8Num11z0">
    <w:name w:val="WW8Num11z0"/>
    <w:rsid w:val="00022C27"/>
    <w:rPr>
      <w:rFonts w:ascii="Symbol" w:hAnsi="Symbol" w:cs="Symbol" w:hint="default"/>
      <w:lang w:val="el-GR"/>
    </w:rPr>
  </w:style>
  <w:style w:type="character" w:customStyle="1" w:styleId="WW8Num11z1">
    <w:name w:val="WW8Num11z1"/>
    <w:rsid w:val="00022C27"/>
    <w:rPr>
      <w:rFonts w:ascii="Courier New" w:hAnsi="Courier New" w:cs="Courier New" w:hint="default"/>
    </w:rPr>
  </w:style>
  <w:style w:type="character" w:customStyle="1" w:styleId="WW8Num11z2">
    <w:name w:val="WW8Num11z2"/>
    <w:rsid w:val="00022C27"/>
    <w:rPr>
      <w:rFonts w:ascii="Wingdings" w:hAnsi="Wingdings" w:cs="Wingdings" w:hint="default"/>
    </w:rPr>
  </w:style>
  <w:style w:type="character" w:customStyle="1" w:styleId="WW8Num11z3">
    <w:name w:val="WW8Num11z3"/>
    <w:rsid w:val="00022C27"/>
  </w:style>
  <w:style w:type="character" w:customStyle="1" w:styleId="WW8Num11z4">
    <w:name w:val="WW8Num11z4"/>
    <w:rsid w:val="00022C27"/>
  </w:style>
  <w:style w:type="character" w:customStyle="1" w:styleId="WW8Num11z5">
    <w:name w:val="WW8Num11z5"/>
    <w:rsid w:val="00022C27"/>
  </w:style>
  <w:style w:type="character" w:customStyle="1" w:styleId="WW8Num11z6">
    <w:name w:val="WW8Num11z6"/>
    <w:rsid w:val="00022C27"/>
  </w:style>
  <w:style w:type="character" w:customStyle="1" w:styleId="WW8Num11z7">
    <w:name w:val="WW8Num11z7"/>
    <w:rsid w:val="00022C27"/>
  </w:style>
  <w:style w:type="character" w:customStyle="1" w:styleId="WW8Num11z8">
    <w:name w:val="WW8Num11z8"/>
    <w:rsid w:val="00022C27"/>
  </w:style>
  <w:style w:type="character" w:customStyle="1" w:styleId="WW8Num12z0">
    <w:name w:val="WW8Num12z0"/>
    <w:rsid w:val="00022C27"/>
    <w:rPr>
      <w:rFonts w:ascii="Symbol" w:hAnsi="Symbol" w:cs="Symbol"/>
      <w:lang w:val="el-GR"/>
    </w:rPr>
  </w:style>
  <w:style w:type="character" w:customStyle="1" w:styleId="WW8Num12z1">
    <w:name w:val="WW8Num12z1"/>
    <w:rsid w:val="00022C27"/>
    <w:rPr>
      <w:rFonts w:ascii="Courier New" w:hAnsi="Courier New" w:cs="Courier New"/>
    </w:rPr>
  </w:style>
  <w:style w:type="character" w:customStyle="1" w:styleId="WW8Num12z2">
    <w:name w:val="WW8Num12z2"/>
    <w:rsid w:val="00022C27"/>
    <w:rPr>
      <w:rFonts w:ascii="Wingdings" w:hAnsi="Wingdings" w:cs="Wingdings"/>
    </w:rPr>
  </w:style>
  <w:style w:type="character" w:customStyle="1" w:styleId="WW8Num12z3">
    <w:name w:val="WW8Num12z3"/>
    <w:rsid w:val="00022C27"/>
  </w:style>
  <w:style w:type="character" w:customStyle="1" w:styleId="WW8Num12z4">
    <w:name w:val="WW8Num12z4"/>
    <w:rsid w:val="00022C27"/>
  </w:style>
  <w:style w:type="character" w:customStyle="1" w:styleId="WW8Num12z5">
    <w:name w:val="WW8Num12z5"/>
    <w:rsid w:val="00022C27"/>
  </w:style>
  <w:style w:type="character" w:customStyle="1" w:styleId="WW8Num12z6">
    <w:name w:val="WW8Num12z6"/>
    <w:rsid w:val="00022C27"/>
  </w:style>
  <w:style w:type="character" w:customStyle="1" w:styleId="WW8Num12z7">
    <w:name w:val="WW8Num12z7"/>
    <w:rsid w:val="00022C27"/>
  </w:style>
  <w:style w:type="character" w:customStyle="1" w:styleId="WW8Num12z8">
    <w:name w:val="WW8Num12z8"/>
    <w:rsid w:val="00022C27"/>
  </w:style>
  <w:style w:type="character" w:customStyle="1" w:styleId="WW8Num13z0">
    <w:name w:val="WW8Num13z0"/>
    <w:rsid w:val="00022C27"/>
    <w:rPr>
      <w:rFonts w:ascii="Symbol" w:hAnsi="Symbol" w:cs="OpenSymbol"/>
      <w:lang w:val="el-GR"/>
    </w:rPr>
  </w:style>
  <w:style w:type="character" w:customStyle="1" w:styleId="WW8Num13z1">
    <w:name w:val="WW8Num13z1"/>
    <w:rsid w:val="00022C27"/>
    <w:rPr>
      <w:rFonts w:eastAsia="Calibri"/>
      <w:lang w:val="el-GR"/>
    </w:rPr>
  </w:style>
  <w:style w:type="character" w:customStyle="1" w:styleId="WW8Num13z2">
    <w:name w:val="WW8Num13z2"/>
    <w:rsid w:val="00022C27"/>
  </w:style>
  <w:style w:type="character" w:customStyle="1" w:styleId="WW8Num13z3">
    <w:name w:val="WW8Num13z3"/>
    <w:rsid w:val="00022C27"/>
  </w:style>
  <w:style w:type="character" w:customStyle="1" w:styleId="WW8Num13z4">
    <w:name w:val="WW8Num13z4"/>
    <w:rsid w:val="00022C27"/>
  </w:style>
  <w:style w:type="character" w:customStyle="1" w:styleId="WW8Num13z5">
    <w:name w:val="WW8Num13z5"/>
    <w:rsid w:val="00022C27"/>
  </w:style>
  <w:style w:type="character" w:customStyle="1" w:styleId="WW8Num13z6">
    <w:name w:val="WW8Num13z6"/>
    <w:rsid w:val="00022C27"/>
  </w:style>
  <w:style w:type="character" w:customStyle="1" w:styleId="WW8Num13z7">
    <w:name w:val="WW8Num13z7"/>
    <w:rsid w:val="00022C27"/>
  </w:style>
  <w:style w:type="character" w:customStyle="1" w:styleId="WW8Num13z8">
    <w:name w:val="WW8Num13z8"/>
    <w:rsid w:val="00022C27"/>
  </w:style>
  <w:style w:type="character" w:customStyle="1" w:styleId="WW8Num14z0">
    <w:name w:val="WW8Num14z0"/>
    <w:rsid w:val="00022C27"/>
    <w:rPr>
      <w:rFonts w:ascii="Symbol" w:hAnsi="Symbol" w:cs="OpenSymbol"/>
      <w:lang w:val="el-GR"/>
    </w:rPr>
  </w:style>
  <w:style w:type="character" w:customStyle="1" w:styleId="WW8Num14z1">
    <w:name w:val="WW8Num14z1"/>
    <w:rsid w:val="00022C27"/>
  </w:style>
  <w:style w:type="character" w:customStyle="1" w:styleId="WW8Num14z2">
    <w:name w:val="WW8Num14z2"/>
    <w:rsid w:val="00022C27"/>
  </w:style>
  <w:style w:type="character" w:customStyle="1" w:styleId="WW8Num14z3">
    <w:name w:val="WW8Num14z3"/>
    <w:rsid w:val="00022C27"/>
  </w:style>
  <w:style w:type="character" w:customStyle="1" w:styleId="WW8Num14z4">
    <w:name w:val="WW8Num14z4"/>
    <w:rsid w:val="00022C27"/>
  </w:style>
  <w:style w:type="character" w:customStyle="1" w:styleId="WW8Num14z5">
    <w:name w:val="WW8Num14z5"/>
    <w:rsid w:val="00022C27"/>
  </w:style>
  <w:style w:type="character" w:customStyle="1" w:styleId="WW8Num14z6">
    <w:name w:val="WW8Num14z6"/>
    <w:rsid w:val="00022C27"/>
  </w:style>
  <w:style w:type="character" w:customStyle="1" w:styleId="WW8Num14z7">
    <w:name w:val="WW8Num14z7"/>
    <w:rsid w:val="00022C27"/>
  </w:style>
  <w:style w:type="character" w:customStyle="1" w:styleId="WW8Num14z8">
    <w:name w:val="WW8Num14z8"/>
    <w:rsid w:val="00022C27"/>
  </w:style>
  <w:style w:type="character" w:customStyle="1" w:styleId="WW8Num6z1">
    <w:name w:val="WW8Num6z1"/>
    <w:rsid w:val="00022C27"/>
  </w:style>
  <w:style w:type="character" w:customStyle="1" w:styleId="WW8Num6z2">
    <w:name w:val="WW8Num6z2"/>
    <w:rsid w:val="00022C27"/>
  </w:style>
  <w:style w:type="character" w:customStyle="1" w:styleId="WW8Num6z3">
    <w:name w:val="WW8Num6z3"/>
    <w:rsid w:val="00022C27"/>
  </w:style>
  <w:style w:type="character" w:customStyle="1" w:styleId="WW8Num6z4">
    <w:name w:val="WW8Num6z4"/>
    <w:rsid w:val="00022C27"/>
  </w:style>
  <w:style w:type="character" w:customStyle="1" w:styleId="WW8Num6z5">
    <w:name w:val="WW8Num6z5"/>
    <w:rsid w:val="00022C27"/>
  </w:style>
  <w:style w:type="character" w:customStyle="1" w:styleId="WW8Num6z6">
    <w:name w:val="WW8Num6z6"/>
    <w:rsid w:val="00022C27"/>
  </w:style>
  <w:style w:type="character" w:customStyle="1" w:styleId="WW8Num6z7">
    <w:name w:val="WW8Num6z7"/>
    <w:rsid w:val="00022C27"/>
  </w:style>
  <w:style w:type="character" w:customStyle="1" w:styleId="WW8Num6z8">
    <w:name w:val="WW8Num6z8"/>
    <w:rsid w:val="00022C27"/>
  </w:style>
  <w:style w:type="character" w:customStyle="1" w:styleId="WW8Num7z1">
    <w:name w:val="WW8Num7z1"/>
    <w:rsid w:val="00022C27"/>
    <w:rPr>
      <w:rFonts w:eastAsia="Calibri"/>
      <w:lang w:val="el-GR"/>
    </w:rPr>
  </w:style>
  <w:style w:type="character" w:customStyle="1" w:styleId="WW8Num7z2">
    <w:name w:val="WW8Num7z2"/>
    <w:rsid w:val="00022C27"/>
  </w:style>
  <w:style w:type="character" w:customStyle="1" w:styleId="WW8Num7z3">
    <w:name w:val="WW8Num7z3"/>
    <w:rsid w:val="00022C27"/>
  </w:style>
  <w:style w:type="character" w:customStyle="1" w:styleId="WW8Num7z4">
    <w:name w:val="WW8Num7z4"/>
    <w:rsid w:val="00022C27"/>
  </w:style>
  <w:style w:type="character" w:customStyle="1" w:styleId="WW8Num7z5">
    <w:name w:val="WW8Num7z5"/>
    <w:rsid w:val="00022C27"/>
  </w:style>
  <w:style w:type="character" w:customStyle="1" w:styleId="WW8Num7z6">
    <w:name w:val="WW8Num7z6"/>
    <w:rsid w:val="00022C27"/>
  </w:style>
  <w:style w:type="character" w:customStyle="1" w:styleId="WW8Num7z7">
    <w:name w:val="WW8Num7z7"/>
    <w:rsid w:val="00022C27"/>
  </w:style>
  <w:style w:type="character" w:customStyle="1" w:styleId="WW8Num7z8">
    <w:name w:val="WW8Num7z8"/>
    <w:rsid w:val="00022C27"/>
  </w:style>
  <w:style w:type="character" w:customStyle="1" w:styleId="DefaultParagraphFont3">
    <w:name w:val="Default Paragraph Font3"/>
    <w:rsid w:val="00022C27"/>
  </w:style>
  <w:style w:type="character" w:customStyle="1" w:styleId="WW-DefaultParagraphFont">
    <w:name w:val="WW-Default Paragraph Font"/>
    <w:rsid w:val="00022C27"/>
  </w:style>
  <w:style w:type="character" w:customStyle="1" w:styleId="WW-DefaultParagraphFont1">
    <w:name w:val="WW-Default Paragraph Font1"/>
    <w:rsid w:val="00022C27"/>
  </w:style>
  <w:style w:type="character" w:customStyle="1" w:styleId="WW-DefaultParagraphFont11">
    <w:name w:val="WW-Default Paragraph Font11"/>
    <w:rsid w:val="00022C27"/>
  </w:style>
  <w:style w:type="character" w:customStyle="1" w:styleId="40">
    <w:name w:val="Προεπιλεγμένη γραμματοσειρά4"/>
    <w:rsid w:val="00022C27"/>
  </w:style>
  <w:style w:type="character" w:customStyle="1" w:styleId="WW8Num2z1">
    <w:name w:val="WW8Num2z1"/>
    <w:rsid w:val="00022C27"/>
  </w:style>
  <w:style w:type="character" w:customStyle="1" w:styleId="WW8Num2z2">
    <w:name w:val="WW8Num2z2"/>
    <w:rsid w:val="00022C27"/>
  </w:style>
  <w:style w:type="character" w:customStyle="1" w:styleId="WW8Num2z3">
    <w:name w:val="WW8Num2z3"/>
    <w:rsid w:val="00022C27"/>
  </w:style>
  <w:style w:type="character" w:customStyle="1" w:styleId="WW8Num2z4">
    <w:name w:val="WW8Num2z4"/>
    <w:rsid w:val="00022C27"/>
    <w:rPr>
      <w:rFonts w:ascii="Arial" w:hAnsi="Arial" w:cs="Times New Roman"/>
      <w:b w:val="0"/>
      <w:i w:val="0"/>
      <w:sz w:val="20"/>
      <w:szCs w:val="20"/>
    </w:rPr>
  </w:style>
  <w:style w:type="character" w:customStyle="1" w:styleId="WW8Num2z5">
    <w:name w:val="WW8Num2z5"/>
    <w:rsid w:val="00022C27"/>
  </w:style>
  <w:style w:type="character" w:customStyle="1" w:styleId="WW8Num2z6">
    <w:name w:val="WW8Num2z6"/>
    <w:rsid w:val="00022C27"/>
  </w:style>
  <w:style w:type="character" w:customStyle="1" w:styleId="WW8Num2z7">
    <w:name w:val="WW8Num2z7"/>
    <w:rsid w:val="00022C27"/>
  </w:style>
  <w:style w:type="character" w:customStyle="1" w:styleId="WW8Num2z8">
    <w:name w:val="WW8Num2z8"/>
    <w:rsid w:val="00022C27"/>
  </w:style>
  <w:style w:type="character" w:customStyle="1" w:styleId="WW8Num9z3">
    <w:name w:val="WW8Num9z3"/>
    <w:rsid w:val="00022C27"/>
  </w:style>
  <w:style w:type="character" w:customStyle="1" w:styleId="WW8Num9z4">
    <w:name w:val="WW8Num9z4"/>
    <w:rsid w:val="00022C27"/>
  </w:style>
  <w:style w:type="character" w:customStyle="1" w:styleId="WW8Num9z5">
    <w:name w:val="WW8Num9z5"/>
    <w:rsid w:val="00022C27"/>
  </w:style>
  <w:style w:type="character" w:customStyle="1" w:styleId="WW8Num9z6">
    <w:name w:val="WW8Num9z6"/>
    <w:rsid w:val="00022C27"/>
  </w:style>
  <w:style w:type="character" w:customStyle="1" w:styleId="WW8Num9z7">
    <w:name w:val="WW8Num9z7"/>
    <w:rsid w:val="00022C27"/>
  </w:style>
  <w:style w:type="character" w:customStyle="1" w:styleId="WW8Num9z8">
    <w:name w:val="WW8Num9z8"/>
    <w:rsid w:val="00022C27"/>
  </w:style>
  <w:style w:type="character" w:customStyle="1" w:styleId="WW-DefaultParagraphFont111">
    <w:name w:val="WW-Default Paragraph Font111"/>
    <w:rsid w:val="00022C27"/>
  </w:style>
  <w:style w:type="character" w:customStyle="1" w:styleId="WW-DefaultParagraphFont1111">
    <w:name w:val="WW-Default Paragraph Font1111"/>
    <w:rsid w:val="00022C27"/>
  </w:style>
  <w:style w:type="character" w:customStyle="1" w:styleId="WW-DefaultParagraphFont11111">
    <w:name w:val="WW-Default Paragraph Font11111"/>
    <w:rsid w:val="00022C27"/>
  </w:style>
  <w:style w:type="character" w:customStyle="1" w:styleId="WW-DefaultParagraphFont111111">
    <w:name w:val="WW-Default Paragraph Font111111"/>
    <w:rsid w:val="00022C27"/>
  </w:style>
  <w:style w:type="character" w:customStyle="1" w:styleId="30">
    <w:name w:val="Προεπιλεγμένη γραμματοσειρά3"/>
    <w:rsid w:val="00022C27"/>
  </w:style>
  <w:style w:type="character" w:customStyle="1" w:styleId="WW-DefaultParagraphFont1111111">
    <w:name w:val="WW-Default Paragraph Font1111111"/>
    <w:rsid w:val="00022C27"/>
  </w:style>
  <w:style w:type="character" w:customStyle="1" w:styleId="DefaultParagraphFont2">
    <w:name w:val="Default Paragraph Font2"/>
    <w:rsid w:val="00022C27"/>
  </w:style>
  <w:style w:type="character" w:customStyle="1" w:styleId="WW-DefaultParagraphFont11111111">
    <w:name w:val="WW-Default Paragraph Font11111111"/>
    <w:rsid w:val="00022C27"/>
  </w:style>
  <w:style w:type="character" w:customStyle="1" w:styleId="WW8Num15z0">
    <w:name w:val="WW8Num15z0"/>
    <w:rsid w:val="00022C27"/>
  </w:style>
  <w:style w:type="character" w:customStyle="1" w:styleId="WW8Num15z1">
    <w:name w:val="WW8Num15z1"/>
    <w:rsid w:val="00022C27"/>
  </w:style>
  <w:style w:type="character" w:customStyle="1" w:styleId="WW8Num15z2">
    <w:name w:val="WW8Num15z2"/>
    <w:rsid w:val="00022C27"/>
  </w:style>
  <w:style w:type="character" w:customStyle="1" w:styleId="WW8Num15z3">
    <w:name w:val="WW8Num15z3"/>
    <w:rsid w:val="00022C27"/>
  </w:style>
  <w:style w:type="character" w:customStyle="1" w:styleId="WW8Num15z4">
    <w:name w:val="WW8Num15z4"/>
    <w:rsid w:val="00022C27"/>
  </w:style>
  <w:style w:type="character" w:customStyle="1" w:styleId="WW8Num15z5">
    <w:name w:val="WW8Num15z5"/>
    <w:rsid w:val="00022C27"/>
  </w:style>
  <w:style w:type="character" w:customStyle="1" w:styleId="WW8Num15z6">
    <w:name w:val="WW8Num15z6"/>
    <w:rsid w:val="00022C27"/>
  </w:style>
  <w:style w:type="character" w:customStyle="1" w:styleId="WW8Num15z7">
    <w:name w:val="WW8Num15z7"/>
    <w:rsid w:val="00022C27"/>
  </w:style>
  <w:style w:type="character" w:customStyle="1" w:styleId="WW8Num15z8">
    <w:name w:val="WW8Num15z8"/>
    <w:rsid w:val="00022C27"/>
  </w:style>
  <w:style w:type="character" w:customStyle="1" w:styleId="WW8Num16z0">
    <w:name w:val="WW8Num16z0"/>
    <w:rsid w:val="00022C27"/>
  </w:style>
  <w:style w:type="character" w:customStyle="1" w:styleId="WW8Num16z1">
    <w:name w:val="WW8Num16z1"/>
    <w:rsid w:val="00022C27"/>
  </w:style>
  <w:style w:type="character" w:customStyle="1" w:styleId="WW8Num16z2">
    <w:name w:val="WW8Num16z2"/>
    <w:rsid w:val="00022C27"/>
  </w:style>
  <w:style w:type="character" w:customStyle="1" w:styleId="WW8Num16z3">
    <w:name w:val="WW8Num16z3"/>
    <w:rsid w:val="00022C27"/>
  </w:style>
  <w:style w:type="character" w:customStyle="1" w:styleId="WW8Num16z4">
    <w:name w:val="WW8Num16z4"/>
    <w:rsid w:val="00022C27"/>
  </w:style>
  <w:style w:type="character" w:customStyle="1" w:styleId="WW8Num16z5">
    <w:name w:val="WW8Num16z5"/>
    <w:rsid w:val="00022C27"/>
  </w:style>
  <w:style w:type="character" w:customStyle="1" w:styleId="WW8Num16z6">
    <w:name w:val="WW8Num16z6"/>
    <w:rsid w:val="00022C27"/>
  </w:style>
  <w:style w:type="character" w:customStyle="1" w:styleId="WW8Num16z7">
    <w:name w:val="WW8Num16z7"/>
    <w:rsid w:val="00022C27"/>
  </w:style>
  <w:style w:type="character" w:customStyle="1" w:styleId="WW8Num16z8">
    <w:name w:val="WW8Num16z8"/>
    <w:rsid w:val="00022C27"/>
  </w:style>
  <w:style w:type="character" w:customStyle="1" w:styleId="WW-DefaultParagraphFont111111111">
    <w:name w:val="WW-Default Paragraph Font111111111"/>
    <w:rsid w:val="00022C27"/>
  </w:style>
  <w:style w:type="character" w:customStyle="1" w:styleId="WW-DefaultParagraphFont1111111111">
    <w:name w:val="WW-Default Paragraph Font1111111111"/>
    <w:rsid w:val="00022C27"/>
  </w:style>
  <w:style w:type="character" w:customStyle="1" w:styleId="WW-DefaultParagraphFont11111111111">
    <w:name w:val="WW-Default Paragraph Font11111111111"/>
    <w:rsid w:val="00022C27"/>
  </w:style>
  <w:style w:type="character" w:customStyle="1" w:styleId="WW-DefaultParagraphFont111111111111">
    <w:name w:val="WW-Default Paragraph Font111111111111"/>
    <w:rsid w:val="00022C27"/>
  </w:style>
  <w:style w:type="character" w:customStyle="1" w:styleId="WW-DefaultParagraphFont1111111111111">
    <w:name w:val="WW-Default Paragraph Font1111111111111"/>
    <w:rsid w:val="00022C27"/>
  </w:style>
  <w:style w:type="character" w:customStyle="1" w:styleId="WW8Num17z0">
    <w:name w:val="WW8Num17z0"/>
    <w:rsid w:val="00022C27"/>
  </w:style>
  <w:style w:type="character" w:customStyle="1" w:styleId="WW8Num17z1">
    <w:name w:val="WW8Num17z1"/>
    <w:rsid w:val="00022C27"/>
  </w:style>
  <w:style w:type="character" w:customStyle="1" w:styleId="WW8Num17z2">
    <w:name w:val="WW8Num17z2"/>
    <w:rsid w:val="00022C27"/>
  </w:style>
  <w:style w:type="character" w:customStyle="1" w:styleId="WW8Num17z3">
    <w:name w:val="WW8Num17z3"/>
    <w:rsid w:val="00022C27"/>
  </w:style>
  <w:style w:type="character" w:customStyle="1" w:styleId="WW8Num17z4">
    <w:name w:val="WW8Num17z4"/>
    <w:rsid w:val="00022C27"/>
  </w:style>
  <w:style w:type="character" w:customStyle="1" w:styleId="WW8Num17z5">
    <w:name w:val="WW8Num17z5"/>
    <w:rsid w:val="00022C27"/>
  </w:style>
  <w:style w:type="character" w:customStyle="1" w:styleId="WW8Num17z6">
    <w:name w:val="WW8Num17z6"/>
    <w:rsid w:val="00022C27"/>
  </w:style>
  <w:style w:type="character" w:customStyle="1" w:styleId="WW8Num17z7">
    <w:name w:val="WW8Num17z7"/>
    <w:rsid w:val="00022C27"/>
  </w:style>
  <w:style w:type="character" w:customStyle="1" w:styleId="WW8Num17z8">
    <w:name w:val="WW8Num17z8"/>
    <w:rsid w:val="00022C27"/>
  </w:style>
  <w:style w:type="character" w:customStyle="1" w:styleId="WW8Num18z0">
    <w:name w:val="WW8Num18z0"/>
    <w:rsid w:val="00022C27"/>
  </w:style>
  <w:style w:type="character" w:customStyle="1" w:styleId="WW8Num18z1">
    <w:name w:val="WW8Num18z1"/>
    <w:rsid w:val="00022C27"/>
  </w:style>
  <w:style w:type="character" w:customStyle="1" w:styleId="WW8Num18z2">
    <w:name w:val="WW8Num18z2"/>
    <w:rsid w:val="00022C27"/>
  </w:style>
  <w:style w:type="character" w:customStyle="1" w:styleId="WW8Num18z3">
    <w:name w:val="WW8Num18z3"/>
    <w:rsid w:val="00022C27"/>
  </w:style>
  <w:style w:type="character" w:customStyle="1" w:styleId="WW8Num18z4">
    <w:name w:val="WW8Num18z4"/>
    <w:rsid w:val="00022C27"/>
  </w:style>
  <w:style w:type="character" w:customStyle="1" w:styleId="WW8Num18z5">
    <w:name w:val="WW8Num18z5"/>
    <w:rsid w:val="00022C27"/>
  </w:style>
  <w:style w:type="character" w:customStyle="1" w:styleId="WW8Num18z6">
    <w:name w:val="WW8Num18z6"/>
    <w:rsid w:val="00022C27"/>
  </w:style>
  <w:style w:type="character" w:customStyle="1" w:styleId="WW8Num18z7">
    <w:name w:val="WW8Num18z7"/>
    <w:rsid w:val="00022C27"/>
  </w:style>
  <w:style w:type="character" w:customStyle="1" w:styleId="WW8Num18z8">
    <w:name w:val="WW8Num18z8"/>
    <w:rsid w:val="00022C27"/>
  </w:style>
  <w:style w:type="character" w:customStyle="1" w:styleId="WW8Num3z1">
    <w:name w:val="WW8Num3z1"/>
    <w:rsid w:val="00022C27"/>
  </w:style>
  <w:style w:type="character" w:customStyle="1" w:styleId="WW8Num3z2">
    <w:name w:val="WW8Num3z2"/>
    <w:rsid w:val="00022C27"/>
  </w:style>
  <w:style w:type="character" w:customStyle="1" w:styleId="WW8Num3z3">
    <w:name w:val="WW8Num3z3"/>
    <w:rsid w:val="00022C27"/>
  </w:style>
  <w:style w:type="character" w:customStyle="1" w:styleId="WW8Num3z4">
    <w:name w:val="WW8Num3z4"/>
    <w:rsid w:val="00022C27"/>
    <w:rPr>
      <w:rFonts w:ascii="Arial" w:hAnsi="Arial" w:cs="Times New Roman"/>
      <w:b w:val="0"/>
      <w:i w:val="0"/>
      <w:sz w:val="20"/>
      <w:szCs w:val="20"/>
    </w:rPr>
  </w:style>
  <w:style w:type="character" w:customStyle="1" w:styleId="WW8Num3z5">
    <w:name w:val="WW8Num3z5"/>
    <w:rsid w:val="00022C27"/>
  </w:style>
  <w:style w:type="character" w:customStyle="1" w:styleId="WW8Num3z6">
    <w:name w:val="WW8Num3z6"/>
    <w:rsid w:val="00022C27"/>
  </w:style>
  <w:style w:type="character" w:customStyle="1" w:styleId="WW8Num3z7">
    <w:name w:val="WW8Num3z7"/>
    <w:rsid w:val="00022C27"/>
  </w:style>
  <w:style w:type="character" w:customStyle="1" w:styleId="WW8Num3z8">
    <w:name w:val="WW8Num3z8"/>
    <w:rsid w:val="00022C27"/>
  </w:style>
  <w:style w:type="character" w:customStyle="1" w:styleId="WW-DefaultParagraphFont11111111111111">
    <w:name w:val="WW-Default Paragraph Font11111111111111"/>
    <w:rsid w:val="00022C27"/>
  </w:style>
  <w:style w:type="character" w:customStyle="1" w:styleId="WW-DefaultParagraphFont111111111111111">
    <w:name w:val="WW-Default Paragraph Font111111111111111"/>
    <w:rsid w:val="00022C27"/>
  </w:style>
  <w:style w:type="character" w:customStyle="1" w:styleId="WW-DefaultParagraphFont1111111111111111">
    <w:name w:val="WW-Default Paragraph Font1111111111111111"/>
    <w:rsid w:val="00022C27"/>
  </w:style>
  <w:style w:type="character" w:customStyle="1" w:styleId="WW-DefaultParagraphFont11111111111111111">
    <w:name w:val="WW-Default Paragraph Font11111111111111111"/>
    <w:rsid w:val="00022C27"/>
  </w:style>
  <w:style w:type="character" w:customStyle="1" w:styleId="20">
    <w:name w:val="Προεπιλεγμένη γραμματοσειρά2"/>
    <w:rsid w:val="00022C27"/>
  </w:style>
  <w:style w:type="character" w:customStyle="1" w:styleId="WW8Num19z0">
    <w:name w:val="WW8Num19z0"/>
    <w:rsid w:val="00022C27"/>
    <w:rPr>
      <w:rFonts w:ascii="Calibri" w:hAnsi="Calibri" w:cs="Calibri"/>
    </w:rPr>
  </w:style>
  <w:style w:type="character" w:customStyle="1" w:styleId="WW8Num19z1">
    <w:name w:val="WW8Num19z1"/>
    <w:rsid w:val="00022C27"/>
  </w:style>
  <w:style w:type="character" w:customStyle="1" w:styleId="WW8Num20z0">
    <w:name w:val="WW8Num20z0"/>
    <w:rsid w:val="00022C27"/>
    <w:rPr>
      <w:rFonts w:ascii="Calibri" w:eastAsia="Calibri" w:hAnsi="Calibri" w:cs="Times New Roman"/>
    </w:rPr>
  </w:style>
  <w:style w:type="character" w:customStyle="1" w:styleId="WW8Num20z1">
    <w:name w:val="WW8Num20z1"/>
    <w:rsid w:val="00022C27"/>
    <w:rPr>
      <w:rFonts w:ascii="Courier New" w:hAnsi="Courier New" w:cs="Courier New"/>
    </w:rPr>
  </w:style>
  <w:style w:type="character" w:customStyle="1" w:styleId="WW8Num20z2">
    <w:name w:val="WW8Num20z2"/>
    <w:rsid w:val="00022C27"/>
    <w:rPr>
      <w:rFonts w:ascii="Wingdings" w:hAnsi="Wingdings" w:cs="Wingdings"/>
    </w:rPr>
  </w:style>
  <w:style w:type="character" w:customStyle="1" w:styleId="WW8Num20z3">
    <w:name w:val="WW8Num20z3"/>
    <w:rsid w:val="00022C27"/>
    <w:rPr>
      <w:rFonts w:ascii="Symbol" w:hAnsi="Symbol" w:cs="Symbol"/>
    </w:rPr>
  </w:style>
  <w:style w:type="character" w:customStyle="1" w:styleId="WW-DefaultParagraphFont111111111111111111">
    <w:name w:val="WW-Default Paragraph Font111111111111111111"/>
    <w:rsid w:val="00022C27"/>
  </w:style>
  <w:style w:type="character" w:customStyle="1" w:styleId="WW8Num19z2">
    <w:name w:val="WW8Num19z2"/>
    <w:rsid w:val="00022C27"/>
  </w:style>
  <w:style w:type="character" w:customStyle="1" w:styleId="WW8Num19z3">
    <w:name w:val="WW8Num19z3"/>
    <w:rsid w:val="00022C27"/>
  </w:style>
  <w:style w:type="character" w:customStyle="1" w:styleId="WW8Num19z4">
    <w:name w:val="WW8Num19z4"/>
    <w:rsid w:val="00022C27"/>
  </w:style>
  <w:style w:type="character" w:customStyle="1" w:styleId="WW8Num19z5">
    <w:name w:val="WW8Num19z5"/>
    <w:rsid w:val="00022C27"/>
  </w:style>
  <w:style w:type="character" w:customStyle="1" w:styleId="WW8Num19z6">
    <w:name w:val="WW8Num19z6"/>
    <w:rsid w:val="00022C27"/>
  </w:style>
  <w:style w:type="character" w:customStyle="1" w:styleId="WW8Num19z7">
    <w:name w:val="WW8Num19z7"/>
    <w:rsid w:val="00022C27"/>
  </w:style>
  <w:style w:type="character" w:customStyle="1" w:styleId="WW8Num19z8">
    <w:name w:val="WW8Num19z8"/>
    <w:rsid w:val="00022C27"/>
  </w:style>
  <w:style w:type="character" w:customStyle="1" w:styleId="WW8Num20z4">
    <w:name w:val="WW8Num20z4"/>
    <w:rsid w:val="00022C27"/>
  </w:style>
  <w:style w:type="character" w:customStyle="1" w:styleId="WW8Num20z5">
    <w:name w:val="WW8Num20z5"/>
    <w:rsid w:val="00022C27"/>
  </w:style>
  <w:style w:type="character" w:customStyle="1" w:styleId="WW8Num20z6">
    <w:name w:val="WW8Num20z6"/>
    <w:rsid w:val="00022C27"/>
  </w:style>
  <w:style w:type="character" w:customStyle="1" w:styleId="WW8Num20z7">
    <w:name w:val="WW8Num20z7"/>
    <w:rsid w:val="00022C27"/>
  </w:style>
  <w:style w:type="character" w:customStyle="1" w:styleId="WW8Num20z8">
    <w:name w:val="WW8Num20z8"/>
    <w:rsid w:val="00022C27"/>
  </w:style>
  <w:style w:type="character" w:customStyle="1" w:styleId="WW-DefaultParagraphFont1111111111111111111">
    <w:name w:val="WW-Default Paragraph Font1111111111111111111"/>
    <w:rsid w:val="00022C27"/>
  </w:style>
  <w:style w:type="character" w:customStyle="1" w:styleId="WW-DefaultParagraphFont11111111111111111111">
    <w:name w:val="WW-Default Paragraph Font11111111111111111111"/>
    <w:rsid w:val="00022C27"/>
  </w:style>
  <w:style w:type="character" w:customStyle="1" w:styleId="WW8Num21z0">
    <w:name w:val="WW8Num21z0"/>
    <w:rsid w:val="00022C27"/>
    <w:rPr>
      <w:rFonts w:ascii="Calibri" w:eastAsia="Times New Roman" w:hAnsi="Calibri" w:cs="Calibri"/>
    </w:rPr>
  </w:style>
  <w:style w:type="character" w:customStyle="1" w:styleId="WW8Num21z1">
    <w:name w:val="WW8Num21z1"/>
    <w:rsid w:val="00022C27"/>
    <w:rPr>
      <w:rFonts w:ascii="Courier New" w:hAnsi="Courier New" w:cs="Courier New"/>
    </w:rPr>
  </w:style>
  <w:style w:type="character" w:customStyle="1" w:styleId="WW8Num21z2">
    <w:name w:val="WW8Num21z2"/>
    <w:rsid w:val="00022C27"/>
    <w:rPr>
      <w:rFonts w:ascii="Wingdings" w:hAnsi="Wingdings" w:cs="Wingdings"/>
    </w:rPr>
  </w:style>
  <w:style w:type="character" w:customStyle="1" w:styleId="WW8Num21z3">
    <w:name w:val="WW8Num21z3"/>
    <w:rsid w:val="00022C27"/>
    <w:rPr>
      <w:rFonts w:ascii="Symbol" w:hAnsi="Symbol" w:cs="Symbol"/>
    </w:rPr>
  </w:style>
  <w:style w:type="character" w:customStyle="1" w:styleId="WW8Num22z0">
    <w:name w:val="WW8Num22z0"/>
    <w:rsid w:val="00022C27"/>
    <w:rPr>
      <w:rFonts w:ascii="Symbol" w:hAnsi="Symbol" w:cs="Symbol"/>
    </w:rPr>
  </w:style>
  <w:style w:type="character" w:customStyle="1" w:styleId="WW8Num22z1">
    <w:name w:val="WW8Num22z1"/>
    <w:rsid w:val="00022C27"/>
    <w:rPr>
      <w:rFonts w:ascii="Courier New" w:hAnsi="Courier New" w:cs="Courier New"/>
    </w:rPr>
  </w:style>
  <w:style w:type="character" w:customStyle="1" w:styleId="WW8Num22z2">
    <w:name w:val="WW8Num22z2"/>
    <w:rsid w:val="00022C27"/>
    <w:rPr>
      <w:rFonts w:ascii="Wingdings" w:hAnsi="Wingdings" w:cs="Wingdings"/>
    </w:rPr>
  </w:style>
  <w:style w:type="character" w:customStyle="1" w:styleId="WW8Num23z0">
    <w:name w:val="WW8Num23z0"/>
    <w:rsid w:val="00022C27"/>
    <w:rPr>
      <w:rFonts w:ascii="Calibri" w:eastAsia="Times New Roman" w:hAnsi="Calibri" w:cs="Calibri"/>
    </w:rPr>
  </w:style>
  <w:style w:type="character" w:customStyle="1" w:styleId="WW8Num23z1">
    <w:name w:val="WW8Num23z1"/>
    <w:rsid w:val="00022C27"/>
    <w:rPr>
      <w:rFonts w:ascii="Courier New" w:hAnsi="Courier New" w:cs="Courier New"/>
    </w:rPr>
  </w:style>
  <w:style w:type="character" w:customStyle="1" w:styleId="WW8Num23z2">
    <w:name w:val="WW8Num23z2"/>
    <w:rsid w:val="00022C27"/>
    <w:rPr>
      <w:rFonts w:ascii="Wingdings" w:hAnsi="Wingdings" w:cs="Wingdings"/>
    </w:rPr>
  </w:style>
  <w:style w:type="character" w:customStyle="1" w:styleId="WW8Num23z3">
    <w:name w:val="WW8Num23z3"/>
    <w:rsid w:val="00022C27"/>
    <w:rPr>
      <w:rFonts w:ascii="Symbol" w:hAnsi="Symbol" w:cs="Symbol"/>
    </w:rPr>
  </w:style>
  <w:style w:type="character" w:customStyle="1" w:styleId="WW8Num24z0">
    <w:name w:val="WW8Num24z0"/>
    <w:rsid w:val="00022C27"/>
    <w:rPr>
      <w:rFonts w:ascii="Symbol" w:hAnsi="Symbol" w:cs="Symbol"/>
      <w:strike/>
      <w:color w:val="0070C0"/>
      <w:position w:val="0"/>
      <w:sz w:val="24"/>
      <w:vertAlign w:val="baseline"/>
      <w:lang w:val="el-GR"/>
    </w:rPr>
  </w:style>
  <w:style w:type="character" w:customStyle="1" w:styleId="WW8Num24z1">
    <w:name w:val="WW8Num24z1"/>
    <w:rsid w:val="00022C27"/>
    <w:rPr>
      <w:rFonts w:ascii="Courier New" w:hAnsi="Courier New" w:cs="Courier New"/>
    </w:rPr>
  </w:style>
  <w:style w:type="character" w:customStyle="1" w:styleId="WW8Num24z2">
    <w:name w:val="WW8Num24z2"/>
    <w:rsid w:val="00022C27"/>
    <w:rPr>
      <w:rFonts w:ascii="Wingdings" w:hAnsi="Wingdings" w:cs="Wingdings"/>
    </w:rPr>
  </w:style>
  <w:style w:type="character" w:customStyle="1" w:styleId="WW8Num25z0">
    <w:name w:val="WW8Num25z0"/>
    <w:rsid w:val="00022C27"/>
    <w:rPr>
      <w:rFonts w:ascii="Symbol" w:hAnsi="Symbol" w:cs="Symbol"/>
    </w:rPr>
  </w:style>
  <w:style w:type="character" w:customStyle="1" w:styleId="WW8Num25z1">
    <w:name w:val="WW8Num25z1"/>
    <w:rsid w:val="00022C27"/>
    <w:rPr>
      <w:rFonts w:ascii="Courier New" w:hAnsi="Courier New" w:cs="Courier New"/>
    </w:rPr>
  </w:style>
  <w:style w:type="character" w:customStyle="1" w:styleId="WW8Num25z2">
    <w:name w:val="WW8Num25z2"/>
    <w:rsid w:val="00022C27"/>
    <w:rPr>
      <w:rFonts w:ascii="Wingdings" w:hAnsi="Wingdings" w:cs="Wingdings"/>
    </w:rPr>
  </w:style>
  <w:style w:type="character" w:customStyle="1" w:styleId="WW8Num26z0">
    <w:name w:val="WW8Num26z0"/>
    <w:rsid w:val="00022C27"/>
    <w:rPr>
      <w:rFonts w:ascii="Symbol" w:hAnsi="Symbol" w:cs="Symbol"/>
    </w:rPr>
  </w:style>
  <w:style w:type="character" w:customStyle="1" w:styleId="WW8Num26z1">
    <w:name w:val="WW8Num26z1"/>
    <w:rsid w:val="00022C27"/>
    <w:rPr>
      <w:rFonts w:ascii="Courier New" w:hAnsi="Courier New" w:cs="Courier New"/>
    </w:rPr>
  </w:style>
  <w:style w:type="character" w:customStyle="1" w:styleId="WW8Num26z2">
    <w:name w:val="WW8Num26z2"/>
    <w:rsid w:val="00022C27"/>
    <w:rPr>
      <w:rFonts w:ascii="Wingdings" w:hAnsi="Wingdings" w:cs="Wingdings"/>
    </w:rPr>
  </w:style>
  <w:style w:type="character" w:customStyle="1" w:styleId="WW8Num27z0">
    <w:name w:val="WW8Num27z0"/>
    <w:rsid w:val="00022C27"/>
    <w:rPr>
      <w:rFonts w:ascii="Calibri" w:eastAsia="Times New Roman" w:hAnsi="Calibri" w:cs="Calibri"/>
    </w:rPr>
  </w:style>
  <w:style w:type="character" w:customStyle="1" w:styleId="WW8Num27z1">
    <w:name w:val="WW8Num27z1"/>
    <w:rsid w:val="00022C27"/>
    <w:rPr>
      <w:rFonts w:ascii="Courier New" w:hAnsi="Courier New" w:cs="Courier New"/>
    </w:rPr>
  </w:style>
  <w:style w:type="character" w:customStyle="1" w:styleId="WW8Num27z2">
    <w:name w:val="WW8Num27z2"/>
    <w:rsid w:val="00022C27"/>
    <w:rPr>
      <w:rFonts w:ascii="Wingdings" w:hAnsi="Wingdings" w:cs="Wingdings"/>
    </w:rPr>
  </w:style>
  <w:style w:type="character" w:customStyle="1" w:styleId="WW8Num27z3">
    <w:name w:val="WW8Num27z3"/>
    <w:rsid w:val="00022C27"/>
    <w:rPr>
      <w:rFonts w:ascii="Symbol" w:hAnsi="Symbol" w:cs="Symbol"/>
    </w:rPr>
  </w:style>
  <w:style w:type="character" w:customStyle="1" w:styleId="WW8Num28z0">
    <w:name w:val="WW8Num28z0"/>
    <w:rsid w:val="00022C27"/>
    <w:rPr>
      <w:rFonts w:ascii="Symbol" w:hAnsi="Symbol" w:cs="Symbol"/>
    </w:rPr>
  </w:style>
  <w:style w:type="character" w:customStyle="1" w:styleId="WW8Num28z1">
    <w:name w:val="WW8Num28z1"/>
    <w:rsid w:val="00022C27"/>
    <w:rPr>
      <w:rFonts w:ascii="Courier New" w:hAnsi="Courier New" w:cs="Courier New"/>
    </w:rPr>
  </w:style>
  <w:style w:type="character" w:customStyle="1" w:styleId="WW8Num28z2">
    <w:name w:val="WW8Num28z2"/>
    <w:rsid w:val="00022C27"/>
    <w:rPr>
      <w:rFonts w:ascii="Wingdings" w:hAnsi="Wingdings" w:cs="Wingdings"/>
    </w:rPr>
  </w:style>
  <w:style w:type="character" w:customStyle="1" w:styleId="WW8Num29z0">
    <w:name w:val="WW8Num29z0"/>
    <w:rsid w:val="00022C27"/>
    <w:rPr>
      <w:rFonts w:ascii="Calibri" w:eastAsia="Times New Roman" w:hAnsi="Calibri" w:cs="Calibri"/>
    </w:rPr>
  </w:style>
  <w:style w:type="character" w:customStyle="1" w:styleId="WW8Num29z1">
    <w:name w:val="WW8Num29z1"/>
    <w:rsid w:val="00022C27"/>
    <w:rPr>
      <w:rFonts w:ascii="Courier New" w:hAnsi="Courier New" w:cs="Courier New"/>
    </w:rPr>
  </w:style>
  <w:style w:type="character" w:customStyle="1" w:styleId="WW8Num29z2">
    <w:name w:val="WW8Num29z2"/>
    <w:rsid w:val="00022C27"/>
    <w:rPr>
      <w:rFonts w:ascii="Wingdings" w:hAnsi="Wingdings" w:cs="Wingdings"/>
    </w:rPr>
  </w:style>
  <w:style w:type="character" w:customStyle="1" w:styleId="WW8Num29z3">
    <w:name w:val="WW8Num29z3"/>
    <w:rsid w:val="00022C27"/>
    <w:rPr>
      <w:rFonts w:ascii="Symbol" w:hAnsi="Symbol" w:cs="Symbol"/>
    </w:rPr>
  </w:style>
  <w:style w:type="character" w:customStyle="1" w:styleId="WW8Num30z0">
    <w:name w:val="WW8Num30z0"/>
    <w:rsid w:val="00022C27"/>
    <w:rPr>
      <w:rFonts w:ascii="Symbol" w:hAnsi="Symbol" w:cs="Symbol"/>
      <w:shd w:val="clear" w:color="auto" w:fill="FFFF00"/>
    </w:rPr>
  </w:style>
  <w:style w:type="character" w:customStyle="1" w:styleId="WW8Num30z1">
    <w:name w:val="WW8Num30z1"/>
    <w:rsid w:val="00022C27"/>
    <w:rPr>
      <w:rFonts w:ascii="Courier New" w:hAnsi="Courier New" w:cs="Courier New"/>
    </w:rPr>
  </w:style>
  <w:style w:type="character" w:customStyle="1" w:styleId="WW8Num30z2">
    <w:name w:val="WW8Num30z2"/>
    <w:rsid w:val="00022C27"/>
    <w:rPr>
      <w:rFonts w:ascii="Wingdings" w:hAnsi="Wingdings" w:cs="Wingdings"/>
    </w:rPr>
  </w:style>
  <w:style w:type="character" w:customStyle="1" w:styleId="WW8Num31z0">
    <w:name w:val="WW8Num31z0"/>
    <w:rsid w:val="00022C27"/>
    <w:rPr>
      <w:rFonts w:cs="Times New Roman"/>
    </w:rPr>
  </w:style>
  <w:style w:type="character" w:customStyle="1" w:styleId="WW8Num32z0">
    <w:name w:val="WW8Num32z0"/>
    <w:rsid w:val="00022C27"/>
  </w:style>
  <w:style w:type="character" w:customStyle="1" w:styleId="WW8Num32z1">
    <w:name w:val="WW8Num32z1"/>
    <w:rsid w:val="00022C27"/>
  </w:style>
  <w:style w:type="character" w:customStyle="1" w:styleId="WW8Num32z2">
    <w:name w:val="WW8Num32z2"/>
    <w:rsid w:val="00022C27"/>
  </w:style>
  <w:style w:type="character" w:customStyle="1" w:styleId="WW8Num32z3">
    <w:name w:val="WW8Num32z3"/>
    <w:rsid w:val="00022C27"/>
  </w:style>
  <w:style w:type="character" w:customStyle="1" w:styleId="WW8Num32z4">
    <w:name w:val="WW8Num32z4"/>
    <w:rsid w:val="00022C27"/>
  </w:style>
  <w:style w:type="character" w:customStyle="1" w:styleId="WW8Num32z5">
    <w:name w:val="WW8Num32z5"/>
    <w:rsid w:val="00022C27"/>
  </w:style>
  <w:style w:type="character" w:customStyle="1" w:styleId="WW8Num32z6">
    <w:name w:val="WW8Num32z6"/>
    <w:rsid w:val="00022C27"/>
  </w:style>
  <w:style w:type="character" w:customStyle="1" w:styleId="WW8Num32z7">
    <w:name w:val="WW8Num32z7"/>
    <w:rsid w:val="00022C27"/>
  </w:style>
  <w:style w:type="character" w:customStyle="1" w:styleId="WW8Num32z8">
    <w:name w:val="WW8Num32z8"/>
    <w:rsid w:val="00022C27"/>
  </w:style>
  <w:style w:type="character" w:customStyle="1" w:styleId="WW8Num33z0">
    <w:name w:val="WW8Num33z0"/>
    <w:rsid w:val="00022C27"/>
    <w:rPr>
      <w:rFonts w:ascii="Symbol" w:eastAsia="Calibri" w:hAnsi="Symbol" w:cs="Symbol"/>
    </w:rPr>
  </w:style>
  <w:style w:type="character" w:customStyle="1" w:styleId="WW8Num33z1">
    <w:name w:val="WW8Num33z1"/>
    <w:rsid w:val="00022C27"/>
    <w:rPr>
      <w:rFonts w:ascii="Courier New" w:hAnsi="Courier New" w:cs="Courier New"/>
    </w:rPr>
  </w:style>
  <w:style w:type="character" w:customStyle="1" w:styleId="WW8Num33z2">
    <w:name w:val="WW8Num33z2"/>
    <w:rsid w:val="00022C27"/>
    <w:rPr>
      <w:rFonts w:ascii="Wingdings" w:hAnsi="Wingdings" w:cs="Wingdings"/>
    </w:rPr>
  </w:style>
  <w:style w:type="character" w:customStyle="1" w:styleId="WW8Num34z0">
    <w:name w:val="WW8Num34z0"/>
    <w:rsid w:val="00022C27"/>
    <w:rPr>
      <w:rFonts w:ascii="Symbol" w:hAnsi="Symbol" w:cs="Symbol"/>
    </w:rPr>
  </w:style>
  <w:style w:type="character" w:customStyle="1" w:styleId="WW8Num34z1">
    <w:name w:val="WW8Num34z1"/>
    <w:rsid w:val="00022C27"/>
    <w:rPr>
      <w:rFonts w:ascii="Courier New" w:hAnsi="Courier New" w:cs="Courier New"/>
    </w:rPr>
  </w:style>
  <w:style w:type="character" w:customStyle="1" w:styleId="WW8Num34z2">
    <w:name w:val="WW8Num34z2"/>
    <w:rsid w:val="00022C27"/>
    <w:rPr>
      <w:rFonts w:ascii="Wingdings" w:hAnsi="Wingdings" w:cs="Wingdings"/>
    </w:rPr>
  </w:style>
  <w:style w:type="character" w:customStyle="1" w:styleId="WW8Num35z0">
    <w:name w:val="WW8Num35z0"/>
    <w:rsid w:val="00022C27"/>
    <w:rPr>
      <w:rFonts w:ascii="Calibri" w:eastAsia="Times New Roman" w:hAnsi="Calibri" w:cs="Calibri"/>
    </w:rPr>
  </w:style>
  <w:style w:type="character" w:customStyle="1" w:styleId="WW8Num35z1">
    <w:name w:val="WW8Num35z1"/>
    <w:rsid w:val="00022C27"/>
    <w:rPr>
      <w:rFonts w:ascii="Courier New" w:hAnsi="Courier New" w:cs="Courier New"/>
    </w:rPr>
  </w:style>
  <w:style w:type="character" w:customStyle="1" w:styleId="WW8Num35z2">
    <w:name w:val="WW8Num35z2"/>
    <w:rsid w:val="00022C27"/>
    <w:rPr>
      <w:rFonts w:ascii="Wingdings" w:hAnsi="Wingdings" w:cs="Wingdings"/>
    </w:rPr>
  </w:style>
  <w:style w:type="character" w:customStyle="1" w:styleId="WW8Num35z3">
    <w:name w:val="WW8Num35z3"/>
    <w:rsid w:val="00022C27"/>
    <w:rPr>
      <w:rFonts w:ascii="Symbol" w:hAnsi="Symbol" w:cs="Symbol"/>
    </w:rPr>
  </w:style>
  <w:style w:type="character" w:customStyle="1" w:styleId="WW8Num36z0">
    <w:name w:val="WW8Num36z0"/>
    <w:rsid w:val="00022C27"/>
    <w:rPr>
      <w:lang w:val="el-GR"/>
    </w:rPr>
  </w:style>
  <w:style w:type="character" w:customStyle="1" w:styleId="WW8Num36z1">
    <w:name w:val="WW8Num36z1"/>
    <w:rsid w:val="00022C27"/>
  </w:style>
  <w:style w:type="character" w:customStyle="1" w:styleId="WW8Num36z2">
    <w:name w:val="WW8Num36z2"/>
    <w:rsid w:val="00022C27"/>
  </w:style>
  <w:style w:type="character" w:customStyle="1" w:styleId="WW8Num36z3">
    <w:name w:val="WW8Num36z3"/>
    <w:rsid w:val="00022C27"/>
  </w:style>
  <w:style w:type="character" w:customStyle="1" w:styleId="WW8Num36z4">
    <w:name w:val="WW8Num36z4"/>
    <w:rsid w:val="00022C27"/>
  </w:style>
  <w:style w:type="character" w:customStyle="1" w:styleId="WW8Num36z5">
    <w:name w:val="WW8Num36z5"/>
    <w:rsid w:val="00022C27"/>
  </w:style>
  <w:style w:type="character" w:customStyle="1" w:styleId="WW8Num36z6">
    <w:name w:val="WW8Num36z6"/>
    <w:rsid w:val="00022C27"/>
  </w:style>
  <w:style w:type="character" w:customStyle="1" w:styleId="WW8Num36z7">
    <w:name w:val="WW8Num36z7"/>
    <w:rsid w:val="00022C27"/>
  </w:style>
  <w:style w:type="character" w:customStyle="1" w:styleId="WW8Num36z8">
    <w:name w:val="WW8Num36z8"/>
    <w:rsid w:val="00022C27"/>
  </w:style>
  <w:style w:type="character" w:customStyle="1" w:styleId="WW8Num37z0">
    <w:name w:val="WW8Num37z0"/>
    <w:rsid w:val="00022C27"/>
    <w:rPr>
      <w:rFonts w:ascii="Calibri" w:eastAsia="Times New Roman" w:hAnsi="Calibri" w:cs="Calibri"/>
    </w:rPr>
  </w:style>
  <w:style w:type="character" w:customStyle="1" w:styleId="WW8Num37z1">
    <w:name w:val="WW8Num37z1"/>
    <w:rsid w:val="00022C27"/>
    <w:rPr>
      <w:rFonts w:ascii="Courier New" w:hAnsi="Courier New" w:cs="Courier New"/>
    </w:rPr>
  </w:style>
  <w:style w:type="character" w:customStyle="1" w:styleId="WW8Num37z2">
    <w:name w:val="WW8Num37z2"/>
    <w:rsid w:val="00022C27"/>
    <w:rPr>
      <w:rFonts w:ascii="Wingdings" w:hAnsi="Wingdings" w:cs="Wingdings"/>
    </w:rPr>
  </w:style>
  <w:style w:type="character" w:customStyle="1" w:styleId="WW8Num37z3">
    <w:name w:val="WW8Num37z3"/>
    <w:rsid w:val="00022C27"/>
    <w:rPr>
      <w:rFonts w:ascii="Symbol" w:hAnsi="Symbol" w:cs="Symbol"/>
    </w:rPr>
  </w:style>
  <w:style w:type="character" w:customStyle="1" w:styleId="WW8Num38z0">
    <w:name w:val="WW8Num38z0"/>
    <w:rsid w:val="00022C27"/>
  </w:style>
  <w:style w:type="character" w:customStyle="1" w:styleId="WW8Num38z1">
    <w:name w:val="WW8Num38z1"/>
    <w:rsid w:val="00022C27"/>
  </w:style>
  <w:style w:type="character" w:customStyle="1" w:styleId="WW8Num38z2">
    <w:name w:val="WW8Num38z2"/>
    <w:rsid w:val="00022C27"/>
  </w:style>
  <w:style w:type="character" w:customStyle="1" w:styleId="WW8Num38z3">
    <w:name w:val="WW8Num38z3"/>
    <w:rsid w:val="00022C27"/>
  </w:style>
  <w:style w:type="character" w:customStyle="1" w:styleId="WW8Num38z4">
    <w:name w:val="WW8Num38z4"/>
    <w:rsid w:val="00022C27"/>
  </w:style>
  <w:style w:type="character" w:customStyle="1" w:styleId="WW8Num38z5">
    <w:name w:val="WW8Num38z5"/>
    <w:rsid w:val="00022C27"/>
  </w:style>
  <w:style w:type="character" w:customStyle="1" w:styleId="WW8Num38z6">
    <w:name w:val="WW8Num38z6"/>
    <w:rsid w:val="00022C27"/>
  </w:style>
  <w:style w:type="character" w:customStyle="1" w:styleId="WW8Num38z7">
    <w:name w:val="WW8Num38z7"/>
    <w:rsid w:val="00022C27"/>
  </w:style>
  <w:style w:type="character" w:customStyle="1" w:styleId="WW8Num38z8">
    <w:name w:val="WW8Num38z8"/>
    <w:rsid w:val="00022C27"/>
  </w:style>
  <w:style w:type="character" w:customStyle="1" w:styleId="WW-DefaultParagraphFont111111111111111111111">
    <w:name w:val="WW-Default Paragraph Font111111111111111111111"/>
    <w:rsid w:val="00022C27"/>
  </w:style>
  <w:style w:type="character" w:customStyle="1" w:styleId="WW8Num4z1">
    <w:name w:val="WW8Num4z1"/>
    <w:rsid w:val="00022C27"/>
    <w:rPr>
      <w:rFonts w:cs="Times New Roman"/>
    </w:rPr>
  </w:style>
  <w:style w:type="character" w:customStyle="1" w:styleId="WW8Num5z1">
    <w:name w:val="WW8Num5z1"/>
    <w:rsid w:val="00022C27"/>
    <w:rPr>
      <w:rFonts w:cs="Times New Roman"/>
    </w:rPr>
  </w:style>
  <w:style w:type="character" w:customStyle="1" w:styleId="WW8Num29z4">
    <w:name w:val="WW8Num29z4"/>
    <w:rsid w:val="00022C27"/>
  </w:style>
  <w:style w:type="character" w:customStyle="1" w:styleId="WW8Num29z5">
    <w:name w:val="WW8Num29z5"/>
    <w:rsid w:val="00022C27"/>
  </w:style>
  <w:style w:type="character" w:customStyle="1" w:styleId="WW8Num29z6">
    <w:name w:val="WW8Num29z6"/>
    <w:rsid w:val="00022C27"/>
  </w:style>
  <w:style w:type="character" w:customStyle="1" w:styleId="WW8Num29z7">
    <w:name w:val="WW8Num29z7"/>
    <w:rsid w:val="00022C27"/>
  </w:style>
  <w:style w:type="character" w:customStyle="1" w:styleId="WW8Num29z8">
    <w:name w:val="WW8Num29z8"/>
    <w:rsid w:val="00022C27"/>
  </w:style>
  <w:style w:type="character" w:customStyle="1" w:styleId="WW8Num30z3">
    <w:name w:val="WW8Num30z3"/>
    <w:rsid w:val="00022C27"/>
    <w:rPr>
      <w:rFonts w:ascii="Symbol" w:hAnsi="Symbol" w:cs="Symbol"/>
    </w:rPr>
  </w:style>
  <w:style w:type="character" w:customStyle="1" w:styleId="WW8Num31z1">
    <w:name w:val="WW8Num31z1"/>
    <w:rsid w:val="00022C27"/>
  </w:style>
  <w:style w:type="character" w:customStyle="1" w:styleId="WW8Num31z2">
    <w:name w:val="WW8Num31z2"/>
    <w:rsid w:val="00022C27"/>
  </w:style>
  <w:style w:type="character" w:customStyle="1" w:styleId="WW8Num31z3">
    <w:name w:val="WW8Num31z3"/>
    <w:rsid w:val="00022C27"/>
  </w:style>
  <w:style w:type="character" w:customStyle="1" w:styleId="WW8Num31z4">
    <w:name w:val="WW8Num31z4"/>
    <w:rsid w:val="00022C27"/>
  </w:style>
  <w:style w:type="character" w:customStyle="1" w:styleId="WW8Num31z5">
    <w:name w:val="WW8Num31z5"/>
    <w:rsid w:val="00022C27"/>
  </w:style>
  <w:style w:type="character" w:customStyle="1" w:styleId="WW8Num31z6">
    <w:name w:val="WW8Num31z6"/>
    <w:rsid w:val="00022C27"/>
  </w:style>
  <w:style w:type="character" w:customStyle="1" w:styleId="WW8Num31z7">
    <w:name w:val="WW8Num31z7"/>
    <w:rsid w:val="00022C27"/>
  </w:style>
  <w:style w:type="character" w:customStyle="1" w:styleId="WW8Num31z8">
    <w:name w:val="WW8Num31z8"/>
    <w:rsid w:val="00022C27"/>
  </w:style>
  <w:style w:type="character" w:customStyle="1" w:styleId="WW8Num39z0">
    <w:name w:val="WW8Num39z0"/>
    <w:rsid w:val="00022C27"/>
    <w:rPr>
      <w:rFonts w:ascii="Calibri" w:eastAsia="Times New Roman" w:hAnsi="Calibri" w:cs="Calibri"/>
    </w:rPr>
  </w:style>
  <w:style w:type="character" w:customStyle="1" w:styleId="WW8Num39z1">
    <w:name w:val="WW8Num39z1"/>
    <w:rsid w:val="00022C27"/>
    <w:rPr>
      <w:rFonts w:ascii="Courier New" w:hAnsi="Courier New" w:cs="Courier New"/>
    </w:rPr>
  </w:style>
  <w:style w:type="character" w:customStyle="1" w:styleId="WW8Num39z2">
    <w:name w:val="WW8Num39z2"/>
    <w:rsid w:val="00022C27"/>
    <w:rPr>
      <w:rFonts w:ascii="Wingdings" w:hAnsi="Wingdings" w:cs="Wingdings"/>
    </w:rPr>
  </w:style>
  <w:style w:type="character" w:customStyle="1" w:styleId="WW8Num39z3">
    <w:name w:val="WW8Num39z3"/>
    <w:rsid w:val="00022C27"/>
    <w:rPr>
      <w:rFonts w:ascii="Symbol" w:hAnsi="Symbol" w:cs="Symbol"/>
    </w:rPr>
  </w:style>
  <w:style w:type="character" w:customStyle="1" w:styleId="WW8Num40z0">
    <w:name w:val="WW8Num40z0"/>
    <w:rsid w:val="00022C27"/>
    <w:rPr>
      <w:rFonts w:ascii="Symbol" w:hAnsi="Symbol" w:cs="Symbol"/>
    </w:rPr>
  </w:style>
  <w:style w:type="character" w:customStyle="1" w:styleId="WW8Num40z1">
    <w:name w:val="WW8Num40z1"/>
    <w:rsid w:val="00022C27"/>
    <w:rPr>
      <w:rFonts w:ascii="Courier New" w:hAnsi="Courier New" w:cs="Courier New"/>
    </w:rPr>
  </w:style>
  <w:style w:type="character" w:customStyle="1" w:styleId="WW8Num40z2">
    <w:name w:val="WW8Num40z2"/>
    <w:rsid w:val="00022C27"/>
    <w:rPr>
      <w:rFonts w:ascii="Wingdings" w:hAnsi="Wingdings" w:cs="Wingdings"/>
    </w:rPr>
  </w:style>
  <w:style w:type="character" w:customStyle="1" w:styleId="WW8Num41z0">
    <w:name w:val="WW8Num41z0"/>
    <w:rsid w:val="00022C27"/>
    <w:rPr>
      <w:rFonts w:ascii="Arial" w:hAnsi="Arial" w:cs="Times New Roman"/>
      <w:b/>
      <w:i w:val="0"/>
      <w:sz w:val="20"/>
      <w:szCs w:val="20"/>
    </w:rPr>
  </w:style>
  <w:style w:type="character" w:customStyle="1" w:styleId="WW8Num41z1">
    <w:name w:val="WW8Num41z1"/>
    <w:rsid w:val="00022C27"/>
    <w:rPr>
      <w:rFonts w:cs="Times New Roman"/>
    </w:rPr>
  </w:style>
  <w:style w:type="character" w:customStyle="1" w:styleId="WW8Num41z2">
    <w:name w:val="WW8Num41z2"/>
    <w:rsid w:val="00022C27"/>
    <w:rPr>
      <w:rFonts w:ascii="Arial" w:hAnsi="Arial" w:cs="Times New Roman"/>
      <w:b w:val="0"/>
      <w:i w:val="0"/>
    </w:rPr>
  </w:style>
  <w:style w:type="character" w:customStyle="1" w:styleId="WW8Num41z3">
    <w:name w:val="WW8Num41z3"/>
    <w:rsid w:val="00022C27"/>
    <w:rPr>
      <w:rFonts w:ascii="Arial" w:hAnsi="Arial" w:cs="Times New Roman"/>
      <w:b w:val="0"/>
      <w:i w:val="0"/>
      <w:sz w:val="20"/>
      <w:szCs w:val="20"/>
    </w:rPr>
  </w:style>
  <w:style w:type="character" w:customStyle="1" w:styleId="DefaultParagraphFont1">
    <w:name w:val="Default Paragraph Font1"/>
    <w:rsid w:val="00022C27"/>
  </w:style>
  <w:style w:type="character" w:customStyle="1" w:styleId="Heading1Char">
    <w:name w:val="Heading 1 Char"/>
    <w:rsid w:val="00022C27"/>
    <w:rPr>
      <w:rFonts w:ascii="Arial" w:hAnsi="Arial" w:cs="Arial"/>
      <w:b/>
      <w:bCs/>
      <w:color w:val="333399"/>
      <w:sz w:val="28"/>
      <w:szCs w:val="32"/>
      <w:lang w:val="en-US"/>
    </w:rPr>
  </w:style>
  <w:style w:type="character" w:customStyle="1" w:styleId="Heading2Char">
    <w:name w:val="Heading 2 Char"/>
    <w:rsid w:val="00022C27"/>
    <w:rPr>
      <w:rFonts w:ascii="Arial" w:hAnsi="Arial" w:cs="Arial"/>
      <w:b/>
      <w:color w:val="002060"/>
      <w:sz w:val="24"/>
      <w:szCs w:val="22"/>
      <w:lang w:val="en-GB"/>
    </w:rPr>
  </w:style>
  <w:style w:type="character" w:customStyle="1" w:styleId="Heading5Char">
    <w:name w:val="Heading 5 Char"/>
    <w:rsid w:val="00022C27"/>
    <w:rPr>
      <w:rFonts w:ascii="Calibri" w:eastAsia="Times New Roman" w:hAnsi="Calibri" w:cs="Times New Roman"/>
      <w:b/>
      <w:bCs/>
      <w:i/>
      <w:iCs/>
      <w:sz w:val="26"/>
      <w:szCs w:val="26"/>
      <w:lang w:val="en-GB"/>
    </w:rPr>
  </w:style>
  <w:style w:type="character" w:customStyle="1" w:styleId="DateChar">
    <w:name w:val="Date Char"/>
    <w:rsid w:val="00022C27"/>
    <w:rPr>
      <w:sz w:val="24"/>
      <w:szCs w:val="24"/>
      <w:lang w:val="en-GB"/>
    </w:rPr>
  </w:style>
  <w:style w:type="character" w:customStyle="1" w:styleId="FooterChar">
    <w:name w:val="Footer Char"/>
    <w:rsid w:val="00022C27"/>
    <w:rPr>
      <w:rFonts w:eastAsia="MS Mincho" w:cs="Times New Roman"/>
      <w:sz w:val="24"/>
      <w:szCs w:val="24"/>
      <w:lang w:val="en-US"/>
    </w:rPr>
  </w:style>
  <w:style w:type="character" w:customStyle="1" w:styleId="CommentReference1">
    <w:name w:val="Comment Reference1"/>
    <w:rsid w:val="00022C27"/>
    <w:rPr>
      <w:sz w:val="16"/>
    </w:rPr>
  </w:style>
  <w:style w:type="character" w:styleId="-">
    <w:name w:val="Hyperlink"/>
    <w:uiPriority w:val="99"/>
    <w:rsid w:val="00022C27"/>
    <w:rPr>
      <w:color w:val="0000FF"/>
      <w:u w:val="single"/>
    </w:rPr>
  </w:style>
  <w:style w:type="character" w:customStyle="1" w:styleId="HeaderChar">
    <w:name w:val="Header Char"/>
    <w:rsid w:val="00022C27"/>
    <w:rPr>
      <w:rFonts w:cs="Times New Roman"/>
      <w:sz w:val="24"/>
      <w:szCs w:val="24"/>
      <w:lang w:val="en-GB"/>
    </w:rPr>
  </w:style>
  <w:style w:type="character" w:styleId="a6">
    <w:name w:val="page number"/>
    <w:rsid w:val="00022C27"/>
    <w:rPr>
      <w:rFonts w:cs="Times New Roman"/>
    </w:rPr>
  </w:style>
  <w:style w:type="character" w:customStyle="1" w:styleId="BalloonTextChar">
    <w:name w:val="Balloon Text Char"/>
    <w:rsid w:val="00022C27"/>
    <w:rPr>
      <w:rFonts w:ascii="Tahoma" w:hAnsi="Tahoma" w:cs="Tahoma"/>
      <w:sz w:val="16"/>
      <w:szCs w:val="16"/>
      <w:lang w:val="en-GB"/>
    </w:rPr>
  </w:style>
  <w:style w:type="character" w:customStyle="1" w:styleId="CommentTextChar">
    <w:name w:val="Comment Text Char"/>
    <w:rsid w:val="00022C27"/>
    <w:rPr>
      <w:rFonts w:cs="Times New Roman"/>
      <w:lang w:val="en-GB"/>
    </w:rPr>
  </w:style>
  <w:style w:type="character" w:customStyle="1" w:styleId="CommentSubjectChar">
    <w:name w:val="Comment Subject Char"/>
    <w:rsid w:val="00022C27"/>
    <w:rPr>
      <w:rFonts w:cs="Times New Roman"/>
      <w:b/>
      <w:bCs/>
      <w:lang w:val="en-GB"/>
    </w:rPr>
  </w:style>
  <w:style w:type="character" w:customStyle="1" w:styleId="BodyTextChar">
    <w:name w:val="Body Text Char"/>
    <w:rsid w:val="00022C27"/>
    <w:rPr>
      <w:rFonts w:cs="Times New Roman"/>
      <w:sz w:val="24"/>
      <w:szCs w:val="24"/>
      <w:lang w:val="en-GB"/>
    </w:rPr>
  </w:style>
  <w:style w:type="character" w:customStyle="1" w:styleId="PlaceholderText1">
    <w:name w:val="Placeholder Text1"/>
    <w:rsid w:val="00022C27"/>
    <w:rPr>
      <w:rFonts w:cs="Times New Roman"/>
      <w:color w:val="808080"/>
    </w:rPr>
  </w:style>
  <w:style w:type="character" w:customStyle="1" w:styleId="a7">
    <w:name w:val="Χαρακτήρες υποσημείωσης"/>
    <w:rsid w:val="00022C27"/>
    <w:rPr>
      <w:rFonts w:cs="Times New Roman"/>
      <w:vertAlign w:val="superscript"/>
    </w:rPr>
  </w:style>
  <w:style w:type="character" w:customStyle="1" w:styleId="FootnoteTextChar">
    <w:name w:val="Footnote Text Char"/>
    <w:rsid w:val="00022C27"/>
    <w:rPr>
      <w:rFonts w:ascii="Calibri" w:hAnsi="Calibri" w:cs="Times New Roman"/>
      <w:lang w:val="x-none"/>
    </w:rPr>
  </w:style>
  <w:style w:type="character" w:customStyle="1" w:styleId="Heading3Char">
    <w:name w:val="Heading 3 Char"/>
    <w:rsid w:val="00022C27"/>
    <w:rPr>
      <w:rFonts w:ascii="Arial" w:hAnsi="Arial" w:cs="Arial"/>
      <w:b/>
      <w:bCs/>
      <w:sz w:val="22"/>
      <w:szCs w:val="26"/>
      <w:lang w:val="en-GB"/>
    </w:rPr>
  </w:style>
  <w:style w:type="character" w:customStyle="1" w:styleId="Heading4Char">
    <w:name w:val="Heading 4 Char"/>
    <w:rsid w:val="00022C27"/>
    <w:rPr>
      <w:rFonts w:ascii="Arial" w:eastAsia="Times New Roman" w:hAnsi="Arial" w:cs="Times New Roman"/>
      <w:b/>
      <w:bCs/>
      <w:sz w:val="22"/>
      <w:szCs w:val="28"/>
      <w:lang w:val="en-GB"/>
    </w:rPr>
  </w:style>
  <w:style w:type="character" w:customStyle="1" w:styleId="DocTitleChar">
    <w:name w:val="Doc Title Char"/>
    <w:basedOn w:val="Heading1Char"/>
    <w:rsid w:val="00022C27"/>
    <w:rPr>
      <w:rFonts w:ascii="Arial" w:hAnsi="Arial" w:cs="Arial"/>
      <w:b/>
      <w:bCs/>
      <w:color w:val="333399"/>
      <w:sz w:val="28"/>
      <w:szCs w:val="32"/>
      <w:lang w:val="en-US"/>
    </w:rPr>
  </w:style>
  <w:style w:type="character" w:customStyle="1" w:styleId="Style1Char">
    <w:name w:val="Style1 Char"/>
    <w:rsid w:val="00022C27"/>
    <w:rPr>
      <w:rFonts w:ascii="Calibri" w:hAnsi="Calibri" w:cs="Calibri"/>
      <w:b/>
      <w:bCs/>
      <w:color w:val="333399"/>
      <w:sz w:val="40"/>
      <w:szCs w:val="40"/>
      <w:lang w:val="en-US"/>
    </w:rPr>
  </w:style>
  <w:style w:type="character" w:customStyle="1" w:styleId="ContentsChar">
    <w:name w:val="Contents Char"/>
    <w:rsid w:val="00022C27"/>
    <w:rPr>
      <w:rFonts w:ascii="Calibri" w:hAnsi="Calibri" w:cs="Calibri"/>
      <w:b/>
      <w:bCs/>
      <w:color w:val="333399"/>
      <w:sz w:val="28"/>
      <w:szCs w:val="32"/>
      <w:lang w:val="en-US"/>
    </w:rPr>
  </w:style>
  <w:style w:type="character" w:customStyle="1" w:styleId="EndnoteTextChar">
    <w:name w:val="Endnote Text Char"/>
    <w:rsid w:val="00022C27"/>
    <w:rPr>
      <w:rFonts w:ascii="Calibri" w:hAnsi="Calibri" w:cs="Calibri"/>
      <w:lang w:val="en-GB"/>
    </w:rPr>
  </w:style>
  <w:style w:type="character" w:customStyle="1" w:styleId="a8">
    <w:name w:val="Χαρακτήρες σημείωσης τέλους"/>
    <w:rsid w:val="00022C27"/>
    <w:rPr>
      <w:vertAlign w:val="superscript"/>
    </w:rPr>
  </w:style>
  <w:style w:type="character" w:customStyle="1" w:styleId="FootnoteReference2">
    <w:name w:val="Footnote Reference2"/>
    <w:rsid w:val="00022C27"/>
    <w:rPr>
      <w:vertAlign w:val="superscript"/>
    </w:rPr>
  </w:style>
  <w:style w:type="character" w:customStyle="1" w:styleId="EndnoteReference1">
    <w:name w:val="Endnote Reference1"/>
    <w:rsid w:val="00022C27"/>
    <w:rPr>
      <w:vertAlign w:val="superscript"/>
    </w:rPr>
  </w:style>
  <w:style w:type="character" w:customStyle="1" w:styleId="a9">
    <w:name w:val="Κουκκίδες"/>
    <w:rsid w:val="00022C27"/>
    <w:rPr>
      <w:rFonts w:ascii="OpenSymbol" w:eastAsia="OpenSymbol" w:hAnsi="OpenSymbol" w:cs="OpenSymbol"/>
    </w:rPr>
  </w:style>
  <w:style w:type="character" w:styleId="aa">
    <w:name w:val="Strong"/>
    <w:qFormat/>
    <w:rsid w:val="00022C27"/>
    <w:rPr>
      <w:b/>
      <w:bCs/>
    </w:rPr>
  </w:style>
  <w:style w:type="character" w:customStyle="1" w:styleId="11">
    <w:name w:val="Προεπιλεγμένη γραμματοσειρά1"/>
    <w:rsid w:val="00022C27"/>
  </w:style>
  <w:style w:type="character" w:customStyle="1" w:styleId="ab">
    <w:name w:val="Σύμβολο υποσημείωσης"/>
    <w:rsid w:val="00022C27"/>
    <w:rPr>
      <w:vertAlign w:val="superscript"/>
    </w:rPr>
  </w:style>
  <w:style w:type="character" w:customStyle="1" w:styleId="ac">
    <w:name w:val="Χαρακτήρες αρίθμησης"/>
    <w:rsid w:val="00022C27"/>
  </w:style>
  <w:style w:type="character" w:customStyle="1" w:styleId="normalwithoutspacingChar">
    <w:name w:val="normal_without_spacing Char"/>
    <w:rsid w:val="00022C27"/>
    <w:rPr>
      <w:rFonts w:ascii="Calibri" w:hAnsi="Calibri" w:cs="Calibri"/>
      <w:sz w:val="22"/>
      <w:szCs w:val="24"/>
    </w:rPr>
  </w:style>
  <w:style w:type="character" w:customStyle="1" w:styleId="FootnoteTextChar1">
    <w:name w:val="Footnote Text Char1"/>
    <w:rsid w:val="00022C27"/>
    <w:rPr>
      <w:rFonts w:ascii="Calibri" w:hAnsi="Calibri" w:cs="Calibri"/>
      <w:lang w:val="en-IE"/>
    </w:rPr>
  </w:style>
  <w:style w:type="character" w:customStyle="1" w:styleId="foothangingChar">
    <w:name w:val="foot_hanging Char"/>
    <w:rsid w:val="00022C27"/>
    <w:rPr>
      <w:rFonts w:ascii="Calibri" w:hAnsi="Calibri" w:cs="Calibri"/>
      <w:sz w:val="18"/>
      <w:szCs w:val="18"/>
      <w:lang w:val="en-IE"/>
    </w:rPr>
  </w:style>
  <w:style w:type="character" w:customStyle="1" w:styleId="HTMLPreformattedChar">
    <w:name w:val="HTML Preformatted Char"/>
    <w:rsid w:val="00022C27"/>
    <w:rPr>
      <w:rFonts w:ascii="Courier New" w:hAnsi="Courier New" w:cs="Courier New"/>
    </w:rPr>
  </w:style>
  <w:style w:type="character" w:customStyle="1" w:styleId="apple-converted-space">
    <w:name w:val="apple-converted-space"/>
    <w:basedOn w:val="WW-DefaultParagraphFont111111111111111111111"/>
    <w:rsid w:val="00022C27"/>
  </w:style>
  <w:style w:type="character" w:customStyle="1" w:styleId="BodyTextIndent3Char">
    <w:name w:val="Body Text Indent 3 Char"/>
    <w:rsid w:val="00022C27"/>
    <w:rPr>
      <w:rFonts w:ascii="Calibri" w:hAnsi="Calibri" w:cs="Calibri"/>
      <w:sz w:val="16"/>
      <w:szCs w:val="16"/>
      <w:lang w:val="en-GB"/>
    </w:rPr>
  </w:style>
  <w:style w:type="character" w:customStyle="1" w:styleId="WW-FootnoteReference">
    <w:name w:val="WW-Footnote Reference"/>
    <w:rsid w:val="00022C27"/>
    <w:rPr>
      <w:vertAlign w:val="superscript"/>
    </w:rPr>
  </w:style>
  <w:style w:type="character" w:customStyle="1" w:styleId="WW-EndnoteReference">
    <w:name w:val="WW-Endnote Reference"/>
    <w:rsid w:val="00022C27"/>
    <w:rPr>
      <w:vertAlign w:val="superscript"/>
    </w:rPr>
  </w:style>
  <w:style w:type="character" w:customStyle="1" w:styleId="FootnoteReference1">
    <w:name w:val="Footnote Reference1"/>
    <w:rsid w:val="00022C27"/>
    <w:rPr>
      <w:vertAlign w:val="superscript"/>
    </w:rPr>
  </w:style>
  <w:style w:type="character" w:customStyle="1" w:styleId="FootnoteTextChar2">
    <w:name w:val="Footnote Text Char2"/>
    <w:rsid w:val="00022C27"/>
    <w:rPr>
      <w:rFonts w:ascii="Calibri" w:hAnsi="Calibri" w:cs="Calibri"/>
      <w:sz w:val="18"/>
      <w:lang w:val="en-IE"/>
    </w:rPr>
  </w:style>
  <w:style w:type="character" w:customStyle="1" w:styleId="foothangingChar1">
    <w:name w:val="foot_hanging Char1"/>
    <w:rsid w:val="00022C27"/>
    <w:rPr>
      <w:rFonts w:ascii="Calibri" w:hAnsi="Calibri" w:cs="Calibri"/>
      <w:sz w:val="18"/>
      <w:szCs w:val="18"/>
      <w:lang w:val="en-IE"/>
    </w:rPr>
  </w:style>
  <w:style w:type="character" w:customStyle="1" w:styleId="footersChar">
    <w:name w:val="footers Char"/>
    <w:basedOn w:val="foothangingChar1"/>
    <w:rsid w:val="00022C27"/>
    <w:rPr>
      <w:rFonts w:ascii="Calibri" w:hAnsi="Calibri" w:cs="Calibri"/>
      <w:sz w:val="18"/>
      <w:szCs w:val="18"/>
      <w:lang w:val="en-IE"/>
    </w:rPr>
  </w:style>
  <w:style w:type="character" w:customStyle="1" w:styleId="CommentTextChar1">
    <w:name w:val="Comment Text Char1"/>
    <w:rsid w:val="00022C27"/>
    <w:rPr>
      <w:rFonts w:ascii="Calibri" w:hAnsi="Calibri" w:cs="Calibri"/>
      <w:lang w:val="en-GB"/>
    </w:rPr>
  </w:style>
  <w:style w:type="character" w:customStyle="1" w:styleId="HTMLPreformattedChar1">
    <w:name w:val="HTML Preformatted Char1"/>
    <w:rsid w:val="00022C27"/>
    <w:rPr>
      <w:rFonts w:ascii="Courier New" w:hAnsi="Courier New" w:cs="Courier New"/>
    </w:rPr>
  </w:style>
  <w:style w:type="character" w:customStyle="1" w:styleId="BodyText3Char">
    <w:name w:val="Body Text 3 Char"/>
    <w:rsid w:val="00022C27"/>
    <w:rPr>
      <w:rFonts w:ascii="Calibri" w:hAnsi="Calibri" w:cs="Calibri"/>
      <w:sz w:val="16"/>
      <w:szCs w:val="16"/>
      <w:lang w:val="en-GB"/>
    </w:rPr>
  </w:style>
  <w:style w:type="character" w:customStyle="1" w:styleId="WW-FootnoteReference1">
    <w:name w:val="WW-Footnote Reference1"/>
    <w:rsid w:val="00022C27"/>
    <w:rPr>
      <w:vertAlign w:val="superscript"/>
    </w:rPr>
  </w:style>
  <w:style w:type="character" w:customStyle="1" w:styleId="WW-EndnoteReference1">
    <w:name w:val="WW-Endnote Reference1"/>
    <w:rsid w:val="00022C27"/>
    <w:rPr>
      <w:vertAlign w:val="superscript"/>
    </w:rPr>
  </w:style>
  <w:style w:type="character" w:customStyle="1" w:styleId="WW-FootnoteReference2">
    <w:name w:val="WW-Footnote Reference2"/>
    <w:rsid w:val="00022C27"/>
    <w:rPr>
      <w:vertAlign w:val="superscript"/>
    </w:rPr>
  </w:style>
  <w:style w:type="character" w:customStyle="1" w:styleId="WW-EndnoteReference2">
    <w:name w:val="WW-Endnote Reference2"/>
    <w:rsid w:val="00022C27"/>
    <w:rPr>
      <w:vertAlign w:val="superscript"/>
    </w:rPr>
  </w:style>
  <w:style w:type="character" w:customStyle="1" w:styleId="FootnoteTextChar3">
    <w:name w:val="Footnote Text Char3"/>
    <w:rsid w:val="00022C27"/>
    <w:rPr>
      <w:rFonts w:ascii="Calibri" w:hAnsi="Calibri" w:cs="Calibri"/>
      <w:sz w:val="18"/>
      <w:lang w:val="en-IE"/>
    </w:rPr>
  </w:style>
  <w:style w:type="character" w:customStyle="1" w:styleId="foothangingChar2">
    <w:name w:val="foot_hanging Char2"/>
    <w:rsid w:val="00022C27"/>
    <w:rPr>
      <w:rFonts w:ascii="Calibri" w:hAnsi="Calibri" w:cs="Calibri"/>
      <w:sz w:val="18"/>
      <w:szCs w:val="18"/>
      <w:lang w:val="en-IE"/>
    </w:rPr>
  </w:style>
  <w:style w:type="character" w:customStyle="1" w:styleId="footersChar1">
    <w:name w:val="footers Char1"/>
    <w:basedOn w:val="foothangingChar2"/>
    <w:rsid w:val="00022C27"/>
    <w:rPr>
      <w:rFonts w:ascii="Calibri" w:hAnsi="Calibri" w:cs="Calibri"/>
      <w:sz w:val="18"/>
      <w:szCs w:val="18"/>
      <w:lang w:val="en-IE"/>
    </w:rPr>
  </w:style>
  <w:style w:type="character" w:customStyle="1" w:styleId="foootChar">
    <w:name w:val="fooot Char"/>
    <w:basedOn w:val="footersChar1"/>
    <w:rsid w:val="00022C27"/>
    <w:rPr>
      <w:rFonts w:ascii="Calibri" w:hAnsi="Calibri" w:cs="Calibri"/>
      <w:sz w:val="18"/>
      <w:szCs w:val="18"/>
      <w:lang w:val="en-IE"/>
    </w:rPr>
  </w:style>
  <w:style w:type="character" w:customStyle="1" w:styleId="12">
    <w:name w:val="Παραπομπή υποσημείωσης1"/>
    <w:rsid w:val="00022C27"/>
    <w:rPr>
      <w:vertAlign w:val="superscript"/>
    </w:rPr>
  </w:style>
  <w:style w:type="character" w:customStyle="1" w:styleId="13">
    <w:name w:val="Παραπομπή σημείωσης τέλους1"/>
    <w:rsid w:val="00022C27"/>
    <w:rPr>
      <w:vertAlign w:val="superscript"/>
    </w:rPr>
  </w:style>
  <w:style w:type="character" w:customStyle="1" w:styleId="Char1">
    <w:name w:val="Κείμενο πλαισίου Char"/>
    <w:rsid w:val="00022C27"/>
    <w:rPr>
      <w:rFonts w:ascii="Tahoma" w:hAnsi="Tahoma" w:cs="Tahoma"/>
      <w:sz w:val="16"/>
      <w:szCs w:val="16"/>
      <w:lang w:val="en-GB"/>
    </w:rPr>
  </w:style>
  <w:style w:type="character" w:customStyle="1" w:styleId="Char2">
    <w:name w:val="Κείμενο σχολίου Char"/>
    <w:rsid w:val="00022C27"/>
    <w:rPr>
      <w:rFonts w:ascii="Calibri" w:hAnsi="Calibri" w:cs="Calibri"/>
      <w:lang w:val="en-GB"/>
    </w:rPr>
  </w:style>
  <w:style w:type="character" w:customStyle="1" w:styleId="Char3">
    <w:name w:val="Θέμα σχολίου Char"/>
    <w:rsid w:val="00022C27"/>
    <w:rPr>
      <w:rFonts w:ascii="Calibri" w:hAnsi="Calibri" w:cs="Calibri"/>
      <w:b/>
      <w:bCs/>
      <w:lang w:val="en-GB"/>
    </w:rPr>
  </w:style>
  <w:style w:type="character" w:customStyle="1" w:styleId="-HTMLChar">
    <w:name w:val="Προ-διαμορφωμένο HTML Char"/>
    <w:rsid w:val="00022C27"/>
    <w:rPr>
      <w:rFonts w:ascii="Courier New" w:eastAsia="Times New Roman" w:hAnsi="Courier New" w:cs="Courier New"/>
    </w:rPr>
  </w:style>
  <w:style w:type="character" w:customStyle="1" w:styleId="WW-FootnoteReference3">
    <w:name w:val="WW-Footnote Reference3"/>
    <w:rsid w:val="00022C27"/>
    <w:rPr>
      <w:vertAlign w:val="superscript"/>
    </w:rPr>
  </w:style>
  <w:style w:type="character" w:customStyle="1" w:styleId="WW-EndnoteReference3">
    <w:name w:val="WW-Endnote Reference3"/>
    <w:rsid w:val="00022C27"/>
    <w:rPr>
      <w:vertAlign w:val="superscript"/>
    </w:rPr>
  </w:style>
  <w:style w:type="character" w:customStyle="1" w:styleId="WW-FootnoteReference4">
    <w:name w:val="WW-Footnote Reference4"/>
    <w:rsid w:val="00022C27"/>
    <w:rPr>
      <w:vertAlign w:val="superscript"/>
    </w:rPr>
  </w:style>
  <w:style w:type="character" w:customStyle="1" w:styleId="WW-EndnoteReference4">
    <w:name w:val="WW-Endnote Reference4"/>
    <w:rsid w:val="00022C27"/>
    <w:rPr>
      <w:vertAlign w:val="superscript"/>
    </w:rPr>
  </w:style>
  <w:style w:type="character" w:customStyle="1" w:styleId="WW-FootnoteReference5">
    <w:name w:val="WW-Footnote Reference5"/>
    <w:rsid w:val="00022C27"/>
    <w:rPr>
      <w:vertAlign w:val="superscript"/>
    </w:rPr>
  </w:style>
  <w:style w:type="character" w:customStyle="1" w:styleId="WW-EndnoteReference5">
    <w:name w:val="WW-Endnote Reference5"/>
    <w:rsid w:val="00022C27"/>
    <w:rPr>
      <w:vertAlign w:val="superscript"/>
    </w:rPr>
  </w:style>
  <w:style w:type="character" w:customStyle="1" w:styleId="WW-FootnoteReference6">
    <w:name w:val="WW-Footnote Reference6"/>
    <w:rsid w:val="00022C27"/>
    <w:rPr>
      <w:vertAlign w:val="superscript"/>
    </w:rPr>
  </w:style>
  <w:style w:type="character" w:styleId="-0">
    <w:name w:val="FollowedHyperlink"/>
    <w:rsid w:val="00022C27"/>
    <w:rPr>
      <w:color w:val="800000"/>
      <w:u w:val="single"/>
    </w:rPr>
  </w:style>
  <w:style w:type="character" w:customStyle="1" w:styleId="WW-EndnoteReference6">
    <w:name w:val="WW-Endnote Reference6"/>
    <w:rsid w:val="00022C27"/>
    <w:rPr>
      <w:vertAlign w:val="superscript"/>
    </w:rPr>
  </w:style>
  <w:style w:type="character" w:customStyle="1" w:styleId="WW-FootnoteReference7">
    <w:name w:val="WW-Footnote Reference7"/>
    <w:rsid w:val="00022C27"/>
    <w:rPr>
      <w:vertAlign w:val="superscript"/>
    </w:rPr>
  </w:style>
  <w:style w:type="character" w:customStyle="1" w:styleId="WW-EndnoteReference7">
    <w:name w:val="WW-Endnote Reference7"/>
    <w:rsid w:val="00022C27"/>
    <w:rPr>
      <w:vertAlign w:val="superscript"/>
    </w:rPr>
  </w:style>
  <w:style w:type="character" w:customStyle="1" w:styleId="WW-FootnoteReference8">
    <w:name w:val="WW-Footnote Reference8"/>
    <w:rsid w:val="00022C27"/>
    <w:rPr>
      <w:vertAlign w:val="superscript"/>
    </w:rPr>
  </w:style>
  <w:style w:type="character" w:customStyle="1" w:styleId="WW-EndnoteReference8">
    <w:name w:val="WW-Endnote Reference8"/>
    <w:rsid w:val="00022C27"/>
    <w:rPr>
      <w:vertAlign w:val="superscript"/>
    </w:rPr>
  </w:style>
  <w:style w:type="character" w:customStyle="1" w:styleId="WW-FootnoteReference9">
    <w:name w:val="WW-Footnote Reference9"/>
    <w:rsid w:val="00022C27"/>
    <w:rPr>
      <w:vertAlign w:val="superscript"/>
    </w:rPr>
  </w:style>
  <w:style w:type="character" w:customStyle="1" w:styleId="WW-EndnoteReference9">
    <w:name w:val="WW-Endnote Reference9"/>
    <w:rsid w:val="00022C27"/>
    <w:rPr>
      <w:vertAlign w:val="superscript"/>
    </w:rPr>
  </w:style>
  <w:style w:type="character" w:customStyle="1" w:styleId="WW-FootnoteReference10">
    <w:name w:val="WW-Footnote Reference10"/>
    <w:rsid w:val="00022C27"/>
    <w:rPr>
      <w:vertAlign w:val="superscript"/>
    </w:rPr>
  </w:style>
  <w:style w:type="character" w:customStyle="1" w:styleId="WW-EndnoteReference10">
    <w:name w:val="WW-Endnote Reference10"/>
    <w:rsid w:val="00022C27"/>
    <w:rPr>
      <w:vertAlign w:val="superscript"/>
    </w:rPr>
  </w:style>
  <w:style w:type="character" w:customStyle="1" w:styleId="WW-FootnoteReference11">
    <w:name w:val="WW-Footnote Reference11"/>
    <w:rsid w:val="00022C27"/>
    <w:rPr>
      <w:vertAlign w:val="superscript"/>
    </w:rPr>
  </w:style>
  <w:style w:type="character" w:customStyle="1" w:styleId="WW-EndnoteReference11">
    <w:name w:val="WW-Endnote Reference11"/>
    <w:rsid w:val="00022C27"/>
    <w:rPr>
      <w:vertAlign w:val="superscript"/>
    </w:rPr>
  </w:style>
  <w:style w:type="character" w:customStyle="1" w:styleId="WW-FootnoteReference12">
    <w:name w:val="WW-Footnote Reference12"/>
    <w:rsid w:val="00022C27"/>
    <w:rPr>
      <w:vertAlign w:val="superscript"/>
    </w:rPr>
  </w:style>
  <w:style w:type="character" w:customStyle="1" w:styleId="WW-EndnoteReference12">
    <w:name w:val="WW-Endnote Reference12"/>
    <w:rsid w:val="00022C27"/>
    <w:rPr>
      <w:vertAlign w:val="superscript"/>
    </w:rPr>
  </w:style>
  <w:style w:type="character" w:customStyle="1" w:styleId="WW-FootnoteReference13">
    <w:name w:val="WW-Footnote Reference13"/>
    <w:rsid w:val="00022C27"/>
    <w:rPr>
      <w:vertAlign w:val="superscript"/>
    </w:rPr>
  </w:style>
  <w:style w:type="character" w:customStyle="1" w:styleId="WW-EndnoteReference13">
    <w:name w:val="WW-Endnote Reference13"/>
    <w:rsid w:val="00022C27"/>
    <w:rPr>
      <w:vertAlign w:val="superscript"/>
    </w:rPr>
  </w:style>
  <w:style w:type="character" w:customStyle="1" w:styleId="FootnoteReference3">
    <w:name w:val="Footnote Reference3"/>
    <w:rsid w:val="00022C27"/>
    <w:rPr>
      <w:vertAlign w:val="superscript"/>
    </w:rPr>
  </w:style>
  <w:style w:type="character" w:customStyle="1" w:styleId="ad">
    <w:name w:val="Σύμβολα σημείωσης τέλους"/>
    <w:rsid w:val="00022C27"/>
    <w:rPr>
      <w:vertAlign w:val="superscript"/>
    </w:rPr>
  </w:style>
  <w:style w:type="character" w:customStyle="1" w:styleId="21">
    <w:name w:val="Παραπομπή υποσημείωσης2"/>
    <w:rsid w:val="00022C27"/>
    <w:rPr>
      <w:vertAlign w:val="superscript"/>
    </w:rPr>
  </w:style>
  <w:style w:type="character" w:customStyle="1" w:styleId="22">
    <w:name w:val="Παραπομπή σημείωσης τέλους2"/>
    <w:rsid w:val="00022C27"/>
    <w:rPr>
      <w:vertAlign w:val="superscript"/>
    </w:rPr>
  </w:style>
  <w:style w:type="character" w:customStyle="1" w:styleId="WW-FootnoteReference14">
    <w:name w:val="WW-Footnote Reference14"/>
    <w:rsid w:val="00022C27"/>
    <w:rPr>
      <w:vertAlign w:val="superscript"/>
    </w:rPr>
  </w:style>
  <w:style w:type="character" w:customStyle="1" w:styleId="WW-EndnoteReference14">
    <w:name w:val="WW-Endnote Reference14"/>
    <w:rsid w:val="00022C27"/>
    <w:rPr>
      <w:vertAlign w:val="superscript"/>
    </w:rPr>
  </w:style>
  <w:style w:type="character" w:customStyle="1" w:styleId="WW-FootnoteReference15">
    <w:name w:val="WW-Footnote Reference15"/>
    <w:rsid w:val="00022C27"/>
    <w:rPr>
      <w:vertAlign w:val="superscript"/>
    </w:rPr>
  </w:style>
  <w:style w:type="character" w:customStyle="1" w:styleId="WW-EndnoteReference15">
    <w:name w:val="WW-Endnote Reference15"/>
    <w:rsid w:val="00022C27"/>
    <w:rPr>
      <w:vertAlign w:val="superscript"/>
    </w:rPr>
  </w:style>
  <w:style w:type="character" w:customStyle="1" w:styleId="WW-FootnoteReference16">
    <w:name w:val="WW-Footnote Reference16"/>
    <w:rsid w:val="00022C27"/>
    <w:rPr>
      <w:vertAlign w:val="superscript"/>
    </w:rPr>
  </w:style>
  <w:style w:type="character" w:customStyle="1" w:styleId="WW-EndnoteReference16">
    <w:name w:val="WW-Endnote Reference16"/>
    <w:rsid w:val="00022C27"/>
    <w:rPr>
      <w:vertAlign w:val="superscript"/>
    </w:rPr>
  </w:style>
  <w:style w:type="character" w:customStyle="1" w:styleId="WW-FootnoteReference17">
    <w:name w:val="WW-Footnote Reference17"/>
    <w:rsid w:val="00022C27"/>
    <w:rPr>
      <w:vertAlign w:val="superscript"/>
    </w:rPr>
  </w:style>
  <w:style w:type="character" w:customStyle="1" w:styleId="WW-EndnoteReference17">
    <w:name w:val="WW-Endnote Reference17"/>
    <w:rsid w:val="00022C27"/>
    <w:rPr>
      <w:vertAlign w:val="superscript"/>
    </w:rPr>
  </w:style>
  <w:style w:type="character" w:customStyle="1" w:styleId="31">
    <w:name w:val="Παραπομπή υποσημείωσης3"/>
    <w:rsid w:val="00022C27"/>
    <w:rPr>
      <w:vertAlign w:val="superscript"/>
    </w:rPr>
  </w:style>
  <w:style w:type="character" w:customStyle="1" w:styleId="32">
    <w:name w:val="Παραπομπή σημείωσης τέλους3"/>
    <w:rsid w:val="00022C27"/>
    <w:rPr>
      <w:vertAlign w:val="superscript"/>
    </w:rPr>
  </w:style>
  <w:style w:type="character" w:customStyle="1" w:styleId="WW-FootnoteReference18">
    <w:name w:val="WW-Footnote Reference18"/>
    <w:rsid w:val="00022C27"/>
    <w:rPr>
      <w:vertAlign w:val="superscript"/>
    </w:rPr>
  </w:style>
  <w:style w:type="character" w:customStyle="1" w:styleId="WW-EndnoteReference18">
    <w:name w:val="WW-Endnote Reference18"/>
    <w:rsid w:val="00022C27"/>
    <w:rPr>
      <w:vertAlign w:val="superscript"/>
    </w:rPr>
  </w:style>
  <w:style w:type="character" w:customStyle="1" w:styleId="WW-FootnoteReference19">
    <w:name w:val="WW-Footnote Reference19"/>
    <w:rsid w:val="00022C27"/>
    <w:rPr>
      <w:vertAlign w:val="superscript"/>
    </w:rPr>
  </w:style>
  <w:style w:type="character" w:customStyle="1" w:styleId="WW-EndnoteReference19">
    <w:name w:val="WW-Endnote Reference19"/>
    <w:rsid w:val="00022C27"/>
    <w:rPr>
      <w:vertAlign w:val="superscript"/>
    </w:rPr>
  </w:style>
  <w:style w:type="character" w:customStyle="1" w:styleId="WW-FootnoteReference20">
    <w:name w:val="WW-Footnote Reference20"/>
    <w:rsid w:val="00022C27"/>
    <w:rPr>
      <w:vertAlign w:val="superscript"/>
    </w:rPr>
  </w:style>
  <w:style w:type="character" w:customStyle="1" w:styleId="WW-EndnoteReference20">
    <w:name w:val="WW-Endnote Reference20"/>
    <w:rsid w:val="00022C27"/>
    <w:rPr>
      <w:vertAlign w:val="superscript"/>
    </w:rPr>
  </w:style>
  <w:style w:type="character" w:customStyle="1" w:styleId="ae">
    <w:name w:val="Σύνδεση ευρετηρίου"/>
    <w:rsid w:val="00022C27"/>
  </w:style>
  <w:style w:type="character" w:customStyle="1" w:styleId="WW-FootnoteReference123">
    <w:name w:val="WW-Footnote Reference123"/>
    <w:rsid w:val="00022C27"/>
    <w:rPr>
      <w:vertAlign w:val="superscript"/>
    </w:rPr>
  </w:style>
  <w:style w:type="character" w:customStyle="1" w:styleId="EndnoteReference2">
    <w:name w:val="Endnote Reference2"/>
    <w:rsid w:val="00022C27"/>
    <w:rPr>
      <w:vertAlign w:val="superscript"/>
    </w:rPr>
  </w:style>
  <w:style w:type="character" w:styleId="af">
    <w:name w:val="footnote reference"/>
    <w:rsid w:val="00022C27"/>
    <w:rPr>
      <w:vertAlign w:val="superscript"/>
    </w:rPr>
  </w:style>
  <w:style w:type="character" w:styleId="af0">
    <w:name w:val="endnote reference"/>
    <w:rsid w:val="00022C27"/>
    <w:rPr>
      <w:vertAlign w:val="superscript"/>
    </w:rPr>
  </w:style>
  <w:style w:type="character" w:customStyle="1" w:styleId="NormalBoldChar">
    <w:name w:val="NormalBold Char"/>
    <w:rsid w:val="00022C27"/>
    <w:rPr>
      <w:rFonts w:ascii="Times New Roman" w:eastAsia="Times New Roman" w:hAnsi="Times New Roman" w:cs="Times New Roman"/>
      <w:b/>
      <w:sz w:val="24"/>
      <w:lang w:val="el-GR"/>
    </w:rPr>
  </w:style>
  <w:style w:type="character" w:customStyle="1" w:styleId="af1">
    <w:name w:val="Κουκίδες"/>
    <w:rsid w:val="00022C27"/>
    <w:rPr>
      <w:rFonts w:ascii="OpenSymbol" w:eastAsia="OpenSymbol" w:hAnsi="OpenSymbol" w:cs="OpenSymbol"/>
    </w:rPr>
  </w:style>
  <w:style w:type="character" w:customStyle="1" w:styleId="RTFNum21">
    <w:name w:val="RTF_Num 2 1"/>
    <w:rsid w:val="00022C27"/>
    <w:rPr>
      <w:rFonts w:ascii="Times New Roman" w:eastAsia="Times New Roman" w:hAnsi="Times New Roman" w:cs="Times New Roman"/>
    </w:rPr>
  </w:style>
  <w:style w:type="character" w:customStyle="1" w:styleId="RTFNum31">
    <w:name w:val="RTF_Num 3 1"/>
    <w:rsid w:val="00022C27"/>
  </w:style>
  <w:style w:type="character" w:customStyle="1" w:styleId="RTFNum32">
    <w:name w:val="RTF_Num 3 2"/>
    <w:rsid w:val="00022C27"/>
  </w:style>
  <w:style w:type="character" w:customStyle="1" w:styleId="RTFNum33">
    <w:name w:val="RTF_Num 3 3"/>
    <w:rsid w:val="00022C27"/>
  </w:style>
  <w:style w:type="character" w:customStyle="1" w:styleId="RTFNum34">
    <w:name w:val="RTF_Num 3 4"/>
    <w:rsid w:val="00022C27"/>
  </w:style>
  <w:style w:type="character" w:customStyle="1" w:styleId="RTFNum35">
    <w:name w:val="RTF_Num 3 5"/>
    <w:rsid w:val="00022C27"/>
  </w:style>
  <w:style w:type="character" w:customStyle="1" w:styleId="RTFNum36">
    <w:name w:val="RTF_Num 3 6"/>
    <w:rsid w:val="00022C27"/>
  </w:style>
  <w:style w:type="character" w:customStyle="1" w:styleId="RTFNum37">
    <w:name w:val="RTF_Num 3 7"/>
    <w:rsid w:val="00022C27"/>
  </w:style>
  <w:style w:type="character" w:customStyle="1" w:styleId="RTFNum38">
    <w:name w:val="RTF_Num 3 8"/>
    <w:rsid w:val="00022C27"/>
  </w:style>
  <w:style w:type="character" w:customStyle="1" w:styleId="RTFNum39">
    <w:name w:val="RTF_Num 3 9"/>
    <w:rsid w:val="00022C27"/>
  </w:style>
  <w:style w:type="character" w:customStyle="1" w:styleId="af2">
    <w:name w:val="??????? ????????????"/>
    <w:rsid w:val="00022C27"/>
  </w:style>
  <w:style w:type="character" w:customStyle="1" w:styleId="af3">
    <w:name w:val="??????? ????????? ??????"/>
    <w:rsid w:val="00022C27"/>
  </w:style>
  <w:style w:type="character" w:customStyle="1" w:styleId="Internet">
    <w:name w:val="?????? Internet"/>
    <w:rsid w:val="00022C27"/>
    <w:rPr>
      <w:color w:val="000080"/>
      <w:u w:val="single"/>
    </w:rPr>
  </w:style>
  <w:style w:type="character" w:customStyle="1" w:styleId="af4">
    <w:name w:val="???????????? ??????"/>
    <w:rsid w:val="00022C27"/>
    <w:rPr>
      <w:color w:val="800000"/>
      <w:u w:val="single"/>
    </w:rPr>
  </w:style>
  <w:style w:type="character" w:customStyle="1" w:styleId="ListLabel1">
    <w:name w:val="ListLabel 1"/>
    <w:rsid w:val="00022C27"/>
    <w:rPr>
      <w:rFonts w:cs="Courier New"/>
    </w:rPr>
  </w:style>
  <w:style w:type="character" w:customStyle="1" w:styleId="ListLabel2">
    <w:name w:val="ListLabel 2"/>
    <w:rsid w:val="00022C27"/>
    <w:rPr>
      <w:rFonts w:eastAsia="Times New Roman" w:cs="Tahoma"/>
    </w:rPr>
  </w:style>
  <w:style w:type="paragraph" w:customStyle="1" w:styleId="af5">
    <w:name w:val="Επικεφαλίδα"/>
    <w:basedOn w:val="a"/>
    <w:next w:val="a0"/>
    <w:rsid w:val="00022C27"/>
    <w:pPr>
      <w:keepNext/>
      <w:spacing w:before="240"/>
    </w:pPr>
    <w:rPr>
      <w:rFonts w:ascii="Liberation Sans" w:eastAsia="Microsoft YaHei" w:hAnsi="Liberation Sans" w:cs="Mangal"/>
      <w:sz w:val="28"/>
      <w:szCs w:val="28"/>
    </w:rPr>
  </w:style>
  <w:style w:type="paragraph" w:styleId="af6">
    <w:name w:val="List"/>
    <w:basedOn w:val="a0"/>
    <w:rsid w:val="00022C27"/>
    <w:rPr>
      <w:rFonts w:cs="Mangal"/>
    </w:rPr>
  </w:style>
  <w:style w:type="paragraph" w:customStyle="1" w:styleId="33">
    <w:name w:val="Λεζάντα3"/>
    <w:basedOn w:val="a"/>
    <w:rsid w:val="00022C27"/>
    <w:pPr>
      <w:suppressLineNumbers/>
      <w:spacing w:before="120"/>
    </w:pPr>
    <w:rPr>
      <w:rFonts w:cs="Mangal"/>
      <w:i/>
      <w:iCs/>
      <w:sz w:val="24"/>
    </w:rPr>
  </w:style>
  <w:style w:type="paragraph" w:customStyle="1" w:styleId="af7">
    <w:name w:val="Ευρετήριο"/>
    <w:basedOn w:val="a"/>
    <w:rsid w:val="00022C27"/>
    <w:pPr>
      <w:suppressLineNumbers/>
    </w:pPr>
    <w:rPr>
      <w:rFonts w:cs="Mangal"/>
    </w:rPr>
  </w:style>
  <w:style w:type="paragraph" w:customStyle="1" w:styleId="Caption2">
    <w:name w:val="Caption2"/>
    <w:basedOn w:val="a"/>
    <w:rsid w:val="00022C27"/>
    <w:pPr>
      <w:suppressLineNumbers/>
      <w:spacing w:before="120"/>
    </w:pPr>
    <w:rPr>
      <w:rFonts w:cs="Mangal"/>
      <w:i/>
      <w:iCs/>
      <w:sz w:val="24"/>
    </w:rPr>
  </w:style>
  <w:style w:type="paragraph" w:customStyle="1" w:styleId="WW-Caption">
    <w:name w:val="WW-Caption"/>
    <w:basedOn w:val="a"/>
    <w:rsid w:val="00022C27"/>
    <w:pPr>
      <w:suppressLineNumbers/>
      <w:spacing w:before="120"/>
    </w:pPr>
    <w:rPr>
      <w:rFonts w:cs="Mangal"/>
      <w:i/>
      <w:iCs/>
      <w:sz w:val="24"/>
    </w:rPr>
  </w:style>
  <w:style w:type="paragraph" w:customStyle="1" w:styleId="WW-Caption1">
    <w:name w:val="WW-Caption1"/>
    <w:basedOn w:val="a"/>
    <w:rsid w:val="00022C27"/>
    <w:pPr>
      <w:suppressLineNumbers/>
      <w:spacing w:before="120"/>
    </w:pPr>
    <w:rPr>
      <w:rFonts w:cs="Mangal"/>
      <w:i/>
      <w:iCs/>
      <w:sz w:val="24"/>
    </w:rPr>
  </w:style>
  <w:style w:type="paragraph" w:customStyle="1" w:styleId="WW-Caption11">
    <w:name w:val="WW-Caption11"/>
    <w:basedOn w:val="a"/>
    <w:rsid w:val="00022C27"/>
    <w:pPr>
      <w:suppressLineNumbers/>
      <w:spacing w:before="120"/>
    </w:pPr>
    <w:rPr>
      <w:rFonts w:cs="Mangal"/>
      <w:i/>
      <w:iCs/>
      <w:sz w:val="24"/>
    </w:rPr>
  </w:style>
  <w:style w:type="paragraph" w:customStyle="1" w:styleId="WW-Caption111">
    <w:name w:val="WW-Caption111"/>
    <w:basedOn w:val="a"/>
    <w:rsid w:val="00022C27"/>
    <w:pPr>
      <w:suppressLineNumbers/>
      <w:spacing w:before="120"/>
    </w:pPr>
    <w:rPr>
      <w:rFonts w:cs="Mangal"/>
      <w:i/>
      <w:iCs/>
      <w:sz w:val="24"/>
    </w:rPr>
  </w:style>
  <w:style w:type="paragraph" w:customStyle="1" w:styleId="WW-Caption1111">
    <w:name w:val="WW-Caption1111"/>
    <w:basedOn w:val="a"/>
    <w:rsid w:val="00022C27"/>
    <w:pPr>
      <w:suppressLineNumbers/>
      <w:spacing w:before="120"/>
    </w:pPr>
    <w:rPr>
      <w:rFonts w:cs="Mangal"/>
      <w:i/>
      <w:iCs/>
      <w:sz w:val="24"/>
    </w:rPr>
  </w:style>
  <w:style w:type="paragraph" w:customStyle="1" w:styleId="WW-Caption11111">
    <w:name w:val="WW-Caption11111"/>
    <w:basedOn w:val="a"/>
    <w:rsid w:val="00022C27"/>
    <w:pPr>
      <w:suppressLineNumbers/>
      <w:spacing w:before="120"/>
    </w:pPr>
    <w:rPr>
      <w:rFonts w:cs="Mangal"/>
      <w:i/>
      <w:iCs/>
      <w:sz w:val="24"/>
    </w:rPr>
  </w:style>
  <w:style w:type="paragraph" w:customStyle="1" w:styleId="WW-Caption111111">
    <w:name w:val="WW-Caption111111"/>
    <w:basedOn w:val="a"/>
    <w:rsid w:val="00022C27"/>
    <w:pPr>
      <w:suppressLineNumbers/>
      <w:spacing w:before="120"/>
    </w:pPr>
    <w:rPr>
      <w:rFonts w:cs="Mangal"/>
      <w:i/>
      <w:iCs/>
      <w:sz w:val="24"/>
    </w:rPr>
  </w:style>
  <w:style w:type="paragraph" w:customStyle="1" w:styleId="23">
    <w:name w:val="Λεζάντα2"/>
    <w:basedOn w:val="a"/>
    <w:rsid w:val="00022C27"/>
    <w:pPr>
      <w:suppressLineNumbers/>
      <w:spacing w:before="120"/>
    </w:pPr>
    <w:rPr>
      <w:rFonts w:cs="Mangal"/>
      <w:i/>
      <w:iCs/>
      <w:sz w:val="24"/>
    </w:rPr>
  </w:style>
  <w:style w:type="paragraph" w:customStyle="1" w:styleId="Caption1">
    <w:name w:val="Caption1"/>
    <w:basedOn w:val="a"/>
    <w:rsid w:val="00022C27"/>
    <w:pPr>
      <w:suppressLineNumbers/>
      <w:spacing w:before="120"/>
    </w:pPr>
    <w:rPr>
      <w:rFonts w:cs="Mangal"/>
      <w:i/>
      <w:iCs/>
      <w:sz w:val="24"/>
    </w:rPr>
  </w:style>
  <w:style w:type="paragraph" w:customStyle="1" w:styleId="WW-Caption1111111">
    <w:name w:val="WW-Caption1111111"/>
    <w:basedOn w:val="a"/>
    <w:rsid w:val="00022C27"/>
    <w:pPr>
      <w:suppressLineNumbers/>
      <w:spacing w:before="120"/>
    </w:pPr>
    <w:rPr>
      <w:rFonts w:cs="Mangal"/>
      <w:i/>
      <w:iCs/>
      <w:sz w:val="24"/>
    </w:rPr>
  </w:style>
  <w:style w:type="paragraph" w:customStyle="1" w:styleId="WW-Caption11111111">
    <w:name w:val="WW-Caption11111111"/>
    <w:basedOn w:val="a"/>
    <w:rsid w:val="00022C27"/>
    <w:pPr>
      <w:suppressLineNumbers/>
      <w:spacing w:before="120"/>
    </w:pPr>
    <w:rPr>
      <w:rFonts w:cs="Mangal"/>
      <w:i/>
      <w:iCs/>
      <w:sz w:val="24"/>
    </w:rPr>
  </w:style>
  <w:style w:type="paragraph" w:customStyle="1" w:styleId="WW-Caption111111111">
    <w:name w:val="WW-Caption111111111"/>
    <w:basedOn w:val="a"/>
    <w:rsid w:val="00022C27"/>
    <w:pPr>
      <w:suppressLineNumbers/>
      <w:spacing w:before="120"/>
    </w:pPr>
    <w:rPr>
      <w:rFonts w:cs="Mangal"/>
      <w:i/>
      <w:iCs/>
      <w:sz w:val="24"/>
    </w:rPr>
  </w:style>
  <w:style w:type="paragraph" w:customStyle="1" w:styleId="WW-Caption1111111111">
    <w:name w:val="WW-Caption1111111111"/>
    <w:basedOn w:val="a"/>
    <w:rsid w:val="00022C27"/>
    <w:pPr>
      <w:suppressLineNumbers/>
      <w:spacing w:before="120"/>
    </w:pPr>
    <w:rPr>
      <w:rFonts w:cs="Mangal"/>
      <w:i/>
      <w:iCs/>
      <w:sz w:val="24"/>
    </w:rPr>
  </w:style>
  <w:style w:type="paragraph" w:customStyle="1" w:styleId="WW-Caption11111111111">
    <w:name w:val="WW-Caption11111111111"/>
    <w:basedOn w:val="a"/>
    <w:rsid w:val="00022C27"/>
    <w:pPr>
      <w:suppressLineNumbers/>
      <w:spacing w:before="120"/>
    </w:pPr>
    <w:rPr>
      <w:rFonts w:cs="Mangal"/>
      <w:i/>
      <w:iCs/>
      <w:sz w:val="24"/>
    </w:rPr>
  </w:style>
  <w:style w:type="paragraph" w:customStyle="1" w:styleId="WW-Caption111111111111">
    <w:name w:val="WW-Caption111111111111"/>
    <w:basedOn w:val="a"/>
    <w:rsid w:val="00022C27"/>
    <w:pPr>
      <w:suppressLineNumbers/>
      <w:spacing w:before="120"/>
    </w:pPr>
    <w:rPr>
      <w:rFonts w:cs="Mangal"/>
      <w:i/>
      <w:iCs/>
      <w:sz w:val="24"/>
    </w:rPr>
  </w:style>
  <w:style w:type="paragraph" w:customStyle="1" w:styleId="WW-Caption1111111111111">
    <w:name w:val="WW-Caption1111111111111"/>
    <w:basedOn w:val="a"/>
    <w:rsid w:val="00022C27"/>
    <w:pPr>
      <w:suppressLineNumbers/>
      <w:spacing w:before="120"/>
    </w:pPr>
    <w:rPr>
      <w:rFonts w:cs="Mangal"/>
      <w:i/>
      <w:iCs/>
      <w:sz w:val="24"/>
    </w:rPr>
  </w:style>
  <w:style w:type="paragraph" w:customStyle="1" w:styleId="WW-Caption11111111111111">
    <w:name w:val="WW-Caption11111111111111"/>
    <w:basedOn w:val="a"/>
    <w:rsid w:val="00022C27"/>
    <w:pPr>
      <w:suppressLineNumbers/>
      <w:spacing w:before="120"/>
    </w:pPr>
    <w:rPr>
      <w:rFonts w:cs="Mangal"/>
      <w:i/>
      <w:iCs/>
      <w:sz w:val="24"/>
    </w:rPr>
  </w:style>
  <w:style w:type="paragraph" w:customStyle="1" w:styleId="WW-Caption111111111111111">
    <w:name w:val="WW-Caption111111111111111"/>
    <w:basedOn w:val="a"/>
    <w:rsid w:val="00022C27"/>
    <w:pPr>
      <w:suppressLineNumbers/>
      <w:spacing w:before="120"/>
    </w:pPr>
    <w:rPr>
      <w:rFonts w:cs="Mangal"/>
      <w:i/>
      <w:iCs/>
      <w:sz w:val="24"/>
    </w:rPr>
  </w:style>
  <w:style w:type="paragraph" w:customStyle="1" w:styleId="WW-Caption1111111111111111">
    <w:name w:val="WW-Caption1111111111111111"/>
    <w:basedOn w:val="a"/>
    <w:rsid w:val="00022C27"/>
    <w:pPr>
      <w:suppressLineNumbers/>
      <w:spacing w:before="120"/>
    </w:pPr>
    <w:rPr>
      <w:rFonts w:cs="Mangal"/>
      <w:i/>
      <w:iCs/>
      <w:sz w:val="24"/>
    </w:rPr>
  </w:style>
  <w:style w:type="paragraph" w:customStyle="1" w:styleId="WW-Caption11111111111111111">
    <w:name w:val="WW-Caption11111111111111111"/>
    <w:basedOn w:val="a"/>
    <w:rsid w:val="00022C27"/>
    <w:pPr>
      <w:suppressLineNumbers/>
      <w:spacing w:before="120"/>
    </w:pPr>
    <w:rPr>
      <w:rFonts w:cs="Mangal"/>
      <w:i/>
      <w:iCs/>
      <w:sz w:val="24"/>
    </w:rPr>
  </w:style>
  <w:style w:type="paragraph" w:customStyle="1" w:styleId="14">
    <w:name w:val="Λεζάντα1"/>
    <w:basedOn w:val="a"/>
    <w:rsid w:val="00022C27"/>
    <w:pPr>
      <w:suppressLineNumbers/>
      <w:spacing w:before="120"/>
    </w:pPr>
    <w:rPr>
      <w:rFonts w:cs="Mangal"/>
      <w:i/>
      <w:iCs/>
      <w:sz w:val="24"/>
    </w:rPr>
  </w:style>
  <w:style w:type="paragraph" w:customStyle="1" w:styleId="WW-Caption111111111111111111">
    <w:name w:val="WW-Caption111111111111111111"/>
    <w:basedOn w:val="a"/>
    <w:rsid w:val="00022C27"/>
    <w:pPr>
      <w:suppressLineNumbers/>
      <w:spacing w:before="120"/>
    </w:pPr>
    <w:rPr>
      <w:rFonts w:cs="Mangal"/>
      <w:i/>
      <w:iCs/>
      <w:sz w:val="24"/>
    </w:rPr>
  </w:style>
  <w:style w:type="paragraph" w:customStyle="1" w:styleId="WW-Caption1111111111111111111">
    <w:name w:val="WW-Caption1111111111111111111"/>
    <w:basedOn w:val="a"/>
    <w:rsid w:val="00022C27"/>
    <w:pPr>
      <w:suppressLineNumbers/>
      <w:spacing w:before="120"/>
    </w:pPr>
    <w:rPr>
      <w:rFonts w:cs="Mangal"/>
      <w:i/>
      <w:iCs/>
      <w:sz w:val="24"/>
    </w:rPr>
  </w:style>
  <w:style w:type="paragraph" w:customStyle="1" w:styleId="WW-Caption11111111111111111111">
    <w:name w:val="WW-Caption11111111111111111111"/>
    <w:basedOn w:val="a"/>
    <w:rsid w:val="00022C27"/>
    <w:pPr>
      <w:suppressLineNumbers/>
      <w:spacing w:before="120"/>
    </w:pPr>
    <w:rPr>
      <w:rFonts w:cs="Mangal"/>
      <w:i/>
      <w:iCs/>
      <w:sz w:val="24"/>
    </w:rPr>
  </w:style>
  <w:style w:type="paragraph" w:customStyle="1" w:styleId="WW-Caption111111111111111111111">
    <w:name w:val="WW-Caption111111111111111111111"/>
    <w:basedOn w:val="a"/>
    <w:rsid w:val="00022C27"/>
    <w:pPr>
      <w:suppressLineNumbers/>
      <w:spacing w:before="120"/>
    </w:pPr>
    <w:rPr>
      <w:rFonts w:cs="Mangal"/>
      <w:i/>
      <w:iCs/>
      <w:sz w:val="24"/>
    </w:rPr>
  </w:style>
  <w:style w:type="paragraph" w:customStyle="1" w:styleId="Bullet">
    <w:name w:val="Bullet"/>
    <w:basedOn w:val="a"/>
    <w:rsid w:val="00022C27"/>
    <w:pPr>
      <w:numPr>
        <w:numId w:val="3"/>
      </w:numPr>
      <w:spacing w:after="100"/>
    </w:pPr>
    <w:rPr>
      <w:rFonts w:eastAsia="MS Mincho"/>
      <w:lang w:val="en-US"/>
    </w:rPr>
  </w:style>
  <w:style w:type="paragraph" w:customStyle="1" w:styleId="Date1">
    <w:name w:val="Date1"/>
    <w:basedOn w:val="a"/>
    <w:next w:val="a"/>
    <w:rsid w:val="00022C27"/>
    <w:pPr>
      <w:spacing w:after="100"/>
    </w:pPr>
    <w:rPr>
      <w:rFonts w:eastAsia="MS Mincho"/>
      <w:lang w:val="en-US"/>
    </w:rPr>
  </w:style>
  <w:style w:type="paragraph" w:customStyle="1" w:styleId="DocTitle">
    <w:name w:val="Doc Title"/>
    <w:basedOn w:val="1"/>
    <w:rsid w:val="00022C27"/>
  </w:style>
  <w:style w:type="paragraph" w:customStyle="1" w:styleId="inserttext">
    <w:name w:val="insert text"/>
    <w:basedOn w:val="a"/>
    <w:rsid w:val="00022C27"/>
    <w:pPr>
      <w:spacing w:after="100"/>
      <w:ind w:left="794"/>
    </w:pPr>
    <w:rPr>
      <w:rFonts w:eastAsia="MS Mincho"/>
      <w:lang w:val="en-US"/>
    </w:rPr>
  </w:style>
  <w:style w:type="paragraph" w:styleId="af8">
    <w:name w:val="footer"/>
    <w:basedOn w:val="a"/>
    <w:link w:val="Char4"/>
    <w:rsid w:val="00022C27"/>
    <w:pPr>
      <w:spacing w:after="100"/>
    </w:pPr>
    <w:rPr>
      <w:rFonts w:eastAsia="MS Mincho"/>
      <w:lang w:val="en-US"/>
    </w:rPr>
  </w:style>
  <w:style w:type="character" w:customStyle="1" w:styleId="Char4">
    <w:name w:val="Υποσέλιδο Char"/>
    <w:basedOn w:val="a1"/>
    <w:link w:val="af8"/>
    <w:rsid w:val="00022C27"/>
    <w:rPr>
      <w:rFonts w:ascii="Calibri" w:eastAsia="MS Mincho" w:hAnsi="Calibri" w:cs="Calibri"/>
      <w:szCs w:val="24"/>
      <w:lang w:val="en-US" w:eastAsia="ar-SA"/>
    </w:rPr>
  </w:style>
  <w:style w:type="paragraph" w:styleId="af9">
    <w:name w:val="header"/>
    <w:basedOn w:val="a"/>
    <w:link w:val="Char5"/>
    <w:rsid w:val="00022C27"/>
    <w:rPr>
      <w:rFonts w:cs="Times New Roman"/>
    </w:rPr>
  </w:style>
  <w:style w:type="character" w:customStyle="1" w:styleId="Char5">
    <w:name w:val="Κεφαλίδα Char"/>
    <w:basedOn w:val="a1"/>
    <w:link w:val="af9"/>
    <w:rsid w:val="00022C27"/>
    <w:rPr>
      <w:rFonts w:ascii="Calibri" w:eastAsia="Times New Roman" w:hAnsi="Calibri" w:cs="Times New Roman"/>
      <w:szCs w:val="24"/>
      <w:lang w:val="en-GB" w:eastAsia="ar-SA"/>
    </w:rPr>
  </w:style>
  <w:style w:type="paragraph" w:customStyle="1" w:styleId="BalloonText1">
    <w:name w:val="Balloon Text1"/>
    <w:basedOn w:val="a"/>
    <w:rsid w:val="00022C27"/>
    <w:rPr>
      <w:rFonts w:ascii="Tahoma" w:hAnsi="Tahoma" w:cs="Tahoma"/>
      <w:sz w:val="16"/>
      <w:szCs w:val="16"/>
    </w:rPr>
  </w:style>
  <w:style w:type="paragraph" w:customStyle="1" w:styleId="CommentText1">
    <w:name w:val="Comment Text1"/>
    <w:basedOn w:val="a"/>
    <w:rsid w:val="00022C27"/>
    <w:rPr>
      <w:sz w:val="20"/>
      <w:szCs w:val="20"/>
    </w:rPr>
  </w:style>
  <w:style w:type="paragraph" w:customStyle="1" w:styleId="CommentSubject1">
    <w:name w:val="Comment Subject1"/>
    <w:basedOn w:val="CommentText1"/>
    <w:next w:val="CommentText1"/>
    <w:rsid w:val="00022C27"/>
    <w:rPr>
      <w:b/>
      <w:bCs/>
    </w:rPr>
  </w:style>
  <w:style w:type="paragraph" w:customStyle="1" w:styleId="Revision1">
    <w:name w:val="Revision1"/>
    <w:rsid w:val="00022C2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22C27"/>
    <w:pPr>
      <w:spacing w:before="280" w:after="200"/>
    </w:pPr>
    <w:rPr>
      <w:rFonts w:ascii="Arial Unicode MS" w:eastAsia="Arial Unicode MS" w:hAnsi="Arial Unicode MS" w:cs="Arial Unicode MS"/>
    </w:rPr>
  </w:style>
  <w:style w:type="paragraph" w:customStyle="1" w:styleId="ListParagraph1">
    <w:name w:val="List Paragraph1"/>
    <w:basedOn w:val="a"/>
    <w:rsid w:val="00022C27"/>
    <w:pPr>
      <w:spacing w:after="200"/>
      <w:ind w:left="720"/>
    </w:pPr>
  </w:style>
  <w:style w:type="paragraph" w:styleId="afa">
    <w:name w:val="footnote text"/>
    <w:basedOn w:val="a"/>
    <w:link w:val="Char6"/>
    <w:rsid w:val="00022C27"/>
    <w:pPr>
      <w:spacing w:after="0"/>
      <w:ind w:left="425" w:hanging="425"/>
    </w:pPr>
    <w:rPr>
      <w:sz w:val="18"/>
      <w:szCs w:val="20"/>
      <w:lang w:val="en-IE"/>
    </w:rPr>
  </w:style>
  <w:style w:type="character" w:customStyle="1" w:styleId="Char6">
    <w:name w:val="Κείμενο υποσημείωσης Char"/>
    <w:basedOn w:val="a1"/>
    <w:link w:val="afa"/>
    <w:rsid w:val="00022C27"/>
    <w:rPr>
      <w:rFonts w:ascii="Calibri" w:eastAsia="Times New Roman" w:hAnsi="Calibri" w:cs="Calibri"/>
      <w:sz w:val="18"/>
      <w:szCs w:val="20"/>
      <w:lang w:val="en-IE" w:eastAsia="ar-SA"/>
    </w:rPr>
  </w:style>
  <w:style w:type="paragraph" w:styleId="15">
    <w:name w:val="toc 1"/>
    <w:basedOn w:val="a"/>
    <w:next w:val="a"/>
    <w:uiPriority w:val="39"/>
    <w:rsid w:val="00022C27"/>
    <w:pPr>
      <w:spacing w:before="120"/>
      <w:jc w:val="left"/>
    </w:pPr>
    <w:rPr>
      <w:b/>
      <w:bCs/>
      <w:caps/>
      <w:sz w:val="20"/>
      <w:szCs w:val="20"/>
    </w:rPr>
  </w:style>
  <w:style w:type="paragraph" w:styleId="24">
    <w:name w:val="toc 2"/>
    <w:basedOn w:val="a"/>
    <w:next w:val="a"/>
    <w:uiPriority w:val="39"/>
    <w:rsid w:val="00022C27"/>
    <w:pPr>
      <w:spacing w:after="0"/>
      <w:ind w:left="220"/>
      <w:jc w:val="left"/>
    </w:pPr>
    <w:rPr>
      <w:smallCaps/>
      <w:sz w:val="20"/>
      <w:szCs w:val="20"/>
    </w:rPr>
  </w:style>
  <w:style w:type="paragraph" w:styleId="34">
    <w:name w:val="toc 3"/>
    <w:basedOn w:val="a"/>
    <w:next w:val="a"/>
    <w:uiPriority w:val="39"/>
    <w:rsid w:val="00022C27"/>
    <w:pPr>
      <w:spacing w:after="0"/>
      <w:ind w:left="440"/>
      <w:jc w:val="left"/>
    </w:pPr>
    <w:rPr>
      <w:i/>
      <w:iCs/>
      <w:sz w:val="20"/>
      <w:szCs w:val="20"/>
    </w:rPr>
  </w:style>
  <w:style w:type="paragraph" w:styleId="41">
    <w:name w:val="toc 4"/>
    <w:basedOn w:val="a"/>
    <w:next w:val="a"/>
    <w:rsid w:val="00022C27"/>
    <w:pPr>
      <w:spacing w:after="0"/>
      <w:ind w:left="660"/>
      <w:jc w:val="left"/>
    </w:pPr>
    <w:rPr>
      <w:sz w:val="18"/>
      <w:szCs w:val="18"/>
    </w:rPr>
  </w:style>
  <w:style w:type="paragraph" w:styleId="50">
    <w:name w:val="toc 5"/>
    <w:basedOn w:val="a"/>
    <w:next w:val="a"/>
    <w:rsid w:val="00022C27"/>
    <w:pPr>
      <w:spacing w:after="0"/>
      <w:ind w:left="880"/>
      <w:jc w:val="left"/>
    </w:pPr>
    <w:rPr>
      <w:sz w:val="18"/>
      <w:szCs w:val="18"/>
    </w:rPr>
  </w:style>
  <w:style w:type="paragraph" w:styleId="6">
    <w:name w:val="toc 6"/>
    <w:basedOn w:val="a"/>
    <w:next w:val="a"/>
    <w:rsid w:val="00022C27"/>
    <w:pPr>
      <w:spacing w:after="0"/>
      <w:ind w:left="1100"/>
      <w:jc w:val="left"/>
    </w:pPr>
    <w:rPr>
      <w:sz w:val="18"/>
      <w:szCs w:val="18"/>
    </w:rPr>
  </w:style>
  <w:style w:type="paragraph" w:styleId="70">
    <w:name w:val="toc 7"/>
    <w:basedOn w:val="a"/>
    <w:next w:val="a"/>
    <w:rsid w:val="00022C27"/>
    <w:pPr>
      <w:spacing w:after="0"/>
      <w:ind w:left="1320"/>
      <w:jc w:val="left"/>
    </w:pPr>
    <w:rPr>
      <w:sz w:val="18"/>
      <w:szCs w:val="18"/>
    </w:rPr>
  </w:style>
  <w:style w:type="paragraph" w:styleId="8">
    <w:name w:val="toc 8"/>
    <w:basedOn w:val="a"/>
    <w:next w:val="a"/>
    <w:rsid w:val="00022C27"/>
    <w:pPr>
      <w:spacing w:after="0"/>
      <w:ind w:left="1540"/>
      <w:jc w:val="left"/>
    </w:pPr>
    <w:rPr>
      <w:sz w:val="18"/>
      <w:szCs w:val="18"/>
    </w:rPr>
  </w:style>
  <w:style w:type="paragraph" w:styleId="9">
    <w:name w:val="toc 9"/>
    <w:basedOn w:val="a"/>
    <w:next w:val="a"/>
    <w:rsid w:val="00022C27"/>
    <w:pPr>
      <w:spacing w:after="0"/>
      <w:ind w:left="1760"/>
      <w:jc w:val="left"/>
    </w:pPr>
    <w:rPr>
      <w:sz w:val="18"/>
      <w:szCs w:val="18"/>
    </w:rPr>
  </w:style>
  <w:style w:type="paragraph" w:customStyle="1" w:styleId="Style1">
    <w:name w:val="Style1"/>
    <w:basedOn w:val="DocTitle"/>
    <w:rsid w:val="00022C2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22C27"/>
    <w:rPr>
      <w:rFonts w:ascii="Calibri" w:hAnsi="Calibri" w:cs="Calibri"/>
      <w:lang w:val="el-GR"/>
    </w:rPr>
  </w:style>
  <w:style w:type="paragraph" w:styleId="afb">
    <w:name w:val="endnote text"/>
    <w:basedOn w:val="a"/>
    <w:link w:val="Char7"/>
    <w:rsid w:val="00022C27"/>
    <w:rPr>
      <w:sz w:val="20"/>
      <w:szCs w:val="20"/>
    </w:rPr>
  </w:style>
  <w:style w:type="character" w:customStyle="1" w:styleId="Char7">
    <w:name w:val="Κείμενο σημείωσης τέλους Char"/>
    <w:basedOn w:val="a1"/>
    <w:link w:val="afb"/>
    <w:rsid w:val="00022C27"/>
    <w:rPr>
      <w:rFonts w:ascii="Calibri" w:eastAsia="Times New Roman" w:hAnsi="Calibri" w:cs="Calibri"/>
      <w:sz w:val="20"/>
      <w:szCs w:val="20"/>
      <w:lang w:val="en-GB" w:eastAsia="ar-SA"/>
    </w:rPr>
  </w:style>
  <w:style w:type="paragraph" w:customStyle="1" w:styleId="afc">
    <w:name w:val="Προμορφοποιημένο κείμενο"/>
    <w:basedOn w:val="a"/>
    <w:rsid w:val="00022C27"/>
  </w:style>
  <w:style w:type="paragraph" w:styleId="afd">
    <w:name w:val="Body Text Indent"/>
    <w:basedOn w:val="a"/>
    <w:link w:val="Char8"/>
    <w:rsid w:val="00022C27"/>
    <w:pPr>
      <w:ind w:firstLine="1134"/>
    </w:pPr>
    <w:rPr>
      <w:rFonts w:ascii="Arial" w:hAnsi="Arial" w:cs="Arial"/>
    </w:rPr>
  </w:style>
  <w:style w:type="character" w:customStyle="1" w:styleId="Char8">
    <w:name w:val="Σώμα κείμενου με εσοχή Char"/>
    <w:basedOn w:val="a1"/>
    <w:link w:val="afd"/>
    <w:rsid w:val="00022C27"/>
    <w:rPr>
      <w:rFonts w:ascii="Arial" w:eastAsia="Times New Roman" w:hAnsi="Arial" w:cs="Arial"/>
      <w:szCs w:val="24"/>
      <w:lang w:val="en-GB" w:eastAsia="ar-SA"/>
    </w:rPr>
  </w:style>
  <w:style w:type="paragraph" w:customStyle="1" w:styleId="foothanging">
    <w:name w:val="foot_hanging"/>
    <w:basedOn w:val="afa"/>
    <w:rsid w:val="00022C27"/>
    <w:pPr>
      <w:ind w:left="426" w:hanging="426"/>
    </w:pPr>
    <w:rPr>
      <w:szCs w:val="18"/>
    </w:rPr>
  </w:style>
  <w:style w:type="paragraph" w:customStyle="1" w:styleId="HTMLPreformatted1">
    <w:name w:val="HTML Preformatted1"/>
    <w:basedOn w:val="a"/>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2C27"/>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022C27"/>
    <w:pPr>
      <w:suppressAutoHyphens w:val="0"/>
      <w:spacing w:line="312" w:lineRule="auto"/>
      <w:ind w:left="283"/>
    </w:pPr>
    <w:rPr>
      <w:rFonts w:cs="Times New Roman"/>
      <w:sz w:val="16"/>
      <w:szCs w:val="16"/>
    </w:rPr>
  </w:style>
  <w:style w:type="paragraph" w:customStyle="1" w:styleId="NoSpacing1">
    <w:name w:val="No Spacing1"/>
    <w:rsid w:val="00022C27"/>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rsid w:val="00022C27"/>
    <w:pPr>
      <w:suppressLineNumbers/>
    </w:pPr>
  </w:style>
  <w:style w:type="paragraph" w:customStyle="1" w:styleId="aff">
    <w:name w:val="Επικεφαλίδα πίνακα"/>
    <w:basedOn w:val="afe"/>
    <w:rsid w:val="00022C27"/>
    <w:pPr>
      <w:jc w:val="center"/>
    </w:pPr>
    <w:rPr>
      <w:b/>
      <w:bCs/>
    </w:rPr>
  </w:style>
  <w:style w:type="paragraph" w:customStyle="1" w:styleId="footers">
    <w:name w:val="footers"/>
    <w:basedOn w:val="foothanging"/>
    <w:rsid w:val="00022C27"/>
  </w:style>
  <w:style w:type="paragraph" w:customStyle="1" w:styleId="Standard">
    <w:name w:val="Standard"/>
    <w:rsid w:val="00022C2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22C27"/>
    <w:pPr>
      <w:spacing w:after="120"/>
    </w:pPr>
  </w:style>
  <w:style w:type="paragraph" w:customStyle="1" w:styleId="Footnote">
    <w:name w:val="Footnote"/>
    <w:basedOn w:val="Standard"/>
    <w:rsid w:val="00022C27"/>
    <w:pPr>
      <w:suppressLineNumbers/>
      <w:ind w:left="283" w:hanging="283"/>
    </w:pPr>
    <w:rPr>
      <w:sz w:val="20"/>
      <w:szCs w:val="20"/>
    </w:rPr>
  </w:style>
  <w:style w:type="paragraph" w:customStyle="1" w:styleId="BodyText31">
    <w:name w:val="Body Text 31"/>
    <w:basedOn w:val="a"/>
    <w:rsid w:val="00022C27"/>
    <w:rPr>
      <w:sz w:val="16"/>
      <w:szCs w:val="16"/>
    </w:rPr>
  </w:style>
  <w:style w:type="paragraph" w:customStyle="1" w:styleId="fooot">
    <w:name w:val="fooot"/>
    <w:basedOn w:val="footers"/>
    <w:rsid w:val="00022C27"/>
  </w:style>
  <w:style w:type="paragraph" w:styleId="aff0">
    <w:name w:val="Balloon Text"/>
    <w:basedOn w:val="a"/>
    <w:link w:val="Char10"/>
    <w:rsid w:val="00022C27"/>
    <w:pPr>
      <w:spacing w:after="0"/>
    </w:pPr>
    <w:rPr>
      <w:rFonts w:ascii="Tahoma" w:hAnsi="Tahoma" w:cs="Tahoma"/>
      <w:sz w:val="16"/>
      <w:szCs w:val="16"/>
    </w:rPr>
  </w:style>
  <w:style w:type="character" w:customStyle="1" w:styleId="Char10">
    <w:name w:val="Κείμενο πλαισίου Char1"/>
    <w:basedOn w:val="a1"/>
    <w:link w:val="aff0"/>
    <w:rsid w:val="00022C27"/>
    <w:rPr>
      <w:rFonts w:ascii="Tahoma" w:eastAsia="Times New Roman" w:hAnsi="Tahoma" w:cs="Tahoma"/>
      <w:sz w:val="16"/>
      <w:szCs w:val="16"/>
      <w:lang w:val="en-GB" w:eastAsia="ar-SA"/>
    </w:rPr>
  </w:style>
  <w:style w:type="paragraph" w:customStyle="1" w:styleId="16">
    <w:name w:val="Κείμενο σχολίου1"/>
    <w:basedOn w:val="a"/>
    <w:rsid w:val="00022C27"/>
    <w:rPr>
      <w:sz w:val="20"/>
      <w:szCs w:val="20"/>
    </w:rPr>
  </w:style>
  <w:style w:type="paragraph" w:styleId="aff1">
    <w:name w:val="annotation text"/>
    <w:basedOn w:val="a"/>
    <w:link w:val="Char11"/>
    <w:uiPriority w:val="99"/>
    <w:semiHidden/>
    <w:unhideWhenUsed/>
    <w:rsid w:val="00022C27"/>
    <w:rPr>
      <w:sz w:val="20"/>
      <w:szCs w:val="20"/>
    </w:rPr>
  </w:style>
  <w:style w:type="character" w:customStyle="1" w:styleId="Char11">
    <w:name w:val="Κείμενο σχολίου Char1"/>
    <w:basedOn w:val="a1"/>
    <w:link w:val="aff1"/>
    <w:uiPriority w:val="99"/>
    <w:semiHidden/>
    <w:rsid w:val="00022C27"/>
    <w:rPr>
      <w:rFonts w:ascii="Calibri" w:eastAsia="Times New Roman" w:hAnsi="Calibri" w:cs="Calibri"/>
      <w:sz w:val="20"/>
      <w:szCs w:val="20"/>
      <w:lang w:val="en-GB" w:eastAsia="ar-SA"/>
    </w:rPr>
  </w:style>
  <w:style w:type="paragraph" w:styleId="aff2">
    <w:name w:val="annotation subject"/>
    <w:basedOn w:val="16"/>
    <w:next w:val="16"/>
    <w:link w:val="Char12"/>
    <w:rsid w:val="00022C27"/>
    <w:rPr>
      <w:b/>
      <w:bCs/>
    </w:rPr>
  </w:style>
  <w:style w:type="character" w:customStyle="1" w:styleId="Char12">
    <w:name w:val="Θέμα σχολίου Char1"/>
    <w:basedOn w:val="Char11"/>
    <w:link w:val="aff2"/>
    <w:rsid w:val="00022C27"/>
    <w:rPr>
      <w:rFonts w:ascii="Calibri" w:eastAsia="Times New Roman" w:hAnsi="Calibri" w:cs="Calibri"/>
      <w:b/>
      <w:bCs/>
      <w:sz w:val="20"/>
      <w:szCs w:val="20"/>
      <w:lang w:val="en-GB" w:eastAsia="ar-SA"/>
    </w:rPr>
  </w:style>
  <w:style w:type="paragraph" w:styleId="-HTML">
    <w:name w:val="HTML Preformatted"/>
    <w:basedOn w:val="a"/>
    <w:link w:val="-HTMLChar1"/>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022C27"/>
    <w:rPr>
      <w:rFonts w:ascii="Courier New" w:eastAsia="Times New Roman" w:hAnsi="Courier New" w:cs="Courier New"/>
      <w:sz w:val="20"/>
      <w:szCs w:val="20"/>
      <w:lang w:val="en-US" w:eastAsia="ar-SA"/>
    </w:rPr>
  </w:style>
  <w:style w:type="paragraph" w:styleId="aff3">
    <w:name w:val="Revision"/>
    <w:rsid w:val="00022C27"/>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022C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022C27"/>
    <w:pPr>
      <w:tabs>
        <w:tab w:val="right" w:leader="dot" w:pos="7091"/>
      </w:tabs>
      <w:ind w:left="2547"/>
    </w:pPr>
  </w:style>
  <w:style w:type="paragraph" w:customStyle="1" w:styleId="aff4">
    <w:name w:val="Οριζόντια γραμμή"/>
    <w:basedOn w:val="a"/>
    <w:next w:val="a0"/>
    <w:rsid w:val="00022C27"/>
    <w:pPr>
      <w:suppressLineNumbers/>
      <w:spacing w:after="283"/>
    </w:pPr>
    <w:rPr>
      <w:sz w:val="12"/>
      <w:szCs w:val="12"/>
    </w:rPr>
  </w:style>
  <w:style w:type="paragraph" w:customStyle="1" w:styleId="101">
    <w:name w:val="Κατάλογος περιεχομένων 10"/>
    <w:basedOn w:val="af7"/>
    <w:rsid w:val="00022C27"/>
    <w:pPr>
      <w:tabs>
        <w:tab w:val="right" w:leader="dot" w:pos="7091"/>
      </w:tabs>
      <w:ind w:left="2547"/>
    </w:pPr>
  </w:style>
  <w:style w:type="paragraph" w:customStyle="1" w:styleId="SectionTitle">
    <w:name w:val="SectionTitle"/>
    <w:basedOn w:val="a"/>
    <w:rsid w:val="00022C27"/>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22C27"/>
    <w:pPr>
      <w:keepNext/>
      <w:spacing w:before="120" w:after="360" w:line="276" w:lineRule="auto"/>
      <w:jc w:val="center"/>
    </w:pPr>
    <w:rPr>
      <w:b/>
      <w:color w:val="00000A"/>
      <w:kern w:val="1"/>
      <w:szCs w:val="22"/>
    </w:rPr>
  </w:style>
  <w:style w:type="paragraph" w:customStyle="1" w:styleId="Bodytext8">
    <w:name w:val="Body text (8)"/>
    <w:basedOn w:val="a"/>
    <w:rsid w:val="00022C27"/>
    <w:pPr>
      <w:shd w:val="clear" w:color="auto" w:fill="FFFFFF"/>
      <w:spacing w:line="0" w:lineRule="atLeast"/>
    </w:pPr>
    <w:rPr>
      <w:rFonts w:eastAsia="Calibri"/>
      <w:sz w:val="18"/>
      <w:szCs w:val="18"/>
    </w:rPr>
  </w:style>
  <w:style w:type="paragraph" w:customStyle="1" w:styleId="17">
    <w:name w:val="Βασικό1"/>
    <w:basedOn w:val="a"/>
    <w:next w:val="a"/>
    <w:rsid w:val="00022C27"/>
    <w:rPr>
      <w:rFonts w:cs="Arial"/>
    </w:rPr>
  </w:style>
  <w:style w:type="paragraph" w:customStyle="1" w:styleId="Bodytext2">
    <w:name w:val="Body text (2)"/>
    <w:basedOn w:val="a"/>
    <w:rsid w:val="00022C27"/>
    <w:pPr>
      <w:shd w:val="clear" w:color="auto" w:fill="FFFFFF"/>
      <w:suppressAutoHyphens w:val="0"/>
      <w:spacing w:line="115" w:lineRule="exact"/>
      <w:jc w:val="center"/>
    </w:pPr>
    <w:rPr>
      <w:rFonts w:eastAsia="Calibri"/>
      <w:sz w:val="13"/>
      <w:szCs w:val="13"/>
      <w:lang w:val="en-US"/>
    </w:rPr>
  </w:style>
  <w:style w:type="paragraph" w:customStyle="1" w:styleId="aff5">
    <w:name w:val="??????????"/>
    <w:rsid w:val="00022C27"/>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022C27"/>
    <w:pPr>
      <w:ind w:left="567"/>
    </w:pPr>
  </w:style>
  <w:style w:type="paragraph" w:customStyle="1" w:styleId="aff7">
    <w:name w:val="???? ????????"/>
    <w:basedOn w:val="aff5"/>
    <w:rsid w:val="00022C27"/>
    <w:pPr>
      <w:spacing w:after="120"/>
    </w:pPr>
  </w:style>
  <w:style w:type="paragraph" w:customStyle="1" w:styleId="WW-">
    <w:name w:val="WW-??????????? ??????"/>
    <w:basedOn w:val="aff6"/>
    <w:rsid w:val="00022C27"/>
    <w:pPr>
      <w:jc w:val="center"/>
    </w:pPr>
    <w:rPr>
      <w:b/>
      <w:bCs/>
    </w:rPr>
  </w:style>
  <w:style w:type="paragraph" w:customStyle="1" w:styleId="aff8">
    <w:name w:val="Ðåñéå÷üìåíï ëßóôáò"/>
    <w:basedOn w:val="aff5"/>
    <w:rsid w:val="00022C27"/>
    <w:pPr>
      <w:ind w:left="567"/>
    </w:pPr>
  </w:style>
  <w:style w:type="paragraph" w:styleId="aff9">
    <w:name w:val="TOC Heading"/>
    <w:basedOn w:val="1"/>
    <w:next w:val="a"/>
    <w:uiPriority w:val="39"/>
    <w:unhideWhenUsed/>
    <w:qFormat/>
    <w:rsid w:val="00022C27"/>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022C2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2421</Words>
  <Characters>13078</Characters>
  <Application>Microsoft Office Word</Application>
  <DocSecurity>0</DocSecurity>
  <Lines>108</Lines>
  <Paragraphs>30</Paragraphs>
  <ScaleCrop>false</ScaleCrop>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9</cp:revision>
  <dcterms:created xsi:type="dcterms:W3CDTF">2019-08-28T09:43:00Z</dcterms:created>
  <dcterms:modified xsi:type="dcterms:W3CDTF">2019-11-07T08:15:00Z</dcterms:modified>
</cp:coreProperties>
</file>