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92F0D" w14:textId="77777777" w:rsidR="00FA330B" w:rsidRPr="00CA77AD" w:rsidRDefault="00FA330B" w:rsidP="00FA330B">
      <w:pPr>
        <w:pStyle w:val="normalwithoutspacing"/>
        <w:spacing w:before="57" w:after="57"/>
        <w:rPr>
          <w:rFonts w:ascii="Segoe UI" w:hAnsi="Segoe UI" w:cs="Segoe UI"/>
          <w:b/>
          <w:szCs w:val="22"/>
        </w:rPr>
      </w:pPr>
      <w:r w:rsidRPr="008312C5">
        <w:rPr>
          <w:rFonts w:ascii="Segoe UI" w:hAnsi="Segoe UI" w:cs="Segoe UI"/>
          <w:b/>
          <w:color w:val="002060"/>
          <w:sz w:val="24"/>
        </w:rPr>
        <w:t>ΜΕΡΟΣ Α - ΠΕΡΙΓΡΑΦΗ ΦΥΣΙΚΟΥ ΑΝΤΙΚΕΙΜΕΝΟΥ ΤΗΣ ΣΥΜΒΑΣΗΣ</w:t>
      </w:r>
    </w:p>
    <w:p w14:paraId="692ED538" w14:textId="77777777" w:rsidR="00FA330B" w:rsidRDefault="00FA330B" w:rsidP="00FA330B">
      <w:pPr>
        <w:rPr>
          <w:rFonts w:ascii="Segoe UI" w:hAnsi="Segoe UI" w:cs="Segoe UI"/>
          <w:b/>
          <w:szCs w:val="22"/>
          <w:u w:val="single"/>
          <w:lang w:val="el-GR"/>
        </w:rPr>
      </w:pPr>
      <w:r w:rsidRPr="00C20BD0">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w:t>
      </w:r>
      <w:r>
        <w:rPr>
          <w:rFonts w:ascii="Segoe UI" w:hAnsi="Segoe UI" w:cs="Segoe UI"/>
          <w:b/>
          <w:szCs w:val="22"/>
          <w:u w:val="single"/>
          <w:lang w:val="el-GR"/>
        </w:rPr>
        <w:t>ε</w:t>
      </w:r>
      <w:r w:rsidRPr="00C20BD0">
        <w:rPr>
          <w:rFonts w:ascii="Segoe UI" w:hAnsi="Segoe UI" w:cs="Segoe UI"/>
          <w:b/>
          <w:szCs w:val="22"/>
          <w:u w:val="single"/>
          <w:lang w:val="el-GR"/>
        </w:rPr>
        <w:t>σιτεχνίας ή τύπο καθώς και σε συγκεκριμένη καταγωγή ή παραγωγή, εμπορικό σήμα, η μνεία αυτή αφορά και στα ισοδύναμα αυτών.</w:t>
      </w:r>
    </w:p>
    <w:p w14:paraId="44B6BAD5" w14:textId="77777777" w:rsidR="00FA330B" w:rsidRDefault="00FA330B" w:rsidP="00FA330B">
      <w:pPr>
        <w:rPr>
          <w:rFonts w:ascii="Segoe UI" w:hAnsi="Segoe UI" w:cs="Segoe UI"/>
          <w:b/>
          <w:szCs w:val="22"/>
          <w:u w:val="single"/>
          <w:lang w:val="el-GR"/>
        </w:rPr>
      </w:pPr>
    </w:p>
    <w:p w14:paraId="312A5007" w14:textId="77777777" w:rsidR="00FA330B" w:rsidRPr="0065366A" w:rsidRDefault="00FA330B" w:rsidP="00FA330B">
      <w:pPr>
        <w:pStyle w:val="Default"/>
        <w:jc w:val="both"/>
        <w:rPr>
          <w:rFonts w:ascii="Segoe UI" w:hAnsi="Segoe UI" w:cs="Segoe UI"/>
          <w:b/>
          <w:sz w:val="22"/>
          <w:szCs w:val="22"/>
          <w:u w:val="single"/>
        </w:rPr>
      </w:pPr>
      <w:r w:rsidRPr="0065366A">
        <w:rPr>
          <w:rFonts w:ascii="Segoe UI" w:hAnsi="Segoe UI" w:cs="Segoe UI"/>
          <w:b/>
          <w:sz w:val="22"/>
          <w:szCs w:val="22"/>
          <w:u w:val="single"/>
        </w:rPr>
        <w:t>Διευκρινίζετα</w:t>
      </w:r>
      <w:r>
        <w:rPr>
          <w:rFonts w:ascii="Segoe UI" w:hAnsi="Segoe UI" w:cs="Segoe UI"/>
          <w:b/>
          <w:sz w:val="22"/>
          <w:szCs w:val="22"/>
          <w:u w:val="single"/>
        </w:rPr>
        <w:t>ι ότι οι ζητούμενες συσκευασίες</w:t>
      </w:r>
      <w:r w:rsidRPr="0065366A">
        <w:rPr>
          <w:rFonts w:ascii="Segoe UI" w:hAnsi="Segoe UI" w:cs="Segoe UI"/>
          <w:b/>
          <w:sz w:val="22"/>
          <w:szCs w:val="22"/>
          <w:u w:val="single"/>
        </w:rPr>
        <w:t xml:space="preserve"> δεν ζητούνται επί ποινή αποκλεισμού.</w:t>
      </w:r>
    </w:p>
    <w:p w14:paraId="3F4CDD6E" w14:textId="77777777" w:rsidR="00FA330B" w:rsidRDefault="00FA330B" w:rsidP="00FA330B">
      <w:pPr>
        <w:rPr>
          <w:rFonts w:ascii="Segoe UI" w:hAnsi="Segoe UI" w:cs="Segoe UI"/>
          <w:b/>
          <w:szCs w:val="22"/>
          <w:lang w:val="el-GR"/>
        </w:rPr>
      </w:pPr>
    </w:p>
    <w:p w14:paraId="02D7AA58" w14:textId="77777777" w:rsidR="00FA330B" w:rsidRPr="00227963" w:rsidRDefault="00FA330B" w:rsidP="00FA330B">
      <w:pPr>
        <w:rPr>
          <w:rFonts w:ascii="Segoe UI" w:hAnsi="Segoe UI" w:cs="Segoe UI"/>
          <w:b/>
          <w:szCs w:val="22"/>
          <w:lang w:val="el-GR"/>
        </w:rPr>
      </w:pPr>
      <w:r w:rsidRPr="00227963">
        <w:rPr>
          <w:rFonts w:ascii="Segoe UI" w:hAnsi="Segoe UI" w:cs="Segoe UI"/>
          <w:b/>
          <w:szCs w:val="22"/>
          <w:lang w:val="el-GR"/>
        </w:rPr>
        <w:t xml:space="preserve">ΟΜΑΔΑ </w:t>
      </w:r>
      <w:r>
        <w:rPr>
          <w:rFonts w:ascii="Segoe UI" w:hAnsi="Segoe UI" w:cs="Segoe UI"/>
          <w:b/>
          <w:szCs w:val="22"/>
          <w:lang w:val="el-GR"/>
        </w:rPr>
        <w:t>(1)</w:t>
      </w:r>
      <w:r w:rsidRPr="00227963">
        <w:rPr>
          <w:rFonts w:ascii="Segoe UI" w:hAnsi="Segoe UI" w:cs="Segoe UI"/>
          <w:b/>
          <w:szCs w:val="22"/>
          <w:lang w:val="el-GR"/>
        </w:rPr>
        <w:t>: ΧΗΜΙΚΑ ΕΡΓΑΣΤΗΡΙΑΚΑ ΑΝΑΛΩΣΙΜΑ</w:t>
      </w:r>
    </w:p>
    <w:p w14:paraId="26AE9C3B" w14:textId="77777777" w:rsidR="00FA330B" w:rsidRPr="00227963" w:rsidRDefault="00FA330B" w:rsidP="00FA330B">
      <w:pPr>
        <w:spacing w:after="0"/>
        <w:rPr>
          <w:rFonts w:ascii="Segoe UI" w:hAnsi="Segoe UI" w:cs="Segoe UI"/>
          <w:szCs w:val="22"/>
          <w:lang w:val="el-GR"/>
        </w:rPr>
      </w:pPr>
      <w:r w:rsidRPr="00227963">
        <w:rPr>
          <w:rFonts w:ascii="Segoe UI" w:hAnsi="Segoe UI" w:cs="Segoe UI"/>
          <w:szCs w:val="22"/>
          <w:lang w:val="el-GR"/>
        </w:rPr>
        <w:t>ΚΑΘΑΡΗ ΑΞΙΑ ΟΜΑΔΑΣ: 2.754,00€</w:t>
      </w:r>
    </w:p>
    <w:p w14:paraId="13AC4800" w14:textId="77777777" w:rsidR="00FA330B" w:rsidRPr="00227963" w:rsidRDefault="00FA330B" w:rsidP="00FA330B">
      <w:pPr>
        <w:spacing w:after="0"/>
        <w:rPr>
          <w:rFonts w:ascii="Segoe UI" w:hAnsi="Segoe UI" w:cs="Segoe UI"/>
          <w:szCs w:val="22"/>
          <w:lang w:val="el-GR"/>
        </w:rPr>
      </w:pPr>
      <w:r w:rsidRPr="00227963">
        <w:rPr>
          <w:rFonts w:ascii="Segoe UI" w:hAnsi="Segoe UI" w:cs="Segoe UI"/>
          <w:szCs w:val="22"/>
          <w:lang w:val="el-GR"/>
        </w:rPr>
        <w:t>ΦΠΑ 24%: 660,96€</w:t>
      </w:r>
    </w:p>
    <w:p w14:paraId="5352D3D5" w14:textId="77777777" w:rsidR="00FA330B" w:rsidRPr="00227963" w:rsidRDefault="00FA330B" w:rsidP="00FA330B">
      <w:pPr>
        <w:spacing w:after="0"/>
        <w:rPr>
          <w:rFonts w:ascii="Segoe UI" w:hAnsi="Segoe UI" w:cs="Segoe UI"/>
          <w:szCs w:val="22"/>
          <w:lang w:val="el-GR"/>
        </w:rPr>
      </w:pPr>
      <w:r w:rsidRPr="00227963">
        <w:rPr>
          <w:rFonts w:ascii="Segoe UI" w:hAnsi="Segoe UI" w:cs="Segoe UI"/>
          <w:szCs w:val="22"/>
          <w:lang w:val="el-GR"/>
        </w:rPr>
        <w:t>ΣΥΝΟΛΙΚΗ ΑΞΙΑ ΟΜΑΔΑΣ ΜΕ ΦΠΑ: 3.414,96€</w:t>
      </w:r>
    </w:p>
    <w:p w14:paraId="2B95762F" w14:textId="77777777" w:rsidR="00FA330B" w:rsidRDefault="00FA330B" w:rsidP="00FA330B">
      <w:pPr>
        <w:spacing w:after="0"/>
        <w:rPr>
          <w:rFonts w:ascii="Segoe UI" w:hAnsi="Segoe UI" w:cs="Segoe UI"/>
          <w:b/>
          <w:szCs w:val="22"/>
          <w:lang w:val="el-GR"/>
        </w:rPr>
      </w:pPr>
      <w:r w:rsidRPr="00787CBA">
        <w:rPr>
          <w:rFonts w:ascii="Segoe UI" w:eastAsia="Tahoma" w:hAnsi="Segoe UI" w:cs="Segoe UI"/>
          <w:szCs w:val="22"/>
          <w:lang w:val="el-GR"/>
        </w:rPr>
        <w:t>(CPV): 33790000-4.</w:t>
      </w:r>
    </w:p>
    <w:p w14:paraId="1FE3C0D1" w14:textId="77777777" w:rsidR="00FA330B" w:rsidRDefault="00FA330B" w:rsidP="00FA330B">
      <w:pPr>
        <w:rPr>
          <w:rFonts w:ascii="Segoe UI" w:hAnsi="Segoe UI" w:cs="Segoe UI"/>
          <w:b/>
          <w:szCs w:val="22"/>
          <w:lang w:val="el-GR"/>
        </w:rPr>
      </w:pPr>
    </w:p>
    <w:p w14:paraId="7F68E04C" w14:textId="77777777" w:rsidR="00FA330B" w:rsidRDefault="00FA330B" w:rsidP="00FA330B">
      <w:pPr>
        <w:rPr>
          <w:lang w:val="el-GR"/>
        </w:rPr>
      </w:pPr>
      <w:r w:rsidRPr="002F486D">
        <w:rPr>
          <w:rFonts w:ascii="Segoe UI" w:hAnsi="Segoe UI" w:cs="Segoe UI"/>
          <w:b/>
          <w:szCs w:val="22"/>
          <w:lang w:val="el-GR"/>
        </w:rPr>
        <w:t>ΠΙΝΑΚΑΣ ΤΕΧΝΙΚΩΝ ΠΡΟΔΙΑΓΡΑΦΩΝ</w:t>
      </w:r>
      <w:r>
        <w:rPr>
          <w:rFonts w:ascii="Segoe UI" w:hAnsi="Segoe UI" w:cs="Segoe UI"/>
          <w:b/>
          <w:szCs w:val="22"/>
          <w:lang w:val="el-GR"/>
        </w:rPr>
        <w:t xml:space="preserve"> ΟΜΑΔΑΣ (1)</w:t>
      </w:r>
    </w:p>
    <w:tbl>
      <w:tblPr>
        <w:tblW w:w="964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208"/>
        <w:gridCol w:w="1305"/>
        <w:gridCol w:w="1246"/>
        <w:gridCol w:w="1296"/>
      </w:tblGrid>
      <w:tr w:rsidR="00FA330B" w:rsidRPr="00E52F0C" w14:paraId="03FB9E54" w14:textId="77777777" w:rsidTr="00140BEB">
        <w:trPr>
          <w:trHeight w:val="315"/>
        </w:trPr>
        <w:tc>
          <w:tcPr>
            <w:tcW w:w="594" w:type="dxa"/>
            <w:shd w:val="clear" w:color="auto" w:fill="auto"/>
            <w:hideMark/>
          </w:tcPr>
          <w:p w14:paraId="7571C3A9" w14:textId="77777777" w:rsidR="00FA330B" w:rsidRPr="00E52F0C" w:rsidRDefault="00FA330B" w:rsidP="00140BEB">
            <w:pPr>
              <w:suppressAutoHyphens w:val="0"/>
              <w:spacing w:after="0"/>
              <w:jc w:val="center"/>
              <w:rPr>
                <w:rFonts w:ascii="Segoe UI" w:hAnsi="Segoe UI" w:cs="Segoe UI"/>
                <w:b/>
                <w:szCs w:val="22"/>
                <w:lang w:val="el-GR"/>
              </w:rPr>
            </w:pPr>
            <w:r w:rsidRPr="00E52F0C">
              <w:rPr>
                <w:rFonts w:ascii="Segoe UI" w:hAnsi="Segoe UI" w:cs="Segoe UI"/>
                <w:b/>
                <w:szCs w:val="22"/>
                <w:lang w:val="el-GR"/>
              </w:rPr>
              <w:t>α/α</w:t>
            </w:r>
          </w:p>
        </w:tc>
        <w:tc>
          <w:tcPr>
            <w:tcW w:w="5208" w:type="dxa"/>
            <w:shd w:val="clear" w:color="auto" w:fill="auto"/>
            <w:hideMark/>
          </w:tcPr>
          <w:p w14:paraId="286C1492" w14:textId="77777777" w:rsidR="00FA330B" w:rsidRPr="00E52F0C" w:rsidRDefault="00FA330B" w:rsidP="00140BEB">
            <w:pPr>
              <w:suppressAutoHyphens w:val="0"/>
              <w:spacing w:after="0"/>
              <w:jc w:val="center"/>
              <w:rPr>
                <w:rFonts w:ascii="Segoe UI" w:hAnsi="Segoe UI" w:cs="Segoe UI"/>
                <w:b/>
                <w:szCs w:val="22"/>
                <w:lang w:val="el-GR"/>
              </w:rPr>
            </w:pPr>
            <w:r w:rsidRPr="00E52F0C">
              <w:rPr>
                <w:rFonts w:ascii="Segoe UI" w:hAnsi="Segoe UI" w:cs="Segoe UI"/>
                <w:b/>
                <w:szCs w:val="22"/>
                <w:lang w:val="el-GR"/>
              </w:rPr>
              <w:t>Είδος</w:t>
            </w:r>
          </w:p>
        </w:tc>
        <w:tc>
          <w:tcPr>
            <w:tcW w:w="1305" w:type="dxa"/>
            <w:shd w:val="clear" w:color="auto" w:fill="auto"/>
            <w:hideMark/>
          </w:tcPr>
          <w:p w14:paraId="555DE75A" w14:textId="77777777" w:rsidR="00FA330B" w:rsidRPr="00E52F0C" w:rsidRDefault="00FA330B" w:rsidP="00140BEB">
            <w:pPr>
              <w:suppressAutoHyphens w:val="0"/>
              <w:spacing w:after="0"/>
              <w:jc w:val="center"/>
              <w:rPr>
                <w:rFonts w:ascii="Segoe UI" w:hAnsi="Segoe UI" w:cs="Segoe UI"/>
                <w:b/>
                <w:szCs w:val="22"/>
                <w:lang w:val="el-GR"/>
              </w:rPr>
            </w:pPr>
            <w:r w:rsidRPr="00E52F0C">
              <w:rPr>
                <w:rFonts w:ascii="Segoe UI" w:hAnsi="Segoe UI" w:cs="Segoe UI"/>
                <w:b/>
                <w:szCs w:val="22"/>
                <w:lang w:val="el-GR"/>
              </w:rPr>
              <w:t>Ποσότητα</w:t>
            </w:r>
          </w:p>
        </w:tc>
        <w:tc>
          <w:tcPr>
            <w:tcW w:w="1246" w:type="dxa"/>
            <w:shd w:val="clear" w:color="auto" w:fill="auto"/>
            <w:hideMark/>
          </w:tcPr>
          <w:p w14:paraId="0E813806" w14:textId="77777777" w:rsidR="00FA330B" w:rsidRPr="00E52F0C" w:rsidRDefault="00FA330B" w:rsidP="00140BEB">
            <w:pPr>
              <w:suppressAutoHyphens w:val="0"/>
              <w:spacing w:after="0"/>
              <w:jc w:val="center"/>
              <w:rPr>
                <w:rFonts w:ascii="Segoe UI" w:hAnsi="Segoe UI" w:cs="Segoe UI"/>
                <w:b/>
                <w:szCs w:val="22"/>
                <w:lang w:val="el-GR"/>
              </w:rPr>
            </w:pPr>
            <w:r w:rsidRPr="00E52F0C">
              <w:rPr>
                <w:rFonts w:ascii="Segoe UI" w:hAnsi="Segoe UI" w:cs="Segoe UI"/>
                <w:b/>
                <w:szCs w:val="22"/>
                <w:lang w:val="el-GR"/>
              </w:rPr>
              <w:t>απαίτηση</w:t>
            </w:r>
          </w:p>
        </w:tc>
        <w:tc>
          <w:tcPr>
            <w:tcW w:w="1296" w:type="dxa"/>
            <w:shd w:val="clear" w:color="auto" w:fill="auto"/>
            <w:hideMark/>
          </w:tcPr>
          <w:p w14:paraId="0E4EE6DE" w14:textId="77777777" w:rsidR="00FA330B" w:rsidRPr="00E52F0C" w:rsidRDefault="00FA330B" w:rsidP="00140BEB">
            <w:pPr>
              <w:suppressAutoHyphens w:val="0"/>
              <w:spacing w:after="0"/>
              <w:jc w:val="center"/>
              <w:rPr>
                <w:rFonts w:ascii="Segoe UI" w:hAnsi="Segoe UI" w:cs="Segoe UI"/>
                <w:b/>
                <w:szCs w:val="22"/>
                <w:lang w:val="el-GR"/>
              </w:rPr>
            </w:pPr>
            <w:r w:rsidRPr="00E52F0C">
              <w:rPr>
                <w:rFonts w:ascii="Segoe UI" w:hAnsi="Segoe UI" w:cs="Segoe UI"/>
                <w:b/>
                <w:szCs w:val="22"/>
                <w:lang w:val="el-GR"/>
              </w:rPr>
              <w:t>απάντηση</w:t>
            </w:r>
          </w:p>
        </w:tc>
      </w:tr>
      <w:tr w:rsidR="00FA330B" w:rsidRPr="00E52F0C" w14:paraId="5471FD26" w14:textId="77777777" w:rsidTr="00140BEB">
        <w:trPr>
          <w:trHeight w:val="560"/>
        </w:trPr>
        <w:tc>
          <w:tcPr>
            <w:tcW w:w="594" w:type="dxa"/>
            <w:shd w:val="clear" w:color="auto" w:fill="auto"/>
            <w:hideMark/>
          </w:tcPr>
          <w:p w14:paraId="66F5C186"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1*</w:t>
            </w:r>
          </w:p>
        </w:tc>
        <w:tc>
          <w:tcPr>
            <w:tcW w:w="5208" w:type="dxa"/>
            <w:shd w:val="clear" w:color="auto" w:fill="auto"/>
            <w:hideMark/>
          </w:tcPr>
          <w:p w14:paraId="7D0E16AE" w14:textId="77777777" w:rsidR="00FA330B" w:rsidRPr="00E52F0C" w:rsidRDefault="00FA330B" w:rsidP="00140BEB">
            <w:pPr>
              <w:suppressAutoHyphens w:val="0"/>
              <w:spacing w:after="0"/>
              <w:jc w:val="left"/>
              <w:rPr>
                <w:rFonts w:ascii="Segoe UI" w:hAnsi="Segoe UI" w:cs="Segoe UI"/>
                <w:szCs w:val="22"/>
                <w:lang w:val="el-GR"/>
              </w:rPr>
            </w:pPr>
            <w:r w:rsidRPr="00E52F0C">
              <w:rPr>
                <w:rFonts w:ascii="Segoe UI" w:hAnsi="Segoe UI" w:cs="Segoe UI"/>
                <w:szCs w:val="22"/>
                <w:lang w:val="el-GR"/>
              </w:rPr>
              <w:t>Gold Nanorods – Bare (Citrate), με πλασμονική κορυφή στα λ= 660nm</w:t>
            </w:r>
          </w:p>
        </w:tc>
        <w:tc>
          <w:tcPr>
            <w:tcW w:w="1305" w:type="dxa"/>
            <w:shd w:val="clear" w:color="auto" w:fill="auto"/>
            <w:hideMark/>
          </w:tcPr>
          <w:p w14:paraId="20890BB9"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25ml</w:t>
            </w:r>
          </w:p>
        </w:tc>
        <w:tc>
          <w:tcPr>
            <w:tcW w:w="1246" w:type="dxa"/>
            <w:shd w:val="clear" w:color="auto" w:fill="auto"/>
            <w:hideMark/>
          </w:tcPr>
          <w:p w14:paraId="44936B15"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ναι</w:t>
            </w:r>
          </w:p>
        </w:tc>
        <w:tc>
          <w:tcPr>
            <w:tcW w:w="1296" w:type="dxa"/>
            <w:shd w:val="clear" w:color="auto" w:fill="auto"/>
            <w:hideMark/>
          </w:tcPr>
          <w:p w14:paraId="667FEB47" w14:textId="77777777" w:rsidR="00FA330B" w:rsidRPr="00E52F0C" w:rsidRDefault="00FA330B" w:rsidP="00140BEB">
            <w:pPr>
              <w:suppressAutoHyphens w:val="0"/>
              <w:spacing w:after="0"/>
              <w:jc w:val="left"/>
              <w:rPr>
                <w:rFonts w:ascii="Segoe UI" w:hAnsi="Segoe UI" w:cs="Segoe UI"/>
                <w:szCs w:val="22"/>
                <w:lang w:val="el-GR"/>
              </w:rPr>
            </w:pPr>
            <w:r w:rsidRPr="00E52F0C">
              <w:rPr>
                <w:rFonts w:ascii="Segoe UI" w:hAnsi="Segoe UI" w:cs="Segoe UI"/>
                <w:szCs w:val="22"/>
                <w:lang w:val="el-GR"/>
              </w:rPr>
              <w:t> </w:t>
            </w:r>
          </w:p>
        </w:tc>
      </w:tr>
      <w:tr w:rsidR="00FA330B" w:rsidRPr="00E52F0C" w14:paraId="2C1CAAC1" w14:textId="77777777" w:rsidTr="00140BEB">
        <w:trPr>
          <w:trHeight w:val="615"/>
        </w:trPr>
        <w:tc>
          <w:tcPr>
            <w:tcW w:w="594" w:type="dxa"/>
            <w:shd w:val="clear" w:color="auto" w:fill="auto"/>
            <w:hideMark/>
          </w:tcPr>
          <w:p w14:paraId="34098C66"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2*</w:t>
            </w:r>
          </w:p>
        </w:tc>
        <w:tc>
          <w:tcPr>
            <w:tcW w:w="5208" w:type="dxa"/>
            <w:shd w:val="clear" w:color="auto" w:fill="auto"/>
            <w:hideMark/>
          </w:tcPr>
          <w:p w14:paraId="6D5BE69D" w14:textId="77777777" w:rsidR="00FA330B" w:rsidRPr="00E52F0C" w:rsidRDefault="00FA330B" w:rsidP="00140BEB">
            <w:pPr>
              <w:suppressAutoHyphens w:val="0"/>
              <w:spacing w:after="0"/>
              <w:jc w:val="left"/>
              <w:rPr>
                <w:rFonts w:ascii="Segoe UI" w:hAnsi="Segoe UI" w:cs="Segoe UI"/>
                <w:szCs w:val="22"/>
                <w:lang w:val="el-GR"/>
              </w:rPr>
            </w:pPr>
            <w:r w:rsidRPr="00E52F0C">
              <w:rPr>
                <w:rFonts w:ascii="Segoe UI" w:hAnsi="Segoe UI" w:cs="Segoe UI"/>
                <w:szCs w:val="22"/>
                <w:lang w:val="el-GR"/>
              </w:rPr>
              <w:t>Gold Nanorods – Bare (Citrate), με πλασμονική κορυφή στα λ=800nm</w:t>
            </w:r>
          </w:p>
        </w:tc>
        <w:tc>
          <w:tcPr>
            <w:tcW w:w="1305" w:type="dxa"/>
            <w:shd w:val="clear" w:color="auto" w:fill="auto"/>
            <w:hideMark/>
          </w:tcPr>
          <w:p w14:paraId="79AB12C3"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25ml</w:t>
            </w:r>
          </w:p>
        </w:tc>
        <w:tc>
          <w:tcPr>
            <w:tcW w:w="1246" w:type="dxa"/>
            <w:shd w:val="clear" w:color="auto" w:fill="auto"/>
            <w:hideMark/>
          </w:tcPr>
          <w:p w14:paraId="32FBBB40"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ναι</w:t>
            </w:r>
          </w:p>
        </w:tc>
        <w:tc>
          <w:tcPr>
            <w:tcW w:w="1296" w:type="dxa"/>
            <w:shd w:val="clear" w:color="auto" w:fill="auto"/>
            <w:hideMark/>
          </w:tcPr>
          <w:p w14:paraId="7E4B5C30" w14:textId="77777777" w:rsidR="00FA330B" w:rsidRPr="00E52F0C" w:rsidRDefault="00FA330B" w:rsidP="00140BEB">
            <w:pPr>
              <w:suppressAutoHyphens w:val="0"/>
              <w:spacing w:after="0"/>
              <w:jc w:val="left"/>
              <w:rPr>
                <w:rFonts w:ascii="Segoe UI" w:hAnsi="Segoe UI" w:cs="Segoe UI"/>
                <w:szCs w:val="22"/>
                <w:lang w:val="el-GR"/>
              </w:rPr>
            </w:pPr>
            <w:r w:rsidRPr="00E52F0C">
              <w:rPr>
                <w:rFonts w:ascii="Segoe UI" w:hAnsi="Segoe UI" w:cs="Segoe UI"/>
                <w:szCs w:val="22"/>
                <w:lang w:val="el-GR"/>
              </w:rPr>
              <w:t> </w:t>
            </w:r>
          </w:p>
        </w:tc>
      </w:tr>
      <w:tr w:rsidR="00FA330B" w:rsidRPr="00E52F0C" w14:paraId="04E38E1C" w14:textId="77777777" w:rsidTr="00140BEB">
        <w:trPr>
          <w:trHeight w:val="529"/>
        </w:trPr>
        <w:tc>
          <w:tcPr>
            <w:tcW w:w="594" w:type="dxa"/>
            <w:shd w:val="clear" w:color="auto" w:fill="auto"/>
            <w:hideMark/>
          </w:tcPr>
          <w:p w14:paraId="62CF77C4"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3*</w:t>
            </w:r>
          </w:p>
        </w:tc>
        <w:tc>
          <w:tcPr>
            <w:tcW w:w="5208" w:type="dxa"/>
            <w:shd w:val="clear" w:color="auto" w:fill="auto"/>
            <w:hideMark/>
          </w:tcPr>
          <w:p w14:paraId="4C32893F" w14:textId="77777777" w:rsidR="00FA330B" w:rsidRPr="00E52F0C" w:rsidRDefault="00FA330B" w:rsidP="00140BEB">
            <w:pPr>
              <w:suppressAutoHyphens w:val="0"/>
              <w:spacing w:after="0"/>
              <w:jc w:val="left"/>
              <w:rPr>
                <w:rFonts w:ascii="Segoe UI" w:hAnsi="Segoe UI" w:cs="Segoe UI"/>
                <w:szCs w:val="22"/>
                <w:lang w:val="el-GR"/>
              </w:rPr>
            </w:pPr>
            <w:r w:rsidRPr="00E52F0C">
              <w:rPr>
                <w:rFonts w:ascii="Segoe UI" w:hAnsi="Segoe UI" w:cs="Segoe UI"/>
                <w:szCs w:val="22"/>
                <w:lang w:val="el-GR"/>
              </w:rPr>
              <w:t>Gold Nanorods – Bare (Citrate), με πλασμονική κορυφή στα λ=980nm</w:t>
            </w:r>
          </w:p>
        </w:tc>
        <w:tc>
          <w:tcPr>
            <w:tcW w:w="1305" w:type="dxa"/>
            <w:shd w:val="clear" w:color="auto" w:fill="auto"/>
            <w:hideMark/>
          </w:tcPr>
          <w:p w14:paraId="49C81712"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25ml</w:t>
            </w:r>
          </w:p>
        </w:tc>
        <w:tc>
          <w:tcPr>
            <w:tcW w:w="1246" w:type="dxa"/>
            <w:shd w:val="clear" w:color="auto" w:fill="auto"/>
            <w:hideMark/>
          </w:tcPr>
          <w:p w14:paraId="1C29D792"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ναι</w:t>
            </w:r>
          </w:p>
        </w:tc>
        <w:tc>
          <w:tcPr>
            <w:tcW w:w="1296" w:type="dxa"/>
            <w:shd w:val="clear" w:color="auto" w:fill="auto"/>
            <w:hideMark/>
          </w:tcPr>
          <w:p w14:paraId="0C3FC134" w14:textId="77777777" w:rsidR="00FA330B" w:rsidRPr="00E52F0C" w:rsidRDefault="00FA330B" w:rsidP="00140BEB">
            <w:pPr>
              <w:suppressAutoHyphens w:val="0"/>
              <w:spacing w:after="0"/>
              <w:jc w:val="left"/>
              <w:rPr>
                <w:rFonts w:ascii="Segoe UI" w:hAnsi="Segoe UI" w:cs="Segoe UI"/>
                <w:szCs w:val="22"/>
                <w:lang w:val="el-GR"/>
              </w:rPr>
            </w:pPr>
            <w:r w:rsidRPr="00E52F0C">
              <w:rPr>
                <w:rFonts w:ascii="Segoe UI" w:hAnsi="Segoe UI" w:cs="Segoe UI"/>
                <w:szCs w:val="22"/>
                <w:lang w:val="el-GR"/>
              </w:rPr>
              <w:t> </w:t>
            </w:r>
          </w:p>
        </w:tc>
      </w:tr>
      <w:tr w:rsidR="00FA330B" w:rsidRPr="00E52F0C" w14:paraId="1ACC78D5" w14:textId="77777777" w:rsidTr="00140BEB">
        <w:trPr>
          <w:trHeight w:val="301"/>
        </w:trPr>
        <w:tc>
          <w:tcPr>
            <w:tcW w:w="594" w:type="dxa"/>
            <w:shd w:val="clear" w:color="auto" w:fill="auto"/>
            <w:hideMark/>
          </w:tcPr>
          <w:p w14:paraId="28CF6DB6"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4*</w:t>
            </w:r>
          </w:p>
        </w:tc>
        <w:tc>
          <w:tcPr>
            <w:tcW w:w="5208" w:type="dxa"/>
            <w:shd w:val="clear" w:color="auto" w:fill="auto"/>
            <w:hideMark/>
          </w:tcPr>
          <w:p w14:paraId="38B0B908" w14:textId="77777777" w:rsidR="00FA330B" w:rsidRPr="00251CBA" w:rsidRDefault="00FA330B" w:rsidP="00140BEB">
            <w:pPr>
              <w:suppressAutoHyphens w:val="0"/>
              <w:spacing w:after="0"/>
              <w:jc w:val="left"/>
              <w:rPr>
                <w:rFonts w:ascii="Segoe UI" w:hAnsi="Segoe UI" w:cs="Segoe UI"/>
                <w:szCs w:val="22"/>
                <w:lang w:val="en-US"/>
              </w:rPr>
            </w:pPr>
            <w:r w:rsidRPr="00251CBA">
              <w:rPr>
                <w:rFonts w:ascii="Segoe UI" w:hAnsi="Segoe UI" w:cs="Segoe UI"/>
                <w:szCs w:val="22"/>
                <w:lang w:val="en-US"/>
              </w:rPr>
              <w:t>50nm Platinum Nanoparticles – Bare (Citrate),</w:t>
            </w:r>
          </w:p>
        </w:tc>
        <w:tc>
          <w:tcPr>
            <w:tcW w:w="1305" w:type="dxa"/>
            <w:shd w:val="clear" w:color="auto" w:fill="auto"/>
            <w:hideMark/>
          </w:tcPr>
          <w:p w14:paraId="6EB7408B"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25ml</w:t>
            </w:r>
          </w:p>
        </w:tc>
        <w:tc>
          <w:tcPr>
            <w:tcW w:w="1246" w:type="dxa"/>
            <w:shd w:val="clear" w:color="auto" w:fill="auto"/>
            <w:hideMark/>
          </w:tcPr>
          <w:p w14:paraId="07341022"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ναι</w:t>
            </w:r>
          </w:p>
        </w:tc>
        <w:tc>
          <w:tcPr>
            <w:tcW w:w="1296" w:type="dxa"/>
            <w:shd w:val="clear" w:color="auto" w:fill="auto"/>
            <w:hideMark/>
          </w:tcPr>
          <w:p w14:paraId="735B90BC" w14:textId="77777777" w:rsidR="00FA330B" w:rsidRPr="00E52F0C" w:rsidRDefault="00FA330B" w:rsidP="00140BEB">
            <w:pPr>
              <w:suppressAutoHyphens w:val="0"/>
              <w:spacing w:after="0"/>
              <w:jc w:val="left"/>
              <w:rPr>
                <w:rFonts w:ascii="Segoe UI" w:hAnsi="Segoe UI" w:cs="Segoe UI"/>
                <w:szCs w:val="22"/>
                <w:lang w:val="el-GR"/>
              </w:rPr>
            </w:pPr>
            <w:r w:rsidRPr="00E52F0C">
              <w:rPr>
                <w:rFonts w:ascii="Segoe UI" w:hAnsi="Segoe UI" w:cs="Segoe UI"/>
                <w:szCs w:val="22"/>
                <w:lang w:val="el-GR"/>
              </w:rPr>
              <w:t> </w:t>
            </w:r>
          </w:p>
        </w:tc>
      </w:tr>
      <w:tr w:rsidR="00FA330B" w:rsidRPr="00E52F0C" w14:paraId="1F46EEFE" w14:textId="77777777" w:rsidTr="00140BEB">
        <w:trPr>
          <w:trHeight w:val="264"/>
        </w:trPr>
        <w:tc>
          <w:tcPr>
            <w:tcW w:w="594" w:type="dxa"/>
            <w:shd w:val="clear" w:color="auto" w:fill="auto"/>
            <w:hideMark/>
          </w:tcPr>
          <w:p w14:paraId="314432A9"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5*</w:t>
            </w:r>
          </w:p>
        </w:tc>
        <w:tc>
          <w:tcPr>
            <w:tcW w:w="5208" w:type="dxa"/>
            <w:shd w:val="clear" w:color="auto" w:fill="auto"/>
            <w:hideMark/>
          </w:tcPr>
          <w:p w14:paraId="2058487A" w14:textId="77777777" w:rsidR="00FA330B" w:rsidRPr="00251CBA" w:rsidRDefault="00FA330B" w:rsidP="00140BEB">
            <w:pPr>
              <w:suppressAutoHyphens w:val="0"/>
              <w:spacing w:after="0"/>
              <w:jc w:val="left"/>
              <w:rPr>
                <w:rFonts w:ascii="Segoe UI" w:hAnsi="Segoe UI" w:cs="Segoe UI"/>
                <w:szCs w:val="22"/>
                <w:lang w:val="en-US"/>
              </w:rPr>
            </w:pPr>
            <w:r w:rsidRPr="00251CBA">
              <w:rPr>
                <w:rFonts w:ascii="Segoe UI" w:hAnsi="Segoe UI" w:cs="Segoe UI"/>
                <w:szCs w:val="22"/>
                <w:lang w:val="en-US"/>
              </w:rPr>
              <w:t>70nm Platinum Nanoparticles – Bare (Citrate),</w:t>
            </w:r>
          </w:p>
        </w:tc>
        <w:tc>
          <w:tcPr>
            <w:tcW w:w="1305" w:type="dxa"/>
            <w:shd w:val="clear" w:color="auto" w:fill="auto"/>
            <w:hideMark/>
          </w:tcPr>
          <w:p w14:paraId="75E123F1"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25ml</w:t>
            </w:r>
          </w:p>
        </w:tc>
        <w:tc>
          <w:tcPr>
            <w:tcW w:w="1246" w:type="dxa"/>
            <w:shd w:val="clear" w:color="auto" w:fill="auto"/>
            <w:hideMark/>
          </w:tcPr>
          <w:p w14:paraId="592CDA85"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ναι</w:t>
            </w:r>
          </w:p>
        </w:tc>
        <w:tc>
          <w:tcPr>
            <w:tcW w:w="1296" w:type="dxa"/>
            <w:shd w:val="clear" w:color="auto" w:fill="auto"/>
            <w:hideMark/>
          </w:tcPr>
          <w:p w14:paraId="28C817D4" w14:textId="77777777" w:rsidR="00FA330B" w:rsidRPr="00E52F0C" w:rsidRDefault="00FA330B" w:rsidP="00140BEB">
            <w:pPr>
              <w:suppressAutoHyphens w:val="0"/>
              <w:spacing w:after="0"/>
              <w:jc w:val="left"/>
              <w:rPr>
                <w:rFonts w:ascii="Segoe UI" w:hAnsi="Segoe UI" w:cs="Segoe UI"/>
                <w:szCs w:val="22"/>
                <w:lang w:val="el-GR"/>
              </w:rPr>
            </w:pPr>
            <w:r w:rsidRPr="00E52F0C">
              <w:rPr>
                <w:rFonts w:ascii="Segoe UI" w:hAnsi="Segoe UI" w:cs="Segoe UI"/>
                <w:szCs w:val="22"/>
                <w:lang w:val="el-GR"/>
              </w:rPr>
              <w:t> </w:t>
            </w:r>
          </w:p>
        </w:tc>
      </w:tr>
      <w:tr w:rsidR="00FA330B" w:rsidRPr="00E52F0C" w14:paraId="00C9883D" w14:textId="77777777" w:rsidTr="00140BEB">
        <w:trPr>
          <w:trHeight w:val="315"/>
        </w:trPr>
        <w:tc>
          <w:tcPr>
            <w:tcW w:w="594" w:type="dxa"/>
            <w:shd w:val="clear" w:color="auto" w:fill="auto"/>
            <w:hideMark/>
          </w:tcPr>
          <w:p w14:paraId="7F4B4AFB"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6*</w:t>
            </w:r>
          </w:p>
        </w:tc>
        <w:tc>
          <w:tcPr>
            <w:tcW w:w="5208" w:type="dxa"/>
            <w:shd w:val="clear" w:color="auto" w:fill="auto"/>
            <w:hideMark/>
          </w:tcPr>
          <w:p w14:paraId="06886EAE" w14:textId="77777777" w:rsidR="00FA330B" w:rsidRPr="00E52F0C" w:rsidRDefault="00FA330B" w:rsidP="00140BEB">
            <w:pPr>
              <w:suppressAutoHyphens w:val="0"/>
              <w:spacing w:after="0"/>
              <w:jc w:val="left"/>
              <w:rPr>
                <w:rFonts w:ascii="Segoe UI" w:hAnsi="Segoe UI" w:cs="Segoe UI"/>
                <w:szCs w:val="22"/>
                <w:lang w:val="el-GR"/>
              </w:rPr>
            </w:pPr>
            <w:r w:rsidRPr="00E52F0C">
              <w:rPr>
                <w:rFonts w:ascii="Segoe UI" w:hAnsi="Segoe UI" w:cs="Segoe UI"/>
                <w:szCs w:val="22"/>
                <w:lang w:val="el-GR"/>
              </w:rPr>
              <w:t>40nm Gold Nanospheres – PVP</w:t>
            </w:r>
          </w:p>
        </w:tc>
        <w:tc>
          <w:tcPr>
            <w:tcW w:w="1305" w:type="dxa"/>
            <w:shd w:val="clear" w:color="auto" w:fill="auto"/>
            <w:hideMark/>
          </w:tcPr>
          <w:p w14:paraId="3B0AC77A"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25ml</w:t>
            </w:r>
          </w:p>
        </w:tc>
        <w:tc>
          <w:tcPr>
            <w:tcW w:w="1246" w:type="dxa"/>
            <w:shd w:val="clear" w:color="auto" w:fill="auto"/>
            <w:hideMark/>
          </w:tcPr>
          <w:p w14:paraId="27936AFD"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ναι</w:t>
            </w:r>
          </w:p>
        </w:tc>
        <w:tc>
          <w:tcPr>
            <w:tcW w:w="1296" w:type="dxa"/>
            <w:shd w:val="clear" w:color="auto" w:fill="auto"/>
            <w:hideMark/>
          </w:tcPr>
          <w:p w14:paraId="5D7C3351" w14:textId="77777777" w:rsidR="00FA330B" w:rsidRPr="00E52F0C" w:rsidRDefault="00FA330B" w:rsidP="00140BEB">
            <w:pPr>
              <w:suppressAutoHyphens w:val="0"/>
              <w:spacing w:after="0"/>
              <w:jc w:val="left"/>
              <w:rPr>
                <w:rFonts w:ascii="Segoe UI" w:hAnsi="Segoe UI" w:cs="Segoe UI"/>
                <w:szCs w:val="22"/>
                <w:lang w:val="el-GR"/>
              </w:rPr>
            </w:pPr>
            <w:r w:rsidRPr="00E52F0C">
              <w:rPr>
                <w:rFonts w:ascii="Segoe UI" w:hAnsi="Segoe UI" w:cs="Segoe UI"/>
                <w:szCs w:val="22"/>
                <w:lang w:val="el-GR"/>
              </w:rPr>
              <w:t> </w:t>
            </w:r>
          </w:p>
        </w:tc>
      </w:tr>
      <w:tr w:rsidR="00FA330B" w:rsidRPr="00E52F0C" w14:paraId="5633EA18" w14:textId="77777777" w:rsidTr="00140BEB">
        <w:trPr>
          <w:trHeight w:val="395"/>
        </w:trPr>
        <w:tc>
          <w:tcPr>
            <w:tcW w:w="594" w:type="dxa"/>
            <w:shd w:val="clear" w:color="auto" w:fill="auto"/>
            <w:hideMark/>
          </w:tcPr>
          <w:p w14:paraId="4E7C4F85"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7*</w:t>
            </w:r>
          </w:p>
        </w:tc>
        <w:tc>
          <w:tcPr>
            <w:tcW w:w="5208" w:type="dxa"/>
            <w:shd w:val="clear" w:color="auto" w:fill="auto"/>
            <w:hideMark/>
          </w:tcPr>
          <w:p w14:paraId="12038679" w14:textId="77777777" w:rsidR="00FA330B" w:rsidRPr="00251CBA" w:rsidRDefault="00FA330B" w:rsidP="00140BEB">
            <w:pPr>
              <w:suppressAutoHyphens w:val="0"/>
              <w:spacing w:after="0"/>
              <w:jc w:val="left"/>
              <w:rPr>
                <w:rFonts w:ascii="Segoe UI" w:hAnsi="Segoe UI" w:cs="Segoe UI"/>
                <w:szCs w:val="22"/>
                <w:lang w:val="en-US"/>
              </w:rPr>
            </w:pPr>
            <w:r w:rsidRPr="00251CBA">
              <w:rPr>
                <w:rFonts w:ascii="Segoe UI" w:hAnsi="Segoe UI" w:cs="Segoe UI"/>
                <w:szCs w:val="22"/>
                <w:lang w:val="en-US"/>
              </w:rPr>
              <w:t>40nm Gold Nanospheres – Bare (Citrate),</w:t>
            </w:r>
          </w:p>
        </w:tc>
        <w:tc>
          <w:tcPr>
            <w:tcW w:w="1305" w:type="dxa"/>
            <w:shd w:val="clear" w:color="auto" w:fill="auto"/>
            <w:hideMark/>
          </w:tcPr>
          <w:p w14:paraId="2C4A9724"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25ml</w:t>
            </w:r>
          </w:p>
        </w:tc>
        <w:tc>
          <w:tcPr>
            <w:tcW w:w="1246" w:type="dxa"/>
            <w:shd w:val="clear" w:color="auto" w:fill="auto"/>
            <w:hideMark/>
          </w:tcPr>
          <w:p w14:paraId="449508FC"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ναι</w:t>
            </w:r>
          </w:p>
        </w:tc>
        <w:tc>
          <w:tcPr>
            <w:tcW w:w="1296" w:type="dxa"/>
            <w:shd w:val="clear" w:color="auto" w:fill="auto"/>
            <w:hideMark/>
          </w:tcPr>
          <w:p w14:paraId="24867B46" w14:textId="77777777" w:rsidR="00FA330B" w:rsidRPr="00E52F0C" w:rsidRDefault="00FA330B" w:rsidP="00140BEB">
            <w:pPr>
              <w:suppressAutoHyphens w:val="0"/>
              <w:spacing w:after="0"/>
              <w:jc w:val="left"/>
              <w:rPr>
                <w:rFonts w:ascii="Segoe UI" w:hAnsi="Segoe UI" w:cs="Segoe UI"/>
                <w:szCs w:val="22"/>
                <w:lang w:val="el-GR"/>
              </w:rPr>
            </w:pPr>
            <w:r w:rsidRPr="00E52F0C">
              <w:rPr>
                <w:rFonts w:ascii="Segoe UI" w:hAnsi="Segoe UI" w:cs="Segoe UI"/>
                <w:szCs w:val="22"/>
                <w:lang w:val="el-GR"/>
              </w:rPr>
              <w:t> </w:t>
            </w:r>
          </w:p>
        </w:tc>
      </w:tr>
      <w:tr w:rsidR="00FA330B" w:rsidRPr="00E52F0C" w14:paraId="535E7AE8" w14:textId="77777777" w:rsidTr="00140BEB">
        <w:trPr>
          <w:trHeight w:val="416"/>
        </w:trPr>
        <w:tc>
          <w:tcPr>
            <w:tcW w:w="594" w:type="dxa"/>
            <w:shd w:val="clear" w:color="auto" w:fill="auto"/>
            <w:hideMark/>
          </w:tcPr>
          <w:p w14:paraId="20A8875E"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8*</w:t>
            </w:r>
          </w:p>
        </w:tc>
        <w:tc>
          <w:tcPr>
            <w:tcW w:w="5208" w:type="dxa"/>
            <w:shd w:val="clear" w:color="auto" w:fill="auto"/>
            <w:hideMark/>
          </w:tcPr>
          <w:p w14:paraId="7C5DE328" w14:textId="77777777" w:rsidR="00FA330B" w:rsidRPr="00251CBA" w:rsidRDefault="00FA330B" w:rsidP="00140BEB">
            <w:pPr>
              <w:suppressAutoHyphens w:val="0"/>
              <w:spacing w:after="0"/>
              <w:jc w:val="left"/>
              <w:rPr>
                <w:rFonts w:ascii="Segoe UI" w:hAnsi="Segoe UI" w:cs="Segoe UI"/>
                <w:szCs w:val="22"/>
                <w:lang w:val="en-US"/>
              </w:rPr>
            </w:pPr>
            <w:r w:rsidRPr="00251CBA">
              <w:rPr>
                <w:rFonts w:ascii="Segoe UI" w:hAnsi="Segoe UI" w:cs="Segoe UI"/>
                <w:szCs w:val="22"/>
                <w:lang w:val="en-US"/>
              </w:rPr>
              <w:t>40nm Gold Nanospheres – Tannic Acid,</w:t>
            </w:r>
          </w:p>
        </w:tc>
        <w:tc>
          <w:tcPr>
            <w:tcW w:w="1305" w:type="dxa"/>
            <w:shd w:val="clear" w:color="auto" w:fill="auto"/>
            <w:hideMark/>
          </w:tcPr>
          <w:p w14:paraId="38E076B5"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25ml</w:t>
            </w:r>
          </w:p>
        </w:tc>
        <w:tc>
          <w:tcPr>
            <w:tcW w:w="1246" w:type="dxa"/>
            <w:shd w:val="clear" w:color="auto" w:fill="auto"/>
            <w:hideMark/>
          </w:tcPr>
          <w:p w14:paraId="1636DD4A"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ναι</w:t>
            </w:r>
          </w:p>
        </w:tc>
        <w:tc>
          <w:tcPr>
            <w:tcW w:w="1296" w:type="dxa"/>
            <w:shd w:val="clear" w:color="auto" w:fill="auto"/>
            <w:hideMark/>
          </w:tcPr>
          <w:p w14:paraId="51D42A10" w14:textId="77777777" w:rsidR="00FA330B" w:rsidRPr="00E52F0C" w:rsidRDefault="00FA330B" w:rsidP="00140BEB">
            <w:pPr>
              <w:suppressAutoHyphens w:val="0"/>
              <w:spacing w:after="0"/>
              <w:jc w:val="left"/>
              <w:rPr>
                <w:rFonts w:ascii="Segoe UI" w:hAnsi="Segoe UI" w:cs="Segoe UI"/>
                <w:szCs w:val="22"/>
                <w:lang w:val="el-GR"/>
              </w:rPr>
            </w:pPr>
            <w:r w:rsidRPr="00E52F0C">
              <w:rPr>
                <w:rFonts w:ascii="Segoe UI" w:hAnsi="Segoe UI" w:cs="Segoe UI"/>
                <w:szCs w:val="22"/>
                <w:lang w:val="el-GR"/>
              </w:rPr>
              <w:t> </w:t>
            </w:r>
          </w:p>
        </w:tc>
      </w:tr>
      <w:tr w:rsidR="00FA330B" w:rsidRPr="00E52F0C" w14:paraId="43DCD3A7" w14:textId="77777777" w:rsidTr="00140BEB">
        <w:trPr>
          <w:trHeight w:val="315"/>
        </w:trPr>
        <w:tc>
          <w:tcPr>
            <w:tcW w:w="594" w:type="dxa"/>
            <w:shd w:val="clear" w:color="auto" w:fill="auto"/>
            <w:hideMark/>
          </w:tcPr>
          <w:p w14:paraId="6A9E00FA"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9*</w:t>
            </w:r>
          </w:p>
        </w:tc>
        <w:tc>
          <w:tcPr>
            <w:tcW w:w="5208" w:type="dxa"/>
            <w:shd w:val="clear" w:color="auto" w:fill="auto"/>
            <w:hideMark/>
          </w:tcPr>
          <w:p w14:paraId="4A9869D6" w14:textId="77777777" w:rsidR="00FA330B" w:rsidRPr="00E52F0C" w:rsidRDefault="00FA330B" w:rsidP="00140BEB">
            <w:pPr>
              <w:suppressAutoHyphens w:val="0"/>
              <w:spacing w:after="0"/>
              <w:jc w:val="left"/>
              <w:rPr>
                <w:rFonts w:ascii="Segoe UI" w:hAnsi="Segoe UI" w:cs="Segoe UI"/>
                <w:szCs w:val="22"/>
                <w:lang w:val="el-GR"/>
              </w:rPr>
            </w:pPr>
            <w:r w:rsidRPr="00E52F0C">
              <w:rPr>
                <w:rFonts w:ascii="Segoe UI" w:hAnsi="Segoe UI" w:cs="Segoe UI"/>
                <w:szCs w:val="22"/>
                <w:lang w:val="el-GR"/>
              </w:rPr>
              <w:t>1.000nm Silica Nanospheres</w:t>
            </w:r>
          </w:p>
        </w:tc>
        <w:tc>
          <w:tcPr>
            <w:tcW w:w="1305" w:type="dxa"/>
            <w:shd w:val="clear" w:color="auto" w:fill="auto"/>
            <w:hideMark/>
          </w:tcPr>
          <w:p w14:paraId="5421099D"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25ml</w:t>
            </w:r>
          </w:p>
        </w:tc>
        <w:tc>
          <w:tcPr>
            <w:tcW w:w="1246" w:type="dxa"/>
            <w:shd w:val="clear" w:color="auto" w:fill="auto"/>
            <w:hideMark/>
          </w:tcPr>
          <w:p w14:paraId="127AA1D5"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ναι</w:t>
            </w:r>
          </w:p>
        </w:tc>
        <w:tc>
          <w:tcPr>
            <w:tcW w:w="1296" w:type="dxa"/>
            <w:shd w:val="clear" w:color="auto" w:fill="auto"/>
            <w:hideMark/>
          </w:tcPr>
          <w:p w14:paraId="059F1B09" w14:textId="77777777" w:rsidR="00FA330B" w:rsidRPr="00E52F0C" w:rsidRDefault="00FA330B" w:rsidP="00140BEB">
            <w:pPr>
              <w:suppressAutoHyphens w:val="0"/>
              <w:spacing w:after="0"/>
              <w:jc w:val="left"/>
              <w:rPr>
                <w:rFonts w:ascii="Segoe UI" w:hAnsi="Segoe UI" w:cs="Segoe UI"/>
                <w:szCs w:val="22"/>
                <w:lang w:val="el-GR"/>
              </w:rPr>
            </w:pPr>
            <w:r w:rsidRPr="00E52F0C">
              <w:rPr>
                <w:rFonts w:ascii="Segoe UI" w:hAnsi="Segoe UI" w:cs="Segoe UI"/>
                <w:szCs w:val="22"/>
                <w:lang w:val="el-GR"/>
              </w:rPr>
              <w:t> </w:t>
            </w:r>
          </w:p>
        </w:tc>
      </w:tr>
      <w:tr w:rsidR="00FA330B" w:rsidRPr="00E52F0C" w14:paraId="30699D38" w14:textId="77777777" w:rsidTr="00140BEB">
        <w:trPr>
          <w:trHeight w:val="673"/>
        </w:trPr>
        <w:tc>
          <w:tcPr>
            <w:tcW w:w="594" w:type="dxa"/>
            <w:shd w:val="clear" w:color="auto" w:fill="auto"/>
            <w:hideMark/>
          </w:tcPr>
          <w:p w14:paraId="09B08E08"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10</w:t>
            </w:r>
          </w:p>
        </w:tc>
        <w:tc>
          <w:tcPr>
            <w:tcW w:w="5208" w:type="dxa"/>
            <w:shd w:val="clear" w:color="auto" w:fill="auto"/>
            <w:hideMark/>
          </w:tcPr>
          <w:p w14:paraId="55456CA5" w14:textId="77777777" w:rsidR="00FA330B" w:rsidRPr="00251CBA" w:rsidRDefault="00FA330B" w:rsidP="00140BEB">
            <w:pPr>
              <w:suppressAutoHyphens w:val="0"/>
              <w:spacing w:after="0"/>
              <w:jc w:val="left"/>
              <w:rPr>
                <w:rFonts w:ascii="Segoe UI" w:hAnsi="Segoe UI" w:cs="Segoe UI"/>
                <w:szCs w:val="22"/>
                <w:lang w:val="en-US"/>
              </w:rPr>
            </w:pPr>
            <w:r w:rsidRPr="00251CBA">
              <w:rPr>
                <w:rFonts w:ascii="Segoe UI" w:hAnsi="Segoe UI" w:cs="Segoe UI"/>
                <w:szCs w:val="22"/>
                <w:lang w:val="en-US"/>
              </w:rPr>
              <w:t>Sulfuric acid concentrate 0.1 M H2SO4 in water (0.2N), eluent concentrate for IC</w:t>
            </w:r>
          </w:p>
        </w:tc>
        <w:tc>
          <w:tcPr>
            <w:tcW w:w="1305" w:type="dxa"/>
            <w:shd w:val="clear" w:color="auto" w:fill="auto"/>
            <w:hideMark/>
          </w:tcPr>
          <w:p w14:paraId="6365E86E"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1lt</w:t>
            </w:r>
          </w:p>
        </w:tc>
        <w:tc>
          <w:tcPr>
            <w:tcW w:w="1246" w:type="dxa"/>
            <w:shd w:val="clear" w:color="auto" w:fill="auto"/>
            <w:hideMark/>
          </w:tcPr>
          <w:p w14:paraId="5792B2C7"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ναι</w:t>
            </w:r>
          </w:p>
        </w:tc>
        <w:tc>
          <w:tcPr>
            <w:tcW w:w="1296" w:type="dxa"/>
            <w:shd w:val="clear" w:color="auto" w:fill="auto"/>
            <w:hideMark/>
          </w:tcPr>
          <w:p w14:paraId="31E16EEF" w14:textId="77777777" w:rsidR="00FA330B" w:rsidRPr="00E52F0C" w:rsidRDefault="00FA330B" w:rsidP="00140BEB">
            <w:pPr>
              <w:suppressAutoHyphens w:val="0"/>
              <w:spacing w:after="0"/>
              <w:jc w:val="left"/>
              <w:rPr>
                <w:rFonts w:ascii="Segoe UI" w:hAnsi="Segoe UI" w:cs="Segoe UI"/>
                <w:szCs w:val="22"/>
                <w:lang w:val="el-GR"/>
              </w:rPr>
            </w:pPr>
            <w:r w:rsidRPr="00E52F0C">
              <w:rPr>
                <w:rFonts w:ascii="Segoe UI" w:hAnsi="Segoe UI" w:cs="Segoe UI"/>
                <w:szCs w:val="22"/>
                <w:lang w:val="el-GR"/>
              </w:rPr>
              <w:t> </w:t>
            </w:r>
          </w:p>
        </w:tc>
      </w:tr>
      <w:tr w:rsidR="00FA330B" w:rsidRPr="00E52F0C" w14:paraId="0B4551BF" w14:textId="77777777" w:rsidTr="00140BEB">
        <w:trPr>
          <w:trHeight w:val="683"/>
        </w:trPr>
        <w:tc>
          <w:tcPr>
            <w:tcW w:w="594" w:type="dxa"/>
            <w:shd w:val="clear" w:color="auto" w:fill="auto"/>
            <w:hideMark/>
          </w:tcPr>
          <w:p w14:paraId="5EC13161"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11</w:t>
            </w:r>
          </w:p>
        </w:tc>
        <w:tc>
          <w:tcPr>
            <w:tcW w:w="5208" w:type="dxa"/>
            <w:shd w:val="clear" w:color="auto" w:fill="auto"/>
            <w:hideMark/>
          </w:tcPr>
          <w:p w14:paraId="34902D62" w14:textId="77777777" w:rsidR="00FA330B" w:rsidRPr="00E52F0C" w:rsidRDefault="00FA330B" w:rsidP="00140BEB">
            <w:pPr>
              <w:suppressAutoHyphens w:val="0"/>
              <w:spacing w:after="0"/>
              <w:jc w:val="left"/>
              <w:rPr>
                <w:rFonts w:ascii="Segoe UI" w:hAnsi="Segoe UI" w:cs="Segoe UI"/>
                <w:szCs w:val="22"/>
                <w:lang w:val="el-GR"/>
              </w:rPr>
            </w:pPr>
            <w:r w:rsidRPr="00251CBA">
              <w:rPr>
                <w:rFonts w:ascii="Segoe UI" w:hAnsi="Segoe UI" w:cs="Segoe UI"/>
                <w:szCs w:val="22"/>
                <w:lang w:val="en-US"/>
              </w:rPr>
              <w:t xml:space="preserve">Hydrogen peroxide solution contains inhibitor, 30 wt. </w:t>
            </w:r>
            <w:r w:rsidRPr="00E52F0C">
              <w:rPr>
                <w:rFonts w:ascii="Segoe UI" w:hAnsi="Segoe UI" w:cs="Segoe UI"/>
                <w:szCs w:val="22"/>
                <w:lang w:val="el-GR"/>
              </w:rPr>
              <w:t>% in H2O, ACS reagent</w:t>
            </w:r>
          </w:p>
        </w:tc>
        <w:tc>
          <w:tcPr>
            <w:tcW w:w="1305" w:type="dxa"/>
            <w:shd w:val="clear" w:color="auto" w:fill="auto"/>
            <w:hideMark/>
          </w:tcPr>
          <w:p w14:paraId="1A29C599"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500ml</w:t>
            </w:r>
          </w:p>
        </w:tc>
        <w:tc>
          <w:tcPr>
            <w:tcW w:w="1246" w:type="dxa"/>
            <w:shd w:val="clear" w:color="auto" w:fill="auto"/>
            <w:hideMark/>
          </w:tcPr>
          <w:p w14:paraId="4F8E2C83"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ναι</w:t>
            </w:r>
          </w:p>
        </w:tc>
        <w:tc>
          <w:tcPr>
            <w:tcW w:w="1296" w:type="dxa"/>
            <w:shd w:val="clear" w:color="auto" w:fill="auto"/>
            <w:hideMark/>
          </w:tcPr>
          <w:p w14:paraId="1C4E84B2" w14:textId="77777777" w:rsidR="00FA330B" w:rsidRPr="00E52F0C" w:rsidRDefault="00FA330B" w:rsidP="00140BEB">
            <w:pPr>
              <w:suppressAutoHyphens w:val="0"/>
              <w:spacing w:after="0"/>
              <w:jc w:val="left"/>
              <w:rPr>
                <w:rFonts w:ascii="Segoe UI" w:hAnsi="Segoe UI" w:cs="Segoe UI"/>
                <w:szCs w:val="22"/>
                <w:lang w:val="el-GR"/>
              </w:rPr>
            </w:pPr>
            <w:r w:rsidRPr="00E52F0C">
              <w:rPr>
                <w:rFonts w:ascii="Segoe UI" w:hAnsi="Segoe UI" w:cs="Segoe UI"/>
                <w:szCs w:val="22"/>
                <w:lang w:val="el-GR"/>
              </w:rPr>
              <w:t> </w:t>
            </w:r>
          </w:p>
        </w:tc>
      </w:tr>
      <w:tr w:rsidR="00FA330B" w:rsidRPr="00E52F0C" w14:paraId="215DCB06" w14:textId="77777777" w:rsidTr="00140BEB">
        <w:trPr>
          <w:trHeight w:val="229"/>
        </w:trPr>
        <w:tc>
          <w:tcPr>
            <w:tcW w:w="594" w:type="dxa"/>
            <w:shd w:val="clear" w:color="auto" w:fill="auto"/>
            <w:hideMark/>
          </w:tcPr>
          <w:p w14:paraId="7D5DBEE3"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12</w:t>
            </w:r>
          </w:p>
        </w:tc>
        <w:tc>
          <w:tcPr>
            <w:tcW w:w="5208" w:type="dxa"/>
            <w:shd w:val="clear" w:color="auto" w:fill="auto"/>
            <w:hideMark/>
          </w:tcPr>
          <w:p w14:paraId="1070F4A4" w14:textId="77777777" w:rsidR="00FA330B" w:rsidRPr="00E52F0C" w:rsidRDefault="00FA330B" w:rsidP="00140BEB">
            <w:pPr>
              <w:suppressAutoHyphens w:val="0"/>
              <w:spacing w:after="0"/>
              <w:jc w:val="left"/>
              <w:rPr>
                <w:rFonts w:ascii="Segoe UI" w:hAnsi="Segoe UI" w:cs="Segoe UI"/>
                <w:szCs w:val="22"/>
                <w:lang w:val="el-GR"/>
              </w:rPr>
            </w:pPr>
            <w:r w:rsidRPr="00E52F0C">
              <w:rPr>
                <w:rFonts w:ascii="Segoe UI" w:hAnsi="Segoe UI" w:cs="Segoe UI"/>
                <w:szCs w:val="22"/>
                <w:lang w:val="el-GR"/>
              </w:rPr>
              <w:t>Methyliodide-D3 99,5%, AMPULE, Deutero</w:t>
            </w:r>
          </w:p>
        </w:tc>
        <w:tc>
          <w:tcPr>
            <w:tcW w:w="1305" w:type="dxa"/>
            <w:shd w:val="clear" w:color="auto" w:fill="auto"/>
            <w:hideMark/>
          </w:tcPr>
          <w:p w14:paraId="5865F9E3"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10ml</w:t>
            </w:r>
          </w:p>
        </w:tc>
        <w:tc>
          <w:tcPr>
            <w:tcW w:w="1246" w:type="dxa"/>
            <w:shd w:val="clear" w:color="auto" w:fill="auto"/>
            <w:hideMark/>
          </w:tcPr>
          <w:p w14:paraId="5B307026"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ναι</w:t>
            </w:r>
          </w:p>
        </w:tc>
        <w:tc>
          <w:tcPr>
            <w:tcW w:w="1296" w:type="dxa"/>
            <w:shd w:val="clear" w:color="auto" w:fill="auto"/>
            <w:hideMark/>
          </w:tcPr>
          <w:p w14:paraId="6C4B5737" w14:textId="77777777" w:rsidR="00FA330B" w:rsidRPr="00E52F0C" w:rsidRDefault="00FA330B" w:rsidP="00140BEB">
            <w:pPr>
              <w:suppressAutoHyphens w:val="0"/>
              <w:spacing w:after="0"/>
              <w:jc w:val="left"/>
              <w:rPr>
                <w:rFonts w:ascii="Segoe UI" w:hAnsi="Segoe UI" w:cs="Segoe UI"/>
                <w:szCs w:val="22"/>
                <w:lang w:val="el-GR"/>
              </w:rPr>
            </w:pPr>
            <w:r w:rsidRPr="00E52F0C">
              <w:rPr>
                <w:rFonts w:ascii="Segoe UI" w:hAnsi="Segoe UI" w:cs="Segoe UI"/>
                <w:szCs w:val="22"/>
                <w:lang w:val="el-GR"/>
              </w:rPr>
              <w:t> </w:t>
            </w:r>
          </w:p>
        </w:tc>
      </w:tr>
      <w:tr w:rsidR="00FA330B" w:rsidRPr="00E52F0C" w14:paraId="2A591675" w14:textId="77777777" w:rsidTr="00140BEB">
        <w:trPr>
          <w:trHeight w:val="315"/>
        </w:trPr>
        <w:tc>
          <w:tcPr>
            <w:tcW w:w="594" w:type="dxa"/>
            <w:shd w:val="clear" w:color="auto" w:fill="auto"/>
            <w:hideMark/>
          </w:tcPr>
          <w:p w14:paraId="26426A57"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13</w:t>
            </w:r>
          </w:p>
        </w:tc>
        <w:tc>
          <w:tcPr>
            <w:tcW w:w="5208" w:type="dxa"/>
            <w:shd w:val="clear" w:color="auto" w:fill="auto"/>
            <w:hideMark/>
          </w:tcPr>
          <w:p w14:paraId="5CF6582E" w14:textId="77777777" w:rsidR="00FA330B" w:rsidRPr="00E52F0C" w:rsidRDefault="00FA330B" w:rsidP="00140BEB">
            <w:pPr>
              <w:suppressAutoHyphens w:val="0"/>
              <w:spacing w:after="0"/>
              <w:jc w:val="left"/>
              <w:rPr>
                <w:rFonts w:ascii="Segoe UI" w:hAnsi="Segoe UI" w:cs="Segoe UI"/>
                <w:szCs w:val="22"/>
                <w:lang w:val="el-GR"/>
              </w:rPr>
            </w:pPr>
            <w:r w:rsidRPr="00E52F0C">
              <w:rPr>
                <w:rFonts w:ascii="Segoe UI" w:hAnsi="Segoe UI" w:cs="Segoe UI"/>
                <w:szCs w:val="22"/>
                <w:lang w:val="el-GR"/>
              </w:rPr>
              <w:t>Deuterium oxide 99.9 atom % D</w:t>
            </w:r>
          </w:p>
        </w:tc>
        <w:tc>
          <w:tcPr>
            <w:tcW w:w="1305" w:type="dxa"/>
            <w:shd w:val="clear" w:color="auto" w:fill="auto"/>
            <w:hideMark/>
          </w:tcPr>
          <w:p w14:paraId="71A1CEF9"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10 x 1ml</w:t>
            </w:r>
          </w:p>
        </w:tc>
        <w:tc>
          <w:tcPr>
            <w:tcW w:w="1246" w:type="dxa"/>
            <w:shd w:val="clear" w:color="auto" w:fill="auto"/>
            <w:hideMark/>
          </w:tcPr>
          <w:p w14:paraId="678E26BB"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ναι</w:t>
            </w:r>
          </w:p>
        </w:tc>
        <w:tc>
          <w:tcPr>
            <w:tcW w:w="1296" w:type="dxa"/>
            <w:shd w:val="clear" w:color="auto" w:fill="auto"/>
            <w:hideMark/>
          </w:tcPr>
          <w:p w14:paraId="5370D2F0" w14:textId="77777777" w:rsidR="00FA330B" w:rsidRPr="00E52F0C" w:rsidRDefault="00FA330B" w:rsidP="00140BEB">
            <w:pPr>
              <w:suppressAutoHyphens w:val="0"/>
              <w:spacing w:after="0"/>
              <w:jc w:val="left"/>
              <w:rPr>
                <w:rFonts w:ascii="Segoe UI" w:hAnsi="Segoe UI" w:cs="Segoe UI"/>
                <w:szCs w:val="22"/>
                <w:lang w:val="el-GR"/>
              </w:rPr>
            </w:pPr>
            <w:r w:rsidRPr="00E52F0C">
              <w:rPr>
                <w:rFonts w:ascii="Segoe UI" w:hAnsi="Segoe UI" w:cs="Segoe UI"/>
                <w:szCs w:val="22"/>
                <w:lang w:val="el-GR"/>
              </w:rPr>
              <w:t> </w:t>
            </w:r>
          </w:p>
        </w:tc>
      </w:tr>
      <w:tr w:rsidR="00FA330B" w:rsidRPr="00E52F0C" w14:paraId="7F2D9281" w14:textId="77777777" w:rsidTr="00140BEB">
        <w:trPr>
          <w:trHeight w:val="616"/>
        </w:trPr>
        <w:tc>
          <w:tcPr>
            <w:tcW w:w="594" w:type="dxa"/>
            <w:shd w:val="clear" w:color="auto" w:fill="auto"/>
            <w:hideMark/>
          </w:tcPr>
          <w:p w14:paraId="36BF551B"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14</w:t>
            </w:r>
          </w:p>
        </w:tc>
        <w:tc>
          <w:tcPr>
            <w:tcW w:w="5208" w:type="dxa"/>
            <w:shd w:val="clear" w:color="auto" w:fill="auto"/>
            <w:hideMark/>
          </w:tcPr>
          <w:p w14:paraId="6530B50A" w14:textId="77777777" w:rsidR="00FA330B" w:rsidRPr="00251CBA" w:rsidRDefault="00FA330B" w:rsidP="00140BEB">
            <w:pPr>
              <w:suppressAutoHyphens w:val="0"/>
              <w:spacing w:after="0"/>
              <w:jc w:val="left"/>
              <w:rPr>
                <w:rFonts w:ascii="Segoe UI" w:hAnsi="Segoe UI" w:cs="Segoe UI"/>
                <w:szCs w:val="22"/>
                <w:lang w:val="en-US"/>
              </w:rPr>
            </w:pPr>
            <w:r w:rsidRPr="00251CBA">
              <w:rPr>
                <w:rFonts w:ascii="Segoe UI" w:hAnsi="Segoe UI" w:cs="Segoe UI"/>
                <w:szCs w:val="22"/>
                <w:lang w:val="en-US"/>
              </w:rPr>
              <w:t>Ethanol, 99.8+%, for analysis, absolute, AR, meets the spec. of BP and Ph. Eur.,</w:t>
            </w:r>
          </w:p>
        </w:tc>
        <w:tc>
          <w:tcPr>
            <w:tcW w:w="1305" w:type="dxa"/>
            <w:shd w:val="clear" w:color="auto" w:fill="auto"/>
            <w:hideMark/>
          </w:tcPr>
          <w:p w14:paraId="189E1E5F"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2x 2,5lt</w:t>
            </w:r>
          </w:p>
        </w:tc>
        <w:tc>
          <w:tcPr>
            <w:tcW w:w="1246" w:type="dxa"/>
            <w:shd w:val="clear" w:color="auto" w:fill="auto"/>
            <w:hideMark/>
          </w:tcPr>
          <w:p w14:paraId="04FFDEE8"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ναι</w:t>
            </w:r>
          </w:p>
        </w:tc>
        <w:tc>
          <w:tcPr>
            <w:tcW w:w="1296" w:type="dxa"/>
            <w:shd w:val="clear" w:color="auto" w:fill="auto"/>
            <w:hideMark/>
          </w:tcPr>
          <w:p w14:paraId="67172D31" w14:textId="77777777" w:rsidR="00FA330B" w:rsidRPr="00E52F0C" w:rsidRDefault="00FA330B" w:rsidP="00140BEB">
            <w:pPr>
              <w:suppressAutoHyphens w:val="0"/>
              <w:spacing w:after="0"/>
              <w:jc w:val="left"/>
              <w:rPr>
                <w:rFonts w:ascii="Segoe UI" w:hAnsi="Segoe UI" w:cs="Segoe UI"/>
                <w:szCs w:val="22"/>
                <w:lang w:val="el-GR"/>
              </w:rPr>
            </w:pPr>
            <w:r w:rsidRPr="00E52F0C">
              <w:rPr>
                <w:rFonts w:ascii="Segoe UI" w:hAnsi="Segoe UI" w:cs="Segoe UI"/>
                <w:szCs w:val="22"/>
                <w:lang w:val="el-GR"/>
              </w:rPr>
              <w:t> </w:t>
            </w:r>
          </w:p>
        </w:tc>
      </w:tr>
      <w:tr w:rsidR="00FA330B" w:rsidRPr="00E52F0C" w14:paraId="514279D9" w14:textId="77777777" w:rsidTr="00140BEB">
        <w:trPr>
          <w:trHeight w:val="615"/>
        </w:trPr>
        <w:tc>
          <w:tcPr>
            <w:tcW w:w="594" w:type="dxa"/>
            <w:shd w:val="clear" w:color="auto" w:fill="auto"/>
            <w:hideMark/>
          </w:tcPr>
          <w:p w14:paraId="125A59AD"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15</w:t>
            </w:r>
          </w:p>
        </w:tc>
        <w:tc>
          <w:tcPr>
            <w:tcW w:w="5208" w:type="dxa"/>
            <w:shd w:val="clear" w:color="auto" w:fill="auto"/>
            <w:hideMark/>
          </w:tcPr>
          <w:p w14:paraId="2F2EEA3C" w14:textId="77777777" w:rsidR="00FA330B" w:rsidRPr="00251CBA" w:rsidRDefault="00FA330B" w:rsidP="00140BEB">
            <w:pPr>
              <w:suppressAutoHyphens w:val="0"/>
              <w:spacing w:after="0"/>
              <w:jc w:val="left"/>
              <w:rPr>
                <w:rFonts w:ascii="Segoe UI" w:hAnsi="Segoe UI" w:cs="Segoe UI"/>
                <w:szCs w:val="22"/>
                <w:lang w:val="en-US"/>
              </w:rPr>
            </w:pPr>
            <w:r w:rsidRPr="00251CBA">
              <w:rPr>
                <w:rFonts w:ascii="Segoe UI" w:hAnsi="Segoe UI" w:cs="Segoe UI"/>
                <w:szCs w:val="22"/>
                <w:lang w:val="en-US"/>
              </w:rPr>
              <w:t>Ethanol 99,8% denaturated with IPA, MEK and Bitrex,</w:t>
            </w:r>
          </w:p>
        </w:tc>
        <w:tc>
          <w:tcPr>
            <w:tcW w:w="1305" w:type="dxa"/>
            <w:shd w:val="clear" w:color="auto" w:fill="auto"/>
            <w:hideMark/>
          </w:tcPr>
          <w:p w14:paraId="35DCD5F7"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5x 2,5lt</w:t>
            </w:r>
          </w:p>
        </w:tc>
        <w:tc>
          <w:tcPr>
            <w:tcW w:w="1246" w:type="dxa"/>
            <w:shd w:val="clear" w:color="auto" w:fill="auto"/>
            <w:hideMark/>
          </w:tcPr>
          <w:p w14:paraId="74093A39"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ναι</w:t>
            </w:r>
          </w:p>
        </w:tc>
        <w:tc>
          <w:tcPr>
            <w:tcW w:w="1296" w:type="dxa"/>
            <w:shd w:val="clear" w:color="auto" w:fill="auto"/>
            <w:hideMark/>
          </w:tcPr>
          <w:p w14:paraId="210B8037" w14:textId="77777777" w:rsidR="00FA330B" w:rsidRPr="00E52F0C" w:rsidRDefault="00FA330B" w:rsidP="00140BEB">
            <w:pPr>
              <w:suppressAutoHyphens w:val="0"/>
              <w:spacing w:after="0"/>
              <w:jc w:val="left"/>
              <w:rPr>
                <w:rFonts w:ascii="Segoe UI" w:hAnsi="Segoe UI" w:cs="Segoe UI"/>
                <w:szCs w:val="22"/>
                <w:lang w:val="el-GR"/>
              </w:rPr>
            </w:pPr>
            <w:r w:rsidRPr="00E52F0C">
              <w:rPr>
                <w:rFonts w:ascii="Segoe UI" w:hAnsi="Segoe UI" w:cs="Segoe UI"/>
                <w:szCs w:val="22"/>
                <w:lang w:val="el-GR"/>
              </w:rPr>
              <w:t> </w:t>
            </w:r>
          </w:p>
        </w:tc>
      </w:tr>
      <w:tr w:rsidR="00FA330B" w:rsidRPr="00E52F0C" w14:paraId="21A88E40" w14:textId="77777777" w:rsidTr="00140BEB">
        <w:trPr>
          <w:trHeight w:val="633"/>
        </w:trPr>
        <w:tc>
          <w:tcPr>
            <w:tcW w:w="594" w:type="dxa"/>
            <w:shd w:val="clear" w:color="auto" w:fill="auto"/>
            <w:hideMark/>
          </w:tcPr>
          <w:p w14:paraId="7E4958B0"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16</w:t>
            </w:r>
          </w:p>
        </w:tc>
        <w:tc>
          <w:tcPr>
            <w:tcW w:w="5208" w:type="dxa"/>
            <w:shd w:val="clear" w:color="auto" w:fill="auto"/>
            <w:hideMark/>
          </w:tcPr>
          <w:p w14:paraId="5EDC567D" w14:textId="77777777" w:rsidR="00FA330B" w:rsidRPr="00251CBA" w:rsidRDefault="00FA330B" w:rsidP="00140BEB">
            <w:pPr>
              <w:suppressAutoHyphens w:val="0"/>
              <w:spacing w:after="0"/>
              <w:jc w:val="left"/>
              <w:rPr>
                <w:rFonts w:ascii="Segoe UI" w:hAnsi="Segoe UI" w:cs="Segoe UI"/>
                <w:szCs w:val="22"/>
                <w:lang w:val="en-US"/>
              </w:rPr>
            </w:pPr>
            <w:r w:rsidRPr="00251CBA">
              <w:rPr>
                <w:rFonts w:ascii="Segoe UI" w:hAnsi="Segoe UI" w:cs="Segoe UI"/>
                <w:szCs w:val="22"/>
                <w:lang w:val="en-US"/>
              </w:rPr>
              <w:t>Acetone Puriss. p.a., ACS Reagent, Reag. ISO, Reag. Ph. Eur., ≥99.5% (GC)</w:t>
            </w:r>
          </w:p>
        </w:tc>
        <w:tc>
          <w:tcPr>
            <w:tcW w:w="1305" w:type="dxa"/>
            <w:shd w:val="clear" w:color="auto" w:fill="auto"/>
            <w:hideMark/>
          </w:tcPr>
          <w:p w14:paraId="45EEF1AC"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2x 2,5lt</w:t>
            </w:r>
          </w:p>
        </w:tc>
        <w:tc>
          <w:tcPr>
            <w:tcW w:w="1246" w:type="dxa"/>
            <w:shd w:val="clear" w:color="auto" w:fill="auto"/>
            <w:hideMark/>
          </w:tcPr>
          <w:p w14:paraId="7ABA1B6A"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ναι</w:t>
            </w:r>
          </w:p>
        </w:tc>
        <w:tc>
          <w:tcPr>
            <w:tcW w:w="1296" w:type="dxa"/>
            <w:shd w:val="clear" w:color="auto" w:fill="auto"/>
            <w:hideMark/>
          </w:tcPr>
          <w:p w14:paraId="50BA99BB" w14:textId="77777777" w:rsidR="00FA330B" w:rsidRPr="00E52F0C" w:rsidRDefault="00FA330B" w:rsidP="00140BEB">
            <w:pPr>
              <w:suppressAutoHyphens w:val="0"/>
              <w:spacing w:after="0"/>
              <w:jc w:val="left"/>
              <w:rPr>
                <w:rFonts w:ascii="Segoe UI" w:hAnsi="Segoe UI" w:cs="Segoe UI"/>
                <w:szCs w:val="22"/>
                <w:lang w:val="el-GR"/>
              </w:rPr>
            </w:pPr>
            <w:r w:rsidRPr="00E52F0C">
              <w:rPr>
                <w:rFonts w:ascii="Segoe UI" w:hAnsi="Segoe UI" w:cs="Segoe UI"/>
                <w:szCs w:val="22"/>
                <w:lang w:val="el-GR"/>
              </w:rPr>
              <w:t> </w:t>
            </w:r>
          </w:p>
        </w:tc>
      </w:tr>
      <w:tr w:rsidR="00FA330B" w:rsidRPr="00E52F0C" w14:paraId="3E949B1A" w14:textId="77777777" w:rsidTr="00140BEB">
        <w:trPr>
          <w:trHeight w:val="315"/>
        </w:trPr>
        <w:tc>
          <w:tcPr>
            <w:tcW w:w="594" w:type="dxa"/>
            <w:shd w:val="clear" w:color="auto" w:fill="auto"/>
            <w:hideMark/>
          </w:tcPr>
          <w:p w14:paraId="5A65F5A1"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17</w:t>
            </w:r>
          </w:p>
        </w:tc>
        <w:tc>
          <w:tcPr>
            <w:tcW w:w="5208" w:type="dxa"/>
            <w:shd w:val="clear" w:color="auto" w:fill="auto"/>
            <w:hideMark/>
          </w:tcPr>
          <w:p w14:paraId="148D0D2A" w14:textId="77777777" w:rsidR="00FA330B" w:rsidRPr="00E52F0C" w:rsidRDefault="00FA330B" w:rsidP="00140BEB">
            <w:pPr>
              <w:suppressAutoHyphens w:val="0"/>
              <w:spacing w:after="0"/>
              <w:jc w:val="left"/>
              <w:rPr>
                <w:rFonts w:ascii="Segoe UI" w:hAnsi="Segoe UI" w:cs="Segoe UI"/>
                <w:szCs w:val="22"/>
                <w:lang w:val="el-GR"/>
              </w:rPr>
            </w:pPr>
            <w:r w:rsidRPr="00E52F0C">
              <w:rPr>
                <w:rFonts w:ascii="Segoe UI" w:hAnsi="Segoe UI" w:cs="Segoe UI"/>
                <w:szCs w:val="22"/>
                <w:lang w:val="el-GR"/>
              </w:rPr>
              <w:t>Μονοξείδιο του άνθρακα (CO)</w:t>
            </w:r>
          </w:p>
        </w:tc>
        <w:tc>
          <w:tcPr>
            <w:tcW w:w="1305" w:type="dxa"/>
            <w:shd w:val="clear" w:color="auto" w:fill="auto"/>
            <w:hideMark/>
          </w:tcPr>
          <w:p w14:paraId="023EB869"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φιάλη 25 lt</w:t>
            </w:r>
          </w:p>
        </w:tc>
        <w:tc>
          <w:tcPr>
            <w:tcW w:w="1246" w:type="dxa"/>
            <w:shd w:val="clear" w:color="auto" w:fill="auto"/>
            <w:hideMark/>
          </w:tcPr>
          <w:p w14:paraId="3B3557CE"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ναι</w:t>
            </w:r>
          </w:p>
        </w:tc>
        <w:tc>
          <w:tcPr>
            <w:tcW w:w="1296" w:type="dxa"/>
            <w:shd w:val="clear" w:color="auto" w:fill="auto"/>
            <w:hideMark/>
          </w:tcPr>
          <w:p w14:paraId="08765481" w14:textId="77777777" w:rsidR="00FA330B" w:rsidRPr="00E52F0C" w:rsidRDefault="00FA330B" w:rsidP="00140BEB">
            <w:pPr>
              <w:suppressAutoHyphens w:val="0"/>
              <w:spacing w:after="0"/>
              <w:jc w:val="left"/>
              <w:rPr>
                <w:rFonts w:ascii="Segoe UI" w:hAnsi="Segoe UI" w:cs="Segoe UI"/>
                <w:szCs w:val="22"/>
                <w:lang w:val="el-GR"/>
              </w:rPr>
            </w:pPr>
            <w:r w:rsidRPr="00E52F0C">
              <w:rPr>
                <w:rFonts w:ascii="Segoe UI" w:hAnsi="Segoe UI" w:cs="Segoe UI"/>
                <w:szCs w:val="22"/>
                <w:lang w:val="el-GR"/>
              </w:rPr>
              <w:t> </w:t>
            </w:r>
          </w:p>
        </w:tc>
      </w:tr>
      <w:tr w:rsidR="00FA330B" w:rsidRPr="00E52F0C" w14:paraId="6E864B3E" w14:textId="77777777" w:rsidTr="00140BEB">
        <w:trPr>
          <w:trHeight w:val="362"/>
        </w:trPr>
        <w:tc>
          <w:tcPr>
            <w:tcW w:w="594" w:type="dxa"/>
            <w:shd w:val="clear" w:color="auto" w:fill="auto"/>
            <w:hideMark/>
          </w:tcPr>
          <w:p w14:paraId="660EFDCC"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lastRenderedPageBreak/>
              <w:t>18</w:t>
            </w:r>
          </w:p>
        </w:tc>
        <w:tc>
          <w:tcPr>
            <w:tcW w:w="5208" w:type="dxa"/>
            <w:shd w:val="clear" w:color="auto" w:fill="auto"/>
            <w:hideMark/>
          </w:tcPr>
          <w:p w14:paraId="682B74A4" w14:textId="77777777" w:rsidR="00FA330B" w:rsidRPr="00E52F0C" w:rsidRDefault="00FA330B" w:rsidP="00140BEB">
            <w:pPr>
              <w:suppressAutoHyphens w:val="0"/>
              <w:spacing w:after="0"/>
              <w:jc w:val="left"/>
              <w:rPr>
                <w:rFonts w:ascii="Segoe UI" w:hAnsi="Segoe UI" w:cs="Segoe UI"/>
                <w:szCs w:val="22"/>
                <w:lang w:val="el-GR"/>
              </w:rPr>
            </w:pPr>
            <w:r w:rsidRPr="00E52F0C">
              <w:rPr>
                <w:rFonts w:ascii="Segoe UI" w:hAnsi="Segoe UI" w:cs="Segoe UI"/>
                <w:szCs w:val="22"/>
                <w:lang w:val="el-GR"/>
              </w:rPr>
              <w:t>Λάδι για περιστροφική αντλία κενού</w:t>
            </w:r>
          </w:p>
        </w:tc>
        <w:tc>
          <w:tcPr>
            <w:tcW w:w="1305" w:type="dxa"/>
            <w:shd w:val="clear" w:color="auto" w:fill="auto"/>
            <w:hideMark/>
          </w:tcPr>
          <w:p w14:paraId="6626A93E"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5 lt</w:t>
            </w:r>
          </w:p>
        </w:tc>
        <w:tc>
          <w:tcPr>
            <w:tcW w:w="1246" w:type="dxa"/>
            <w:shd w:val="clear" w:color="auto" w:fill="auto"/>
            <w:hideMark/>
          </w:tcPr>
          <w:p w14:paraId="74379E6A" w14:textId="77777777" w:rsidR="00FA330B" w:rsidRPr="00E52F0C" w:rsidRDefault="00FA330B" w:rsidP="00140BEB">
            <w:pPr>
              <w:suppressAutoHyphens w:val="0"/>
              <w:spacing w:after="0"/>
              <w:jc w:val="center"/>
              <w:rPr>
                <w:rFonts w:ascii="Segoe UI" w:hAnsi="Segoe UI" w:cs="Segoe UI"/>
                <w:szCs w:val="22"/>
                <w:lang w:val="el-GR"/>
              </w:rPr>
            </w:pPr>
            <w:r w:rsidRPr="00E52F0C">
              <w:rPr>
                <w:rFonts w:ascii="Segoe UI" w:hAnsi="Segoe UI" w:cs="Segoe UI"/>
                <w:szCs w:val="22"/>
                <w:lang w:val="el-GR"/>
              </w:rPr>
              <w:t>ναι</w:t>
            </w:r>
          </w:p>
        </w:tc>
        <w:tc>
          <w:tcPr>
            <w:tcW w:w="1296" w:type="dxa"/>
            <w:shd w:val="clear" w:color="auto" w:fill="auto"/>
            <w:hideMark/>
          </w:tcPr>
          <w:p w14:paraId="14C5421F" w14:textId="77777777" w:rsidR="00FA330B" w:rsidRPr="00E52F0C" w:rsidRDefault="00FA330B" w:rsidP="00140BEB">
            <w:pPr>
              <w:suppressAutoHyphens w:val="0"/>
              <w:spacing w:after="0"/>
              <w:jc w:val="left"/>
              <w:rPr>
                <w:rFonts w:ascii="Segoe UI" w:hAnsi="Segoe UI" w:cs="Segoe UI"/>
                <w:szCs w:val="22"/>
                <w:lang w:val="el-GR"/>
              </w:rPr>
            </w:pPr>
            <w:r w:rsidRPr="00E52F0C">
              <w:rPr>
                <w:rFonts w:ascii="Segoe UI" w:hAnsi="Segoe UI" w:cs="Segoe UI"/>
                <w:szCs w:val="22"/>
                <w:lang w:val="el-GR"/>
              </w:rPr>
              <w:t> </w:t>
            </w:r>
          </w:p>
        </w:tc>
      </w:tr>
      <w:tr w:rsidR="00FA330B" w:rsidRPr="00E52F0C" w14:paraId="2B824BFF" w14:textId="77777777" w:rsidTr="00140BEB">
        <w:trPr>
          <w:trHeight w:val="362"/>
        </w:trPr>
        <w:tc>
          <w:tcPr>
            <w:tcW w:w="594" w:type="dxa"/>
            <w:shd w:val="clear" w:color="auto" w:fill="auto"/>
          </w:tcPr>
          <w:p w14:paraId="31017B44" w14:textId="77777777" w:rsidR="00FA330B" w:rsidRPr="00E52F0C" w:rsidRDefault="00FA330B" w:rsidP="00140BEB">
            <w:pPr>
              <w:suppressAutoHyphens w:val="0"/>
              <w:spacing w:after="0"/>
              <w:jc w:val="center"/>
              <w:rPr>
                <w:rFonts w:ascii="Segoe UI" w:hAnsi="Segoe UI" w:cs="Segoe UI"/>
                <w:szCs w:val="22"/>
                <w:lang w:val="el-GR"/>
              </w:rPr>
            </w:pPr>
          </w:p>
        </w:tc>
        <w:tc>
          <w:tcPr>
            <w:tcW w:w="5208" w:type="dxa"/>
            <w:shd w:val="clear" w:color="auto" w:fill="auto"/>
          </w:tcPr>
          <w:p w14:paraId="20E2AF5B" w14:textId="77777777" w:rsidR="00FA330B" w:rsidRPr="00E52F0C" w:rsidRDefault="00FA330B" w:rsidP="00140BEB">
            <w:pPr>
              <w:suppressAutoHyphens w:val="0"/>
              <w:spacing w:after="0"/>
              <w:jc w:val="left"/>
              <w:rPr>
                <w:rFonts w:ascii="Segoe UI" w:hAnsi="Segoe UI" w:cs="Segoe UI"/>
                <w:szCs w:val="22"/>
                <w:lang w:val="el-GR"/>
              </w:rPr>
            </w:pPr>
            <w:r w:rsidRPr="002B38C1">
              <w:rPr>
                <w:rFonts w:ascii="Segoe UI" w:hAnsi="Segoe UI" w:cs="Segoe UI"/>
                <w:sz w:val="20"/>
                <w:szCs w:val="20"/>
                <w:lang w:val="el-GR"/>
              </w:rPr>
              <w:t>Για τα είδη 1 έως 9 απαιτείται η μεταφορά μέχρι την παράδοση να γίνει με διασφαλισμένες συνθήκες θερμοκρασίας που θα εγγυ</w:t>
            </w:r>
            <w:r>
              <w:rPr>
                <w:rFonts w:ascii="Segoe UI" w:hAnsi="Segoe UI" w:cs="Segoe UI"/>
                <w:sz w:val="20"/>
                <w:szCs w:val="20"/>
                <w:lang w:val="el-GR"/>
              </w:rPr>
              <w:t>ώ</w:t>
            </w:r>
            <w:r w:rsidRPr="002B38C1">
              <w:rPr>
                <w:rFonts w:ascii="Segoe UI" w:hAnsi="Segoe UI" w:cs="Segoe UI"/>
                <w:sz w:val="20"/>
                <w:szCs w:val="20"/>
                <w:lang w:val="el-GR"/>
              </w:rPr>
              <w:t>νται την ποιότητα των προϊόντων.</w:t>
            </w:r>
          </w:p>
        </w:tc>
        <w:tc>
          <w:tcPr>
            <w:tcW w:w="1305" w:type="dxa"/>
            <w:shd w:val="clear" w:color="auto" w:fill="auto"/>
          </w:tcPr>
          <w:p w14:paraId="336DECC2" w14:textId="77777777" w:rsidR="00FA330B" w:rsidRPr="00E52F0C" w:rsidRDefault="00FA330B" w:rsidP="00140BEB">
            <w:pPr>
              <w:suppressAutoHyphens w:val="0"/>
              <w:spacing w:after="0"/>
              <w:jc w:val="center"/>
              <w:rPr>
                <w:rFonts w:ascii="Segoe UI" w:hAnsi="Segoe UI" w:cs="Segoe UI"/>
                <w:szCs w:val="22"/>
                <w:lang w:val="el-GR"/>
              </w:rPr>
            </w:pPr>
          </w:p>
        </w:tc>
        <w:tc>
          <w:tcPr>
            <w:tcW w:w="1246" w:type="dxa"/>
            <w:shd w:val="clear" w:color="auto" w:fill="auto"/>
          </w:tcPr>
          <w:p w14:paraId="1B2098E2" w14:textId="77777777" w:rsidR="00FA330B" w:rsidRPr="00E52F0C" w:rsidRDefault="00FA330B" w:rsidP="00140BEB">
            <w:pPr>
              <w:suppressAutoHyphens w:val="0"/>
              <w:spacing w:after="0"/>
              <w:jc w:val="center"/>
              <w:rPr>
                <w:rFonts w:ascii="Segoe UI" w:hAnsi="Segoe UI" w:cs="Segoe UI"/>
                <w:szCs w:val="22"/>
                <w:lang w:val="el-GR"/>
              </w:rPr>
            </w:pPr>
            <w:r>
              <w:rPr>
                <w:rFonts w:ascii="Segoe UI" w:hAnsi="Segoe UI" w:cs="Segoe UI"/>
                <w:szCs w:val="22"/>
                <w:lang w:val="el-GR"/>
              </w:rPr>
              <w:t>ναι</w:t>
            </w:r>
          </w:p>
        </w:tc>
        <w:tc>
          <w:tcPr>
            <w:tcW w:w="1296" w:type="dxa"/>
            <w:shd w:val="clear" w:color="auto" w:fill="auto"/>
          </w:tcPr>
          <w:p w14:paraId="4C95D7BD" w14:textId="77777777" w:rsidR="00FA330B" w:rsidRPr="00E52F0C" w:rsidRDefault="00FA330B" w:rsidP="00140BEB">
            <w:pPr>
              <w:suppressAutoHyphens w:val="0"/>
              <w:spacing w:after="0"/>
              <w:jc w:val="left"/>
              <w:rPr>
                <w:rFonts w:ascii="Segoe UI" w:hAnsi="Segoe UI" w:cs="Segoe UI"/>
                <w:szCs w:val="22"/>
                <w:lang w:val="el-GR"/>
              </w:rPr>
            </w:pPr>
          </w:p>
        </w:tc>
      </w:tr>
    </w:tbl>
    <w:p w14:paraId="40AA436A" w14:textId="77777777" w:rsidR="00FA330B" w:rsidRDefault="00FA330B" w:rsidP="00FA330B">
      <w:pPr>
        <w:rPr>
          <w:rFonts w:ascii="Segoe UI" w:hAnsi="Segoe UI" w:cs="Segoe UI"/>
          <w:sz w:val="20"/>
          <w:szCs w:val="20"/>
          <w:lang w:val="el-GR"/>
        </w:rPr>
      </w:pPr>
    </w:p>
    <w:p w14:paraId="5EE901D0" w14:textId="77777777" w:rsidR="00FA330B" w:rsidRPr="00E3244E" w:rsidRDefault="00FA330B" w:rsidP="00FA330B">
      <w:pPr>
        <w:rPr>
          <w:rFonts w:ascii="Segoe UI" w:hAnsi="Segoe UI" w:cs="Segoe UI"/>
          <w:b/>
          <w:sz w:val="20"/>
          <w:szCs w:val="20"/>
          <w:lang w:val="el-GR"/>
        </w:rPr>
      </w:pPr>
      <w:r w:rsidRPr="00E3244E">
        <w:rPr>
          <w:rFonts w:ascii="Segoe UI" w:hAnsi="Segoe UI" w:cs="Segoe UI"/>
          <w:b/>
          <w:sz w:val="20"/>
          <w:szCs w:val="20"/>
          <w:lang w:val="el-GR"/>
        </w:rPr>
        <w:t>Τόπος παράδοσης ορίζεται το Κτήριο Φ3-410 του Τμήματος Φυσικής του Πανεπιστημίου Ιωαννίνων</w:t>
      </w:r>
    </w:p>
    <w:p w14:paraId="2BF76D45" w14:textId="77777777" w:rsidR="00FA330B" w:rsidRDefault="00FA330B" w:rsidP="00FA330B">
      <w:pPr>
        <w:rPr>
          <w:rFonts w:ascii="Segoe UI" w:hAnsi="Segoe UI" w:cs="Segoe UI"/>
          <w:b/>
          <w:szCs w:val="22"/>
          <w:lang w:val="el-GR"/>
        </w:rPr>
      </w:pPr>
    </w:p>
    <w:p w14:paraId="4E27A856" w14:textId="77777777" w:rsidR="00FA330B" w:rsidRPr="00AB0D79" w:rsidRDefault="00FA330B" w:rsidP="00FA330B">
      <w:pPr>
        <w:rPr>
          <w:b/>
          <w:sz w:val="24"/>
          <w:lang w:val="el-GR"/>
        </w:rPr>
      </w:pPr>
      <w:r>
        <w:rPr>
          <w:rFonts w:ascii="Segoe UI" w:hAnsi="Segoe UI" w:cs="Segoe UI"/>
          <w:b/>
          <w:szCs w:val="22"/>
          <w:lang w:val="el-GR"/>
        </w:rPr>
        <w:br w:type="page"/>
      </w:r>
      <w:r w:rsidRPr="00227963">
        <w:rPr>
          <w:rFonts w:ascii="Segoe UI" w:hAnsi="Segoe UI" w:cs="Segoe UI"/>
          <w:b/>
          <w:szCs w:val="22"/>
          <w:lang w:val="el-GR"/>
        </w:rPr>
        <w:lastRenderedPageBreak/>
        <w:t xml:space="preserve">ΟΜΑΔΑ </w:t>
      </w:r>
      <w:r>
        <w:rPr>
          <w:rFonts w:ascii="Segoe UI" w:hAnsi="Segoe UI" w:cs="Segoe UI"/>
          <w:b/>
          <w:szCs w:val="22"/>
          <w:lang w:val="el-GR"/>
        </w:rPr>
        <w:t>(2)</w:t>
      </w:r>
      <w:r w:rsidRPr="00227963">
        <w:rPr>
          <w:rFonts w:ascii="Segoe UI" w:hAnsi="Segoe UI" w:cs="Segoe UI"/>
          <w:b/>
          <w:szCs w:val="22"/>
          <w:lang w:val="el-GR"/>
        </w:rPr>
        <w:t xml:space="preserve">: </w:t>
      </w:r>
      <w:r w:rsidRPr="00AB0D79">
        <w:rPr>
          <w:b/>
          <w:sz w:val="24"/>
          <w:lang w:val="el-GR"/>
        </w:rPr>
        <w:t xml:space="preserve">ΑΝΤΙΣΚΩΡΙΑΚΟ ΥΓΡΟ ΓΙΑ ΤΟ ΣΥΣΤΗΜΑ ΨΥΞΗΣ </w:t>
      </w:r>
      <w:r w:rsidRPr="00AB0D79">
        <w:rPr>
          <w:b/>
          <w:sz w:val="24"/>
          <w:lang w:val="en-US"/>
        </w:rPr>
        <w:t>FS</w:t>
      </w:r>
      <w:r w:rsidRPr="00AB0D79">
        <w:rPr>
          <w:b/>
          <w:sz w:val="24"/>
          <w:lang w:val="el-GR"/>
        </w:rPr>
        <w:t xml:space="preserve"> </w:t>
      </w:r>
      <w:r w:rsidRPr="00AB0D79">
        <w:rPr>
          <w:b/>
          <w:sz w:val="24"/>
          <w:lang w:val="en-US"/>
        </w:rPr>
        <w:t>LASER</w:t>
      </w:r>
    </w:p>
    <w:p w14:paraId="6271D4E4" w14:textId="77777777" w:rsidR="00FA330B" w:rsidRPr="00227963" w:rsidRDefault="00FA330B" w:rsidP="00FA330B">
      <w:pPr>
        <w:spacing w:after="0"/>
        <w:rPr>
          <w:rFonts w:ascii="Segoe UI" w:hAnsi="Segoe UI" w:cs="Segoe UI"/>
          <w:szCs w:val="22"/>
          <w:lang w:val="el-GR"/>
        </w:rPr>
      </w:pPr>
      <w:r w:rsidRPr="00227963">
        <w:rPr>
          <w:rFonts w:ascii="Segoe UI" w:hAnsi="Segoe UI" w:cs="Segoe UI"/>
          <w:szCs w:val="22"/>
          <w:lang w:val="el-GR"/>
        </w:rPr>
        <w:t xml:space="preserve">ΚΑΘΑΡΗ ΑΞΙΑ ΟΜΑΔΑΣ: </w:t>
      </w:r>
      <w:r>
        <w:rPr>
          <w:rFonts w:ascii="Segoe UI" w:hAnsi="Segoe UI" w:cs="Segoe UI"/>
          <w:szCs w:val="22"/>
          <w:lang w:val="el-GR"/>
        </w:rPr>
        <w:t>1</w:t>
      </w:r>
      <w:r w:rsidRPr="00227963">
        <w:rPr>
          <w:rFonts w:ascii="Segoe UI" w:hAnsi="Segoe UI" w:cs="Segoe UI"/>
          <w:szCs w:val="22"/>
          <w:lang w:val="el-GR"/>
        </w:rPr>
        <w:t>.</w:t>
      </w:r>
      <w:r>
        <w:rPr>
          <w:rFonts w:ascii="Segoe UI" w:hAnsi="Segoe UI" w:cs="Segoe UI"/>
          <w:szCs w:val="22"/>
          <w:lang w:val="el-GR"/>
        </w:rPr>
        <w:t>193</w:t>
      </w:r>
      <w:r w:rsidRPr="00227963">
        <w:rPr>
          <w:rFonts w:ascii="Segoe UI" w:hAnsi="Segoe UI" w:cs="Segoe UI"/>
          <w:szCs w:val="22"/>
          <w:lang w:val="el-GR"/>
        </w:rPr>
        <w:t>,00€</w:t>
      </w:r>
    </w:p>
    <w:p w14:paraId="44010D03" w14:textId="77777777" w:rsidR="00FA330B" w:rsidRPr="00227963" w:rsidRDefault="00FA330B" w:rsidP="00FA330B">
      <w:pPr>
        <w:spacing w:after="0"/>
        <w:rPr>
          <w:rFonts w:ascii="Segoe UI" w:hAnsi="Segoe UI" w:cs="Segoe UI"/>
          <w:szCs w:val="22"/>
          <w:lang w:val="el-GR"/>
        </w:rPr>
      </w:pPr>
      <w:r w:rsidRPr="00227963">
        <w:rPr>
          <w:rFonts w:ascii="Segoe UI" w:hAnsi="Segoe UI" w:cs="Segoe UI"/>
          <w:szCs w:val="22"/>
          <w:lang w:val="el-GR"/>
        </w:rPr>
        <w:t xml:space="preserve">ΦΠΑ 24%: </w:t>
      </w:r>
      <w:r>
        <w:rPr>
          <w:rFonts w:ascii="Segoe UI" w:hAnsi="Segoe UI" w:cs="Segoe UI"/>
          <w:szCs w:val="22"/>
          <w:lang w:val="el-GR"/>
        </w:rPr>
        <w:t>286</w:t>
      </w:r>
      <w:r w:rsidRPr="00227963">
        <w:rPr>
          <w:rFonts w:ascii="Segoe UI" w:hAnsi="Segoe UI" w:cs="Segoe UI"/>
          <w:szCs w:val="22"/>
          <w:lang w:val="el-GR"/>
        </w:rPr>
        <w:t>,</w:t>
      </w:r>
      <w:r>
        <w:rPr>
          <w:rFonts w:ascii="Segoe UI" w:hAnsi="Segoe UI" w:cs="Segoe UI"/>
          <w:szCs w:val="22"/>
          <w:lang w:val="el-GR"/>
        </w:rPr>
        <w:t>32</w:t>
      </w:r>
      <w:r w:rsidRPr="00227963">
        <w:rPr>
          <w:rFonts w:ascii="Segoe UI" w:hAnsi="Segoe UI" w:cs="Segoe UI"/>
          <w:szCs w:val="22"/>
          <w:lang w:val="el-GR"/>
        </w:rPr>
        <w:t>€</w:t>
      </w:r>
    </w:p>
    <w:p w14:paraId="775D124A" w14:textId="77777777" w:rsidR="00FA330B" w:rsidRPr="00227963" w:rsidRDefault="00FA330B" w:rsidP="00FA330B">
      <w:pPr>
        <w:spacing w:after="0"/>
        <w:rPr>
          <w:rFonts w:ascii="Segoe UI" w:hAnsi="Segoe UI" w:cs="Segoe UI"/>
          <w:szCs w:val="22"/>
          <w:lang w:val="el-GR"/>
        </w:rPr>
      </w:pPr>
      <w:r w:rsidRPr="00227963">
        <w:rPr>
          <w:rFonts w:ascii="Segoe UI" w:hAnsi="Segoe UI" w:cs="Segoe UI"/>
          <w:szCs w:val="22"/>
          <w:lang w:val="el-GR"/>
        </w:rPr>
        <w:t xml:space="preserve">ΣΥΝΟΛΙΚΗ ΑΞΙΑ ΟΜΑΔΑΣ ΜΕ ΦΠΑ: </w:t>
      </w:r>
      <w:r>
        <w:rPr>
          <w:rFonts w:ascii="Segoe UI" w:hAnsi="Segoe UI" w:cs="Segoe UI"/>
          <w:szCs w:val="22"/>
          <w:lang w:val="el-GR"/>
        </w:rPr>
        <w:t>1</w:t>
      </w:r>
      <w:r w:rsidRPr="00227963">
        <w:rPr>
          <w:rFonts w:ascii="Segoe UI" w:hAnsi="Segoe UI" w:cs="Segoe UI"/>
          <w:szCs w:val="22"/>
          <w:lang w:val="el-GR"/>
        </w:rPr>
        <w:t>.4</w:t>
      </w:r>
      <w:r>
        <w:rPr>
          <w:rFonts w:ascii="Segoe UI" w:hAnsi="Segoe UI" w:cs="Segoe UI"/>
          <w:szCs w:val="22"/>
          <w:lang w:val="el-GR"/>
        </w:rPr>
        <w:t>79</w:t>
      </w:r>
      <w:r w:rsidRPr="00227963">
        <w:rPr>
          <w:rFonts w:ascii="Segoe UI" w:hAnsi="Segoe UI" w:cs="Segoe UI"/>
          <w:szCs w:val="22"/>
          <w:lang w:val="el-GR"/>
        </w:rPr>
        <w:t>,</w:t>
      </w:r>
      <w:r>
        <w:rPr>
          <w:rFonts w:ascii="Segoe UI" w:hAnsi="Segoe UI" w:cs="Segoe UI"/>
          <w:szCs w:val="22"/>
          <w:lang w:val="el-GR"/>
        </w:rPr>
        <w:t>32</w:t>
      </w:r>
      <w:r w:rsidRPr="00227963">
        <w:rPr>
          <w:rFonts w:ascii="Segoe UI" w:hAnsi="Segoe UI" w:cs="Segoe UI"/>
          <w:szCs w:val="22"/>
          <w:lang w:val="el-GR"/>
        </w:rPr>
        <w:t>€</w:t>
      </w:r>
    </w:p>
    <w:p w14:paraId="489397CB" w14:textId="77777777" w:rsidR="00FA330B" w:rsidRPr="00227963" w:rsidRDefault="00FA330B" w:rsidP="00FA330B">
      <w:pPr>
        <w:spacing w:after="0"/>
        <w:rPr>
          <w:rFonts w:ascii="Segoe UI" w:eastAsia="Tahoma" w:hAnsi="Segoe UI" w:cs="Segoe UI"/>
          <w:szCs w:val="22"/>
          <w:lang w:val="el-GR"/>
        </w:rPr>
      </w:pPr>
      <w:r w:rsidRPr="00787CBA">
        <w:rPr>
          <w:rFonts w:ascii="Segoe UI" w:eastAsia="Tahoma" w:hAnsi="Segoe UI" w:cs="Segoe UI"/>
          <w:szCs w:val="22"/>
          <w:lang w:val="el-GR"/>
        </w:rPr>
        <w:t>(CPV): 33790000-4.</w:t>
      </w:r>
    </w:p>
    <w:p w14:paraId="61332AC6" w14:textId="77777777" w:rsidR="00FA330B" w:rsidRDefault="00FA330B" w:rsidP="00FA330B">
      <w:pPr>
        <w:rPr>
          <w:rFonts w:ascii="Segoe UI" w:hAnsi="Segoe UI" w:cs="Segoe UI"/>
          <w:b/>
          <w:szCs w:val="22"/>
          <w:lang w:val="el-GR"/>
        </w:rPr>
      </w:pPr>
    </w:p>
    <w:p w14:paraId="02FCDA94" w14:textId="77777777" w:rsidR="00FA330B" w:rsidRDefault="00FA330B" w:rsidP="00FA330B">
      <w:pPr>
        <w:rPr>
          <w:lang w:val="el-GR"/>
        </w:rPr>
      </w:pPr>
      <w:r w:rsidRPr="002F486D">
        <w:rPr>
          <w:rFonts w:ascii="Segoe UI" w:hAnsi="Segoe UI" w:cs="Segoe UI"/>
          <w:b/>
          <w:szCs w:val="22"/>
          <w:lang w:val="el-GR"/>
        </w:rPr>
        <w:t>ΠΙΝΑΚΑΣ ΤΕΧΝΙΚΩΝ ΠΡΟΔΙΑΓΡΑΦΩΝ</w:t>
      </w:r>
      <w:r>
        <w:rPr>
          <w:rFonts w:ascii="Segoe UI" w:hAnsi="Segoe UI" w:cs="Segoe UI"/>
          <w:b/>
          <w:szCs w:val="22"/>
          <w:lang w:val="el-GR"/>
        </w:rPr>
        <w:t xml:space="preserve"> ΟΜΑΔΑΣ (2)</w:t>
      </w:r>
    </w:p>
    <w:tbl>
      <w:tblPr>
        <w:tblpPr w:leftFromText="180" w:rightFromText="180" w:vertAnchor="page" w:horzAnchor="margin" w:tblpY="552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5511"/>
        <w:gridCol w:w="1276"/>
        <w:gridCol w:w="1134"/>
        <w:gridCol w:w="1134"/>
      </w:tblGrid>
      <w:tr w:rsidR="00FA330B" w14:paraId="40083DE3" w14:textId="77777777" w:rsidTr="00140BEB">
        <w:tc>
          <w:tcPr>
            <w:tcW w:w="551" w:type="dxa"/>
          </w:tcPr>
          <w:p w14:paraId="395A21C7" w14:textId="77777777" w:rsidR="00FA330B" w:rsidRDefault="00FA330B" w:rsidP="00140BEB">
            <w:r>
              <w:t>α/α</w:t>
            </w:r>
          </w:p>
        </w:tc>
        <w:tc>
          <w:tcPr>
            <w:tcW w:w="5511" w:type="dxa"/>
          </w:tcPr>
          <w:p w14:paraId="51CEAA1C" w14:textId="77777777" w:rsidR="00FA330B" w:rsidRDefault="00FA330B" w:rsidP="00140BEB">
            <w:r>
              <w:t xml:space="preserve">Είδος </w:t>
            </w:r>
          </w:p>
        </w:tc>
        <w:tc>
          <w:tcPr>
            <w:tcW w:w="1276" w:type="dxa"/>
          </w:tcPr>
          <w:p w14:paraId="0060C459" w14:textId="77777777" w:rsidR="00FA330B" w:rsidRDefault="00FA330B" w:rsidP="00140BEB">
            <w:r>
              <w:t>Ποσότητα</w:t>
            </w:r>
          </w:p>
        </w:tc>
        <w:tc>
          <w:tcPr>
            <w:tcW w:w="1134" w:type="dxa"/>
          </w:tcPr>
          <w:p w14:paraId="1B594B73" w14:textId="77777777" w:rsidR="00FA330B" w:rsidRDefault="00FA330B" w:rsidP="00140BEB">
            <w:r>
              <w:t>απαίτηση</w:t>
            </w:r>
          </w:p>
        </w:tc>
        <w:tc>
          <w:tcPr>
            <w:tcW w:w="1134" w:type="dxa"/>
          </w:tcPr>
          <w:p w14:paraId="4BB02856" w14:textId="77777777" w:rsidR="00FA330B" w:rsidRDefault="00FA330B" w:rsidP="00140BEB">
            <w:r>
              <w:t>απάντηση</w:t>
            </w:r>
          </w:p>
        </w:tc>
      </w:tr>
      <w:tr w:rsidR="00FA330B" w14:paraId="1CE3C879" w14:textId="77777777" w:rsidTr="00140BEB">
        <w:tc>
          <w:tcPr>
            <w:tcW w:w="551" w:type="dxa"/>
          </w:tcPr>
          <w:p w14:paraId="173B14B8" w14:textId="77777777" w:rsidR="00FA330B" w:rsidRPr="001212F8" w:rsidRDefault="00FA330B" w:rsidP="00140BEB">
            <w:r w:rsidRPr="001212F8">
              <w:t>1</w:t>
            </w:r>
          </w:p>
        </w:tc>
        <w:tc>
          <w:tcPr>
            <w:tcW w:w="5511" w:type="dxa"/>
          </w:tcPr>
          <w:p w14:paraId="509695DC" w14:textId="77777777" w:rsidR="00FA330B" w:rsidRPr="00AB0D79" w:rsidRDefault="00FA330B" w:rsidP="00140BEB">
            <w:pPr>
              <w:rPr>
                <w:lang w:val="el-GR"/>
              </w:rPr>
            </w:pPr>
            <w:r w:rsidRPr="00AB0D79">
              <w:rPr>
                <w:lang w:val="el-GR"/>
              </w:rPr>
              <w:t xml:space="preserve">Αντισκωριακό διάλυμα για την προστασία του συστήματος ψύξης του </w:t>
            </w:r>
            <w:r w:rsidRPr="00AB0D79">
              <w:rPr>
                <w:lang w:val="en-US"/>
              </w:rPr>
              <w:t>fs</w:t>
            </w:r>
            <w:r w:rsidRPr="00AB0D79">
              <w:rPr>
                <w:lang w:val="el-GR"/>
              </w:rPr>
              <w:t xml:space="preserve"> </w:t>
            </w:r>
            <w:r w:rsidRPr="00AB0D79">
              <w:rPr>
                <w:lang w:val="en-US"/>
              </w:rPr>
              <w:t>laser</w:t>
            </w:r>
            <w:r w:rsidRPr="00AB0D79">
              <w:rPr>
                <w:lang w:val="el-GR"/>
              </w:rPr>
              <w:t xml:space="preserve"> τύπου </w:t>
            </w:r>
            <w:r w:rsidRPr="00AB0D79">
              <w:rPr>
                <w:lang w:val="en-US"/>
              </w:rPr>
              <w:t>Optishield</w:t>
            </w:r>
            <w:r w:rsidRPr="00AB0D79">
              <w:rPr>
                <w:lang w:val="el-GR"/>
              </w:rPr>
              <w:t xml:space="preserve"> </w:t>
            </w:r>
            <w:r w:rsidRPr="00AB0D79">
              <w:rPr>
                <w:lang w:val="en-US"/>
              </w:rPr>
              <w:t>II</w:t>
            </w:r>
            <w:r w:rsidRPr="00AB0D79">
              <w:rPr>
                <w:lang w:val="el-GR"/>
              </w:rPr>
              <w:t xml:space="preserve">  σε συσκευασία του 1 </w:t>
            </w:r>
            <w:r w:rsidRPr="00AB0D79">
              <w:rPr>
                <w:lang w:val="en-US"/>
              </w:rPr>
              <w:t>pint</w:t>
            </w:r>
          </w:p>
        </w:tc>
        <w:tc>
          <w:tcPr>
            <w:tcW w:w="1276" w:type="dxa"/>
          </w:tcPr>
          <w:p w14:paraId="3BFFE98C" w14:textId="77777777" w:rsidR="00FA330B" w:rsidRPr="00AB0D79" w:rsidRDefault="00FA330B" w:rsidP="00140BEB">
            <w:pPr>
              <w:jc w:val="center"/>
              <w:rPr>
                <w:lang w:val="en-US"/>
              </w:rPr>
            </w:pPr>
            <w:r w:rsidRPr="00AB0D79">
              <w:rPr>
                <w:lang w:val="en-US"/>
              </w:rPr>
              <w:t>10</w:t>
            </w:r>
          </w:p>
        </w:tc>
        <w:tc>
          <w:tcPr>
            <w:tcW w:w="1134" w:type="dxa"/>
          </w:tcPr>
          <w:p w14:paraId="63AF646B" w14:textId="77777777" w:rsidR="00FA330B" w:rsidRDefault="00FA330B" w:rsidP="00140BEB">
            <w:r>
              <w:t>ναι</w:t>
            </w:r>
          </w:p>
        </w:tc>
        <w:tc>
          <w:tcPr>
            <w:tcW w:w="1134" w:type="dxa"/>
          </w:tcPr>
          <w:p w14:paraId="5AAC3E6D" w14:textId="77777777" w:rsidR="00FA330B" w:rsidRDefault="00FA330B" w:rsidP="00140BEB"/>
        </w:tc>
      </w:tr>
    </w:tbl>
    <w:p w14:paraId="698E7A82" w14:textId="77777777" w:rsidR="00FA330B" w:rsidRDefault="00FA330B" w:rsidP="00FA330B">
      <w:pPr>
        <w:rPr>
          <w:rFonts w:ascii="Segoe UI" w:hAnsi="Segoe UI" w:cs="Segoe UI"/>
          <w:b/>
          <w:szCs w:val="22"/>
          <w:lang w:val="el-GR"/>
        </w:rPr>
      </w:pPr>
    </w:p>
    <w:p w14:paraId="19FEC20B" w14:textId="77777777" w:rsidR="00FA330B" w:rsidRDefault="00FA330B" w:rsidP="00FA330B">
      <w:pPr>
        <w:rPr>
          <w:rFonts w:ascii="Segoe UI" w:hAnsi="Segoe UI" w:cs="Segoe UI"/>
          <w:b/>
          <w:szCs w:val="22"/>
          <w:lang w:val="el-GR"/>
        </w:rPr>
      </w:pPr>
    </w:p>
    <w:p w14:paraId="5D66DA4A" w14:textId="77777777" w:rsidR="00FA330B" w:rsidRDefault="00FA330B" w:rsidP="00FA330B">
      <w:pPr>
        <w:rPr>
          <w:rFonts w:ascii="Segoe UI" w:hAnsi="Segoe UI" w:cs="Segoe UI"/>
          <w:b/>
          <w:szCs w:val="22"/>
          <w:lang w:val="el-GR"/>
        </w:rPr>
      </w:pPr>
    </w:p>
    <w:p w14:paraId="4DD12EDC" w14:textId="77777777" w:rsidR="00FA330B" w:rsidRPr="00E3244E" w:rsidRDefault="00FA330B" w:rsidP="00FA330B">
      <w:pPr>
        <w:rPr>
          <w:rFonts w:ascii="Segoe UI" w:hAnsi="Segoe UI" w:cs="Segoe UI"/>
          <w:b/>
          <w:sz w:val="20"/>
          <w:szCs w:val="20"/>
          <w:lang w:val="el-GR"/>
        </w:rPr>
      </w:pPr>
      <w:r w:rsidRPr="00E3244E">
        <w:rPr>
          <w:rFonts w:ascii="Segoe UI" w:hAnsi="Segoe UI" w:cs="Segoe UI"/>
          <w:b/>
          <w:sz w:val="20"/>
          <w:szCs w:val="20"/>
          <w:lang w:val="el-GR"/>
        </w:rPr>
        <w:t>Τόπος παράδοσης ορίζεται το Κτήριο Φ3-410 του Τμήματος Φυσικής του Πανεπιστημίου Ιωαννίνων</w:t>
      </w:r>
    </w:p>
    <w:p w14:paraId="6CFF8FED" w14:textId="77777777" w:rsidR="00FA330B" w:rsidRDefault="00FA330B" w:rsidP="00FA330B">
      <w:pPr>
        <w:rPr>
          <w:rFonts w:ascii="Segoe UI" w:hAnsi="Segoe UI" w:cs="Segoe UI"/>
          <w:b/>
          <w:szCs w:val="22"/>
          <w:lang w:val="el-GR"/>
        </w:rPr>
      </w:pPr>
    </w:p>
    <w:p w14:paraId="2341676B" w14:textId="77777777" w:rsidR="00FA330B" w:rsidRDefault="00FA330B" w:rsidP="00FA330B">
      <w:pPr>
        <w:rPr>
          <w:rFonts w:ascii="Segoe UI" w:hAnsi="Segoe UI" w:cs="Segoe UI"/>
          <w:b/>
          <w:szCs w:val="22"/>
          <w:lang w:val="el-GR"/>
        </w:rPr>
      </w:pPr>
    </w:p>
    <w:p w14:paraId="1F293224" w14:textId="77777777" w:rsidR="00FA330B" w:rsidRPr="003B4DC6" w:rsidRDefault="00FA330B" w:rsidP="00FA330B">
      <w:pPr>
        <w:rPr>
          <w:rFonts w:ascii="Segoe UI" w:hAnsi="Segoe UI" w:cs="Segoe UI"/>
          <w:b/>
          <w:szCs w:val="22"/>
          <w:lang w:val="el-GR"/>
        </w:rPr>
      </w:pPr>
      <w:r>
        <w:rPr>
          <w:rFonts w:ascii="Segoe UI" w:hAnsi="Segoe UI" w:cs="Segoe UI"/>
          <w:b/>
          <w:szCs w:val="22"/>
          <w:lang w:val="el-GR"/>
        </w:rPr>
        <w:br w:type="page"/>
      </w:r>
      <w:r w:rsidRPr="00227963">
        <w:rPr>
          <w:rFonts w:ascii="Segoe UI" w:hAnsi="Segoe UI" w:cs="Segoe UI"/>
          <w:b/>
          <w:szCs w:val="22"/>
          <w:lang w:val="el-GR"/>
        </w:rPr>
        <w:lastRenderedPageBreak/>
        <w:t xml:space="preserve">ΟΜΑΔΑ </w:t>
      </w:r>
      <w:r>
        <w:rPr>
          <w:rFonts w:ascii="Segoe UI" w:hAnsi="Segoe UI" w:cs="Segoe UI"/>
          <w:b/>
          <w:szCs w:val="22"/>
          <w:lang w:val="el-GR"/>
        </w:rPr>
        <w:t>(3)</w:t>
      </w:r>
      <w:r w:rsidRPr="00227963">
        <w:rPr>
          <w:rFonts w:ascii="Segoe UI" w:hAnsi="Segoe UI" w:cs="Segoe UI"/>
          <w:b/>
          <w:szCs w:val="22"/>
          <w:lang w:val="el-GR"/>
        </w:rPr>
        <w:t xml:space="preserve">: </w:t>
      </w:r>
      <w:r>
        <w:rPr>
          <w:rFonts w:ascii="Segoe UI" w:hAnsi="Segoe UI" w:cs="Segoe UI"/>
          <w:b/>
          <w:szCs w:val="22"/>
          <w:lang w:val="el-GR"/>
        </w:rPr>
        <w:t xml:space="preserve">ΟΠΤΙΚΑ ΑΝΤΑΛΛΑΚΤΙΚΑ ΓΙΑ ΤΟ </w:t>
      </w:r>
      <w:r>
        <w:rPr>
          <w:rFonts w:ascii="Segoe UI" w:hAnsi="Segoe UI" w:cs="Segoe UI"/>
          <w:b/>
          <w:szCs w:val="22"/>
          <w:lang w:val="en-US"/>
        </w:rPr>
        <w:t>LASER</w:t>
      </w:r>
      <w:r w:rsidRPr="003B4DC6">
        <w:rPr>
          <w:rFonts w:ascii="Segoe UI" w:hAnsi="Segoe UI" w:cs="Segoe UI"/>
          <w:b/>
          <w:szCs w:val="22"/>
          <w:lang w:val="el-GR"/>
        </w:rPr>
        <w:t xml:space="preserve"> </w:t>
      </w:r>
      <w:r>
        <w:rPr>
          <w:rFonts w:ascii="Segoe UI" w:hAnsi="Segoe UI" w:cs="Segoe UI"/>
          <w:b/>
          <w:szCs w:val="22"/>
          <w:lang w:val="en-US"/>
        </w:rPr>
        <w:t>Ti</w:t>
      </w:r>
      <w:r w:rsidRPr="003B4DC6">
        <w:rPr>
          <w:rFonts w:ascii="Segoe UI" w:hAnsi="Segoe UI" w:cs="Segoe UI"/>
          <w:b/>
          <w:szCs w:val="22"/>
          <w:lang w:val="el-GR"/>
        </w:rPr>
        <w:t>:</w:t>
      </w:r>
      <w:r>
        <w:rPr>
          <w:rFonts w:ascii="Segoe UI" w:hAnsi="Segoe UI" w:cs="Segoe UI"/>
          <w:b/>
          <w:szCs w:val="22"/>
          <w:lang w:val="en-US"/>
        </w:rPr>
        <w:t>Sapphire</w:t>
      </w:r>
      <w:r w:rsidRPr="003B4DC6">
        <w:rPr>
          <w:rFonts w:ascii="Segoe UI" w:hAnsi="Segoe UI" w:cs="Segoe UI"/>
          <w:b/>
          <w:szCs w:val="22"/>
          <w:lang w:val="el-GR"/>
        </w:rPr>
        <w:t xml:space="preserve"> </w:t>
      </w:r>
      <w:r>
        <w:rPr>
          <w:rFonts w:ascii="Segoe UI" w:hAnsi="Segoe UI" w:cs="Segoe UI"/>
          <w:b/>
          <w:szCs w:val="22"/>
          <w:lang w:val="en-US"/>
        </w:rPr>
        <w:t>Legend</w:t>
      </w:r>
      <w:r w:rsidRPr="003B4DC6">
        <w:rPr>
          <w:rFonts w:ascii="Segoe UI" w:hAnsi="Segoe UI" w:cs="Segoe UI"/>
          <w:b/>
          <w:szCs w:val="22"/>
          <w:lang w:val="el-GR"/>
        </w:rPr>
        <w:t xml:space="preserve"> </w:t>
      </w:r>
      <w:r>
        <w:rPr>
          <w:rFonts w:ascii="Segoe UI" w:hAnsi="Segoe UI" w:cs="Segoe UI"/>
          <w:b/>
          <w:szCs w:val="22"/>
          <w:lang w:val="en-US"/>
        </w:rPr>
        <w:t>Elite</w:t>
      </w:r>
      <w:r w:rsidRPr="003B4DC6">
        <w:rPr>
          <w:rFonts w:ascii="Segoe UI" w:hAnsi="Segoe UI" w:cs="Segoe UI"/>
          <w:b/>
          <w:szCs w:val="22"/>
          <w:lang w:val="el-GR"/>
        </w:rPr>
        <w:t xml:space="preserve"> </w:t>
      </w:r>
      <w:r>
        <w:rPr>
          <w:rFonts w:ascii="Segoe UI" w:hAnsi="Segoe UI" w:cs="Segoe UI"/>
          <w:b/>
          <w:szCs w:val="22"/>
          <w:lang w:val="en-US"/>
        </w:rPr>
        <w:t>Duo</w:t>
      </w:r>
      <w:r w:rsidRPr="003B4DC6">
        <w:rPr>
          <w:rFonts w:ascii="Segoe UI" w:hAnsi="Segoe UI" w:cs="Segoe UI"/>
          <w:b/>
          <w:szCs w:val="22"/>
          <w:lang w:val="el-GR"/>
        </w:rPr>
        <w:t xml:space="preserve"> </w:t>
      </w:r>
      <w:r>
        <w:rPr>
          <w:rFonts w:ascii="Segoe UI" w:hAnsi="Segoe UI" w:cs="Segoe UI"/>
          <w:b/>
          <w:szCs w:val="22"/>
          <w:lang w:val="en-US"/>
        </w:rPr>
        <w:t>USX</w:t>
      </w:r>
    </w:p>
    <w:p w14:paraId="0A754062" w14:textId="77777777" w:rsidR="00FA330B" w:rsidRPr="00227963" w:rsidRDefault="00FA330B" w:rsidP="00FA330B">
      <w:pPr>
        <w:rPr>
          <w:rFonts w:ascii="Segoe UI" w:hAnsi="Segoe UI" w:cs="Segoe UI"/>
          <w:szCs w:val="22"/>
          <w:lang w:val="el-GR"/>
        </w:rPr>
      </w:pPr>
      <w:r w:rsidRPr="00227963">
        <w:rPr>
          <w:rFonts w:ascii="Segoe UI" w:hAnsi="Segoe UI" w:cs="Segoe UI"/>
          <w:szCs w:val="22"/>
          <w:lang w:val="el-GR"/>
        </w:rPr>
        <w:t xml:space="preserve">ΚΑΘΑΡΗ ΑΞΙΑ ΟΜΑΔΑΣ: </w:t>
      </w:r>
      <w:r w:rsidRPr="003B4DC6">
        <w:rPr>
          <w:rFonts w:ascii="Segoe UI" w:hAnsi="Segoe UI" w:cs="Segoe UI"/>
          <w:szCs w:val="22"/>
          <w:lang w:val="el-GR"/>
        </w:rPr>
        <w:t>6</w:t>
      </w:r>
      <w:r w:rsidRPr="00227963">
        <w:rPr>
          <w:rFonts w:ascii="Segoe UI" w:hAnsi="Segoe UI" w:cs="Segoe UI"/>
          <w:szCs w:val="22"/>
          <w:lang w:val="el-GR"/>
        </w:rPr>
        <w:t>.</w:t>
      </w:r>
      <w:r w:rsidRPr="003B4DC6">
        <w:rPr>
          <w:rFonts w:ascii="Segoe UI" w:hAnsi="Segoe UI" w:cs="Segoe UI"/>
          <w:szCs w:val="22"/>
          <w:lang w:val="el-GR"/>
        </w:rPr>
        <w:t>800</w:t>
      </w:r>
      <w:r w:rsidRPr="00227963">
        <w:rPr>
          <w:rFonts w:ascii="Segoe UI" w:hAnsi="Segoe UI" w:cs="Segoe UI"/>
          <w:szCs w:val="22"/>
          <w:lang w:val="el-GR"/>
        </w:rPr>
        <w:t>,00€</w:t>
      </w:r>
    </w:p>
    <w:p w14:paraId="4F33B702" w14:textId="77777777" w:rsidR="00FA330B" w:rsidRPr="00227963" w:rsidRDefault="00FA330B" w:rsidP="00FA330B">
      <w:pPr>
        <w:rPr>
          <w:rFonts w:ascii="Segoe UI" w:hAnsi="Segoe UI" w:cs="Segoe UI"/>
          <w:szCs w:val="22"/>
          <w:lang w:val="el-GR"/>
        </w:rPr>
      </w:pPr>
      <w:r w:rsidRPr="00227963">
        <w:rPr>
          <w:rFonts w:ascii="Segoe UI" w:hAnsi="Segoe UI" w:cs="Segoe UI"/>
          <w:szCs w:val="22"/>
          <w:lang w:val="el-GR"/>
        </w:rPr>
        <w:t xml:space="preserve">ΦΠΑ 24%: </w:t>
      </w:r>
      <w:r w:rsidRPr="003B4DC6">
        <w:rPr>
          <w:rFonts w:ascii="Segoe UI" w:hAnsi="Segoe UI" w:cs="Segoe UI"/>
          <w:szCs w:val="22"/>
          <w:lang w:val="el-GR"/>
        </w:rPr>
        <w:t>1.632</w:t>
      </w:r>
      <w:r w:rsidRPr="00227963">
        <w:rPr>
          <w:rFonts w:ascii="Segoe UI" w:hAnsi="Segoe UI" w:cs="Segoe UI"/>
          <w:szCs w:val="22"/>
          <w:lang w:val="el-GR"/>
        </w:rPr>
        <w:t>,</w:t>
      </w:r>
      <w:r w:rsidRPr="003B4DC6">
        <w:rPr>
          <w:rFonts w:ascii="Segoe UI" w:hAnsi="Segoe UI" w:cs="Segoe UI"/>
          <w:szCs w:val="22"/>
          <w:lang w:val="el-GR"/>
        </w:rPr>
        <w:t>00</w:t>
      </w:r>
      <w:r w:rsidRPr="00227963">
        <w:rPr>
          <w:rFonts w:ascii="Segoe UI" w:hAnsi="Segoe UI" w:cs="Segoe UI"/>
          <w:szCs w:val="22"/>
          <w:lang w:val="el-GR"/>
        </w:rPr>
        <w:t>€</w:t>
      </w:r>
    </w:p>
    <w:p w14:paraId="0E00A58A" w14:textId="77777777" w:rsidR="00FA330B" w:rsidRPr="00227963" w:rsidRDefault="00FA330B" w:rsidP="00FA330B">
      <w:pPr>
        <w:rPr>
          <w:rFonts w:ascii="Segoe UI" w:hAnsi="Segoe UI" w:cs="Segoe UI"/>
          <w:szCs w:val="22"/>
          <w:lang w:val="el-GR"/>
        </w:rPr>
      </w:pPr>
      <w:r w:rsidRPr="00227963">
        <w:rPr>
          <w:rFonts w:ascii="Segoe UI" w:hAnsi="Segoe UI" w:cs="Segoe UI"/>
          <w:szCs w:val="22"/>
          <w:lang w:val="el-GR"/>
        </w:rPr>
        <w:t xml:space="preserve">ΣΥΝΟΛΙΚΗ ΑΞΙΑ ΟΜΑΔΑΣ ΜΕ ΦΠΑ: </w:t>
      </w:r>
      <w:r w:rsidRPr="003B4DC6">
        <w:rPr>
          <w:rFonts w:ascii="Segoe UI" w:hAnsi="Segoe UI" w:cs="Segoe UI"/>
          <w:szCs w:val="22"/>
          <w:lang w:val="el-GR"/>
        </w:rPr>
        <w:t>8</w:t>
      </w:r>
      <w:r w:rsidRPr="00227963">
        <w:rPr>
          <w:rFonts w:ascii="Segoe UI" w:hAnsi="Segoe UI" w:cs="Segoe UI"/>
          <w:szCs w:val="22"/>
          <w:lang w:val="el-GR"/>
        </w:rPr>
        <w:t>.</w:t>
      </w:r>
      <w:r w:rsidRPr="003B4DC6">
        <w:rPr>
          <w:rFonts w:ascii="Segoe UI" w:hAnsi="Segoe UI" w:cs="Segoe UI"/>
          <w:szCs w:val="22"/>
          <w:lang w:val="el-GR"/>
        </w:rPr>
        <w:t>432</w:t>
      </w:r>
      <w:r w:rsidRPr="00227963">
        <w:rPr>
          <w:rFonts w:ascii="Segoe UI" w:hAnsi="Segoe UI" w:cs="Segoe UI"/>
          <w:szCs w:val="22"/>
          <w:lang w:val="el-GR"/>
        </w:rPr>
        <w:t>,</w:t>
      </w:r>
      <w:r w:rsidRPr="003B4DC6">
        <w:rPr>
          <w:rFonts w:ascii="Segoe UI" w:hAnsi="Segoe UI" w:cs="Segoe UI"/>
          <w:szCs w:val="22"/>
          <w:lang w:val="el-GR"/>
        </w:rPr>
        <w:t>00</w:t>
      </w:r>
      <w:r w:rsidRPr="00227963">
        <w:rPr>
          <w:rFonts w:ascii="Segoe UI" w:hAnsi="Segoe UI" w:cs="Segoe UI"/>
          <w:szCs w:val="22"/>
          <w:lang w:val="el-GR"/>
        </w:rPr>
        <w:t>€</w:t>
      </w:r>
    </w:p>
    <w:p w14:paraId="49DB627E" w14:textId="77777777" w:rsidR="00FA330B" w:rsidRDefault="00FA330B" w:rsidP="00FA330B">
      <w:pPr>
        <w:rPr>
          <w:rFonts w:ascii="Segoe UI" w:eastAsia="Tahoma" w:hAnsi="Segoe UI" w:cs="Segoe UI"/>
          <w:szCs w:val="22"/>
          <w:lang w:val="el-GR"/>
        </w:rPr>
      </w:pPr>
      <w:r w:rsidRPr="00787CBA">
        <w:rPr>
          <w:rFonts w:ascii="Segoe UI" w:eastAsia="Tahoma" w:hAnsi="Segoe UI" w:cs="Segoe UI"/>
          <w:szCs w:val="22"/>
          <w:lang w:val="el-GR"/>
        </w:rPr>
        <w:t>(CPV): 33790000-4.</w:t>
      </w:r>
    </w:p>
    <w:p w14:paraId="005E60EE" w14:textId="77777777" w:rsidR="00FA330B" w:rsidRDefault="00FA330B" w:rsidP="00FA330B">
      <w:pPr>
        <w:rPr>
          <w:rFonts w:ascii="Segoe UI" w:eastAsia="Tahoma" w:hAnsi="Segoe UI" w:cs="Segoe UI"/>
          <w:szCs w:val="22"/>
          <w:lang w:val="el-GR"/>
        </w:rPr>
      </w:pPr>
    </w:p>
    <w:p w14:paraId="3FB9462E" w14:textId="77777777" w:rsidR="00FA330B" w:rsidRDefault="00FA330B" w:rsidP="00FA330B">
      <w:pPr>
        <w:rPr>
          <w:lang w:val="el-GR"/>
        </w:rPr>
      </w:pPr>
      <w:r w:rsidRPr="002F486D">
        <w:rPr>
          <w:rFonts w:ascii="Segoe UI" w:hAnsi="Segoe UI" w:cs="Segoe UI"/>
          <w:b/>
          <w:szCs w:val="22"/>
          <w:lang w:val="el-GR"/>
        </w:rPr>
        <w:t>ΠΙΝΑΚΑΣ ΤΕΧΝΙΚΩΝ ΠΡΟΔΙΑΓΡΑΦΩΝ</w:t>
      </w:r>
      <w:r>
        <w:rPr>
          <w:rFonts w:ascii="Segoe UI" w:hAnsi="Segoe UI" w:cs="Segoe UI"/>
          <w:b/>
          <w:szCs w:val="22"/>
          <w:lang w:val="el-GR"/>
        </w:rPr>
        <w:t xml:space="preserve"> ΟΜΑΔΑΣ (3)</w:t>
      </w:r>
    </w:p>
    <w:p w14:paraId="41C623A3" w14:textId="77777777" w:rsidR="00FA330B" w:rsidRDefault="00FA330B" w:rsidP="00FA330B">
      <w:pPr>
        <w:rPr>
          <w:rFonts w:ascii="Segoe UI" w:hAnsi="Segoe UI" w:cs="Segoe UI"/>
          <w:b/>
          <w:szCs w:val="22"/>
          <w:lang w:val="el-GR"/>
        </w:rPr>
      </w:pPr>
    </w:p>
    <w:tbl>
      <w:tblPr>
        <w:tblpPr w:leftFromText="180" w:rightFromText="180" w:vertAnchor="page" w:horzAnchor="margin" w:tblpY="582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5477"/>
        <w:gridCol w:w="1275"/>
        <w:gridCol w:w="1310"/>
        <w:gridCol w:w="1242"/>
      </w:tblGrid>
      <w:tr w:rsidR="00FA330B" w14:paraId="33ADCDAC" w14:textId="77777777" w:rsidTr="00140BEB">
        <w:tc>
          <w:tcPr>
            <w:tcW w:w="727" w:type="dxa"/>
          </w:tcPr>
          <w:p w14:paraId="6951ECAB" w14:textId="77777777" w:rsidR="00FA330B" w:rsidRPr="002B38C1" w:rsidRDefault="00FA330B" w:rsidP="00140BEB">
            <w:pPr>
              <w:jc w:val="center"/>
              <w:rPr>
                <w:rFonts w:ascii="Segoe UI" w:hAnsi="Segoe UI" w:cs="Segoe UI"/>
                <w:b/>
                <w:sz w:val="20"/>
                <w:szCs w:val="20"/>
                <w:lang w:val="el-GR"/>
              </w:rPr>
            </w:pPr>
            <w:r w:rsidRPr="002B38C1">
              <w:rPr>
                <w:rFonts w:ascii="Segoe UI" w:hAnsi="Segoe UI" w:cs="Segoe UI"/>
                <w:b/>
                <w:sz w:val="20"/>
                <w:szCs w:val="20"/>
                <w:lang w:val="el-GR"/>
              </w:rPr>
              <w:t>α/α</w:t>
            </w:r>
          </w:p>
        </w:tc>
        <w:tc>
          <w:tcPr>
            <w:tcW w:w="5477" w:type="dxa"/>
          </w:tcPr>
          <w:p w14:paraId="06F14EC4" w14:textId="77777777" w:rsidR="00FA330B" w:rsidRPr="002B38C1" w:rsidRDefault="00FA330B" w:rsidP="00140BEB">
            <w:pPr>
              <w:jc w:val="center"/>
              <w:rPr>
                <w:rFonts w:ascii="Segoe UI" w:hAnsi="Segoe UI" w:cs="Segoe UI"/>
                <w:b/>
                <w:sz w:val="20"/>
                <w:szCs w:val="20"/>
                <w:lang w:val="el-GR"/>
              </w:rPr>
            </w:pPr>
            <w:r w:rsidRPr="002B38C1">
              <w:rPr>
                <w:rFonts w:ascii="Segoe UI" w:hAnsi="Segoe UI" w:cs="Segoe UI"/>
                <w:b/>
                <w:sz w:val="20"/>
                <w:szCs w:val="20"/>
                <w:lang w:val="el-GR"/>
              </w:rPr>
              <w:t>Είδος</w:t>
            </w:r>
          </w:p>
        </w:tc>
        <w:tc>
          <w:tcPr>
            <w:tcW w:w="1275" w:type="dxa"/>
          </w:tcPr>
          <w:p w14:paraId="7267653B" w14:textId="77777777" w:rsidR="00FA330B" w:rsidRPr="002B38C1" w:rsidRDefault="00FA330B" w:rsidP="00140BEB">
            <w:pPr>
              <w:jc w:val="center"/>
              <w:rPr>
                <w:rFonts w:ascii="Segoe UI" w:hAnsi="Segoe UI" w:cs="Segoe UI"/>
                <w:b/>
                <w:sz w:val="20"/>
                <w:szCs w:val="20"/>
                <w:lang w:val="el-GR"/>
              </w:rPr>
            </w:pPr>
            <w:r w:rsidRPr="002B38C1">
              <w:rPr>
                <w:rFonts w:ascii="Segoe UI" w:hAnsi="Segoe UI" w:cs="Segoe UI"/>
                <w:b/>
                <w:sz w:val="20"/>
                <w:szCs w:val="20"/>
                <w:lang w:val="el-GR"/>
              </w:rPr>
              <w:t>Ποσότητα</w:t>
            </w:r>
          </w:p>
        </w:tc>
        <w:tc>
          <w:tcPr>
            <w:tcW w:w="1310" w:type="dxa"/>
          </w:tcPr>
          <w:p w14:paraId="03A372D6" w14:textId="77777777" w:rsidR="00FA330B" w:rsidRPr="002B38C1" w:rsidRDefault="00FA330B" w:rsidP="00140BEB">
            <w:pPr>
              <w:jc w:val="center"/>
              <w:rPr>
                <w:rFonts w:ascii="Segoe UI" w:hAnsi="Segoe UI" w:cs="Segoe UI"/>
                <w:b/>
                <w:sz w:val="20"/>
                <w:szCs w:val="20"/>
                <w:lang w:val="el-GR"/>
              </w:rPr>
            </w:pPr>
            <w:r w:rsidRPr="002B38C1">
              <w:rPr>
                <w:rFonts w:ascii="Segoe UI" w:hAnsi="Segoe UI" w:cs="Segoe UI"/>
                <w:b/>
                <w:sz w:val="20"/>
                <w:szCs w:val="20"/>
                <w:lang w:val="el-GR"/>
              </w:rPr>
              <w:t>απαίτηση</w:t>
            </w:r>
          </w:p>
        </w:tc>
        <w:tc>
          <w:tcPr>
            <w:tcW w:w="1242" w:type="dxa"/>
          </w:tcPr>
          <w:p w14:paraId="30792C86" w14:textId="77777777" w:rsidR="00FA330B" w:rsidRPr="002B38C1" w:rsidRDefault="00FA330B" w:rsidP="00140BEB">
            <w:pPr>
              <w:jc w:val="center"/>
              <w:rPr>
                <w:rFonts w:ascii="Segoe UI" w:hAnsi="Segoe UI" w:cs="Segoe UI"/>
                <w:b/>
                <w:sz w:val="20"/>
                <w:szCs w:val="20"/>
                <w:lang w:val="el-GR"/>
              </w:rPr>
            </w:pPr>
            <w:r w:rsidRPr="002B38C1">
              <w:rPr>
                <w:rFonts w:ascii="Segoe UI" w:hAnsi="Segoe UI" w:cs="Segoe UI"/>
                <w:b/>
                <w:sz w:val="20"/>
                <w:szCs w:val="20"/>
                <w:lang w:val="el-GR"/>
              </w:rPr>
              <w:t>απάντηση</w:t>
            </w:r>
          </w:p>
        </w:tc>
      </w:tr>
      <w:tr w:rsidR="00FA330B" w14:paraId="3F3F03C5" w14:textId="77777777" w:rsidTr="00140BEB">
        <w:tc>
          <w:tcPr>
            <w:tcW w:w="727" w:type="dxa"/>
          </w:tcPr>
          <w:p w14:paraId="2DB813C8" w14:textId="77777777" w:rsidR="00FA330B" w:rsidRPr="002B38C1" w:rsidRDefault="00FA330B" w:rsidP="00140BEB">
            <w:pPr>
              <w:rPr>
                <w:rFonts w:ascii="Segoe UI" w:hAnsi="Segoe UI" w:cs="Segoe UI"/>
                <w:szCs w:val="22"/>
                <w:lang w:val="el-GR"/>
              </w:rPr>
            </w:pPr>
            <w:r w:rsidRPr="002B38C1">
              <w:rPr>
                <w:rFonts w:ascii="Segoe UI" w:hAnsi="Segoe UI" w:cs="Segoe UI"/>
                <w:szCs w:val="22"/>
                <w:lang w:val="el-GR"/>
              </w:rPr>
              <w:t>1</w:t>
            </w:r>
          </w:p>
        </w:tc>
        <w:tc>
          <w:tcPr>
            <w:tcW w:w="5477" w:type="dxa"/>
          </w:tcPr>
          <w:p w14:paraId="09DBA066" w14:textId="77777777" w:rsidR="00FA330B" w:rsidRPr="00251CBA" w:rsidRDefault="00FA330B" w:rsidP="00140BEB">
            <w:pPr>
              <w:rPr>
                <w:rFonts w:ascii="Segoe UI" w:hAnsi="Segoe UI" w:cs="Segoe UI"/>
                <w:szCs w:val="22"/>
                <w:lang w:val="en-US"/>
              </w:rPr>
            </w:pPr>
            <w:r w:rsidRPr="002B38C1">
              <w:rPr>
                <w:rFonts w:ascii="Segoe UI" w:hAnsi="Segoe UI" w:cs="Segoe UI"/>
                <w:szCs w:val="22"/>
                <w:lang w:val="el-GR"/>
              </w:rPr>
              <w:t>Κυψελίδες</w:t>
            </w:r>
            <w:r w:rsidRPr="00251CBA">
              <w:rPr>
                <w:rFonts w:ascii="Segoe UI" w:hAnsi="Segoe UI" w:cs="Segoe UI"/>
                <w:szCs w:val="22"/>
                <w:lang w:val="en-US"/>
              </w:rPr>
              <w:t xml:space="preserve"> Pockels (Pockels cells) </w:t>
            </w:r>
            <w:r w:rsidRPr="002B38C1">
              <w:rPr>
                <w:rFonts w:ascii="Segoe UI" w:hAnsi="Segoe UI" w:cs="Segoe UI"/>
                <w:szCs w:val="22"/>
                <w:lang w:val="el-GR"/>
              </w:rPr>
              <w:t>για</w:t>
            </w:r>
            <w:r w:rsidRPr="00251CBA">
              <w:rPr>
                <w:rFonts w:ascii="Segoe UI" w:hAnsi="Segoe UI" w:cs="Segoe UI"/>
                <w:szCs w:val="22"/>
                <w:lang w:val="en-US"/>
              </w:rPr>
              <w:t xml:space="preserve"> 20 fs Ti: Sapphire laser: Legend Elite Duo USX </w:t>
            </w:r>
            <w:r w:rsidRPr="002B38C1">
              <w:rPr>
                <w:rFonts w:ascii="Segoe UI" w:hAnsi="Segoe UI" w:cs="Segoe UI"/>
                <w:szCs w:val="22"/>
                <w:lang w:val="el-GR"/>
              </w:rPr>
              <w:t>της</w:t>
            </w:r>
            <w:r w:rsidRPr="00251CBA">
              <w:rPr>
                <w:rFonts w:ascii="Segoe UI" w:hAnsi="Segoe UI" w:cs="Segoe UI"/>
                <w:szCs w:val="22"/>
                <w:lang w:val="en-US"/>
              </w:rPr>
              <w:t xml:space="preserve"> Coherent  (</w:t>
            </w:r>
            <w:r w:rsidRPr="002B38C1">
              <w:rPr>
                <w:rFonts w:ascii="Segoe UI" w:hAnsi="Segoe UI" w:cs="Segoe UI"/>
                <w:szCs w:val="22"/>
                <w:lang w:val="el-GR"/>
              </w:rPr>
              <w:t>Τύπου</w:t>
            </w:r>
            <w:r w:rsidRPr="00251CBA">
              <w:rPr>
                <w:rFonts w:ascii="Segoe UI" w:hAnsi="Segoe UI" w:cs="Segoe UI"/>
                <w:szCs w:val="22"/>
                <w:lang w:val="en-US"/>
              </w:rPr>
              <w:t xml:space="preserve"> Cleveland Crystals QX1020)</w:t>
            </w:r>
          </w:p>
        </w:tc>
        <w:tc>
          <w:tcPr>
            <w:tcW w:w="1275" w:type="dxa"/>
          </w:tcPr>
          <w:p w14:paraId="49A51A22" w14:textId="77777777" w:rsidR="00FA330B" w:rsidRPr="002B38C1" w:rsidRDefault="00FA330B" w:rsidP="00140BEB">
            <w:pPr>
              <w:rPr>
                <w:rFonts w:ascii="Segoe UI" w:hAnsi="Segoe UI" w:cs="Segoe UI"/>
                <w:szCs w:val="22"/>
                <w:lang w:val="el-GR"/>
              </w:rPr>
            </w:pPr>
            <w:r w:rsidRPr="002B38C1">
              <w:rPr>
                <w:rFonts w:ascii="Segoe UI" w:hAnsi="Segoe UI" w:cs="Segoe UI"/>
                <w:szCs w:val="22"/>
                <w:lang w:val="el-GR"/>
              </w:rPr>
              <w:t>2</w:t>
            </w:r>
          </w:p>
        </w:tc>
        <w:tc>
          <w:tcPr>
            <w:tcW w:w="1310" w:type="dxa"/>
          </w:tcPr>
          <w:p w14:paraId="5DE86337" w14:textId="77777777" w:rsidR="00FA330B" w:rsidRPr="002B38C1" w:rsidRDefault="00FA330B" w:rsidP="00140BEB">
            <w:pPr>
              <w:rPr>
                <w:rFonts w:ascii="Segoe UI" w:hAnsi="Segoe UI" w:cs="Segoe UI"/>
                <w:szCs w:val="22"/>
                <w:lang w:val="el-GR"/>
              </w:rPr>
            </w:pPr>
            <w:r w:rsidRPr="002B38C1">
              <w:rPr>
                <w:rFonts w:ascii="Segoe UI" w:hAnsi="Segoe UI" w:cs="Segoe UI"/>
                <w:szCs w:val="22"/>
                <w:lang w:val="el-GR"/>
              </w:rPr>
              <w:t>ναι</w:t>
            </w:r>
          </w:p>
        </w:tc>
        <w:tc>
          <w:tcPr>
            <w:tcW w:w="1242" w:type="dxa"/>
          </w:tcPr>
          <w:p w14:paraId="37331F28" w14:textId="77777777" w:rsidR="00FA330B" w:rsidRPr="002B38C1" w:rsidRDefault="00FA330B" w:rsidP="00140BEB">
            <w:pPr>
              <w:rPr>
                <w:rFonts w:ascii="Segoe UI" w:hAnsi="Segoe UI" w:cs="Segoe UI"/>
                <w:szCs w:val="22"/>
                <w:lang w:val="el-GR"/>
              </w:rPr>
            </w:pPr>
          </w:p>
        </w:tc>
      </w:tr>
    </w:tbl>
    <w:p w14:paraId="6F8065EB" w14:textId="77777777" w:rsidR="00FA330B" w:rsidRDefault="00FA330B" w:rsidP="00FA330B">
      <w:pPr>
        <w:rPr>
          <w:rFonts w:ascii="Segoe UI" w:hAnsi="Segoe UI" w:cs="Segoe UI"/>
          <w:szCs w:val="22"/>
          <w:highlight w:val="yellow"/>
          <w:lang w:val="el-GR"/>
        </w:rPr>
      </w:pPr>
    </w:p>
    <w:p w14:paraId="2BD2E1E8" w14:textId="77777777" w:rsidR="00FA330B" w:rsidRDefault="00FA330B" w:rsidP="00FA330B">
      <w:pPr>
        <w:rPr>
          <w:rFonts w:ascii="Segoe UI" w:hAnsi="Segoe UI" w:cs="Segoe UI"/>
          <w:szCs w:val="22"/>
          <w:highlight w:val="yellow"/>
          <w:lang w:val="el-GR"/>
        </w:rPr>
      </w:pPr>
    </w:p>
    <w:p w14:paraId="54314CBC" w14:textId="77777777" w:rsidR="00FA330B" w:rsidRDefault="00FA330B" w:rsidP="00FA330B">
      <w:pPr>
        <w:rPr>
          <w:rFonts w:ascii="Segoe UI" w:hAnsi="Segoe UI" w:cs="Segoe UI"/>
          <w:szCs w:val="22"/>
          <w:highlight w:val="yellow"/>
          <w:lang w:val="el-GR"/>
        </w:rPr>
      </w:pPr>
    </w:p>
    <w:p w14:paraId="02599EC5" w14:textId="77777777" w:rsidR="00FA330B" w:rsidRPr="00E3244E" w:rsidRDefault="00FA330B" w:rsidP="00FA330B">
      <w:pPr>
        <w:rPr>
          <w:rFonts w:ascii="Segoe UI" w:hAnsi="Segoe UI" w:cs="Segoe UI"/>
          <w:b/>
          <w:sz w:val="20"/>
          <w:szCs w:val="20"/>
          <w:lang w:val="el-GR"/>
        </w:rPr>
      </w:pPr>
      <w:r w:rsidRPr="00E3244E">
        <w:rPr>
          <w:rFonts w:ascii="Segoe UI" w:hAnsi="Segoe UI" w:cs="Segoe UI"/>
          <w:b/>
          <w:sz w:val="20"/>
          <w:szCs w:val="20"/>
          <w:lang w:val="el-GR"/>
        </w:rPr>
        <w:t>Τόπος παράδοσης ορίζεται το Κτήριο Φ3-410 του Τμήματος Φυσικής του Πανεπιστημίου Ιωαννίνων</w:t>
      </w:r>
    </w:p>
    <w:p w14:paraId="432C9035" w14:textId="77777777" w:rsidR="00FA330B" w:rsidRDefault="00FA330B" w:rsidP="00FA330B">
      <w:pPr>
        <w:rPr>
          <w:rFonts w:ascii="Segoe UI" w:hAnsi="Segoe UI" w:cs="Segoe UI"/>
          <w:szCs w:val="22"/>
          <w:highlight w:val="yellow"/>
          <w:lang w:val="el-GR"/>
        </w:rPr>
      </w:pPr>
    </w:p>
    <w:p w14:paraId="1FA51447" w14:textId="77777777" w:rsidR="00FA330B" w:rsidRPr="00F55BAF" w:rsidRDefault="00FA330B" w:rsidP="00FA330B">
      <w:pPr>
        <w:rPr>
          <w:rFonts w:ascii="Segoe UI" w:hAnsi="Segoe UI" w:cs="Segoe UI"/>
          <w:szCs w:val="22"/>
          <w:highlight w:val="yellow"/>
          <w:lang w:val="el-GR"/>
        </w:rPr>
      </w:pPr>
    </w:p>
    <w:p w14:paraId="1B07BC2A" w14:textId="77777777" w:rsidR="00FA330B" w:rsidRPr="00227963" w:rsidRDefault="00FA330B" w:rsidP="00FA330B">
      <w:pPr>
        <w:rPr>
          <w:rFonts w:ascii="Segoe UI" w:hAnsi="Segoe UI" w:cs="Segoe UI"/>
          <w:b/>
          <w:szCs w:val="22"/>
          <w:lang w:val="el-GR"/>
        </w:rPr>
      </w:pPr>
      <w:r>
        <w:rPr>
          <w:rFonts w:ascii="Segoe UI" w:hAnsi="Segoe UI" w:cs="Segoe UI"/>
          <w:b/>
          <w:szCs w:val="22"/>
          <w:lang w:val="el-GR"/>
        </w:rPr>
        <w:br w:type="page"/>
      </w:r>
      <w:r w:rsidRPr="00227963">
        <w:rPr>
          <w:rFonts w:ascii="Segoe UI" w:hAnsi="Segoe UI" w:cs="Segoe UI"/>
          <w:b/>
          <w:szCs w:val="22"/>
          <w:lang w:val="el-GR"/>
        </w:rPr>
        <w:lastRenderedPageBreak/>
        <w:t xml:space="preserve">ΟΜΑΔΑ </w:t>
      </w:r>
      <w:r>
        <w:rPr>
          <w:rFonts w:ascii="Segoe UI" w:hAnsi="Segoe UI" w:cs="Segoe UI"/>
          <w:b/>
          <w:szCs w:val="22"/>
          <w:lang w:val="el-GR"/>
        </w:rPr>
        <w:t>(4)</w:t>
      </w:r>
      <w:r w:rsidRPr="00227963">
        <w:rPr>
          <w:rFonts w:ascii="Segoe UI" w:hAnsi="Segoe UI" w:cs="Segoe UI"/>
          <w:b/>
          <w:szCs w:val="22"/>
          <w:lang w:val="el-GR"/>
        </w:rPr>
        <w:t xml:space="preserve">: </w:t>
      </w:r>
      <w:r>
        <w:rPr>
          <w:rFonts w:ascii="Segoe UI" w:hAnsi="Segoe UI" w:cs="Segoe UI"/>
          <w:b/>
          <w:szCs w:val="22"/>
          <w:lang w:val="el-GR"/>
        </w:rPr>
        <w:t>ΕΡΓΑΣΤΗΡΙΑΚΑ ΑΝΑΛΩΣΙΜΑ ΟΠΤΙΚΩΝ ΚΑΙ ΟΠΤΟΜΗΧΑΝΙΚΩΝ ΔΙΑΤΑΞΕΩΝ</w:t>
      </w:r>
    </w:p>
    <w:p w14:paraId="12CA5EF8" w14:textId="77777777" w:rsidR="00FA330B" w:rsidRPr="00227963" w:rsidRDefault="00FA330B" w:rsidP="00FA330B">
      <w:pPr>
        <w:rPr>
          <w:rFonts w:ascii="Segoe UI" w:hAnsi="Segoe UI" w:cs="Segoe UI"/>
          <w:szCs w:val="22"/>
          <w:lang w:val="el-GR"/>
        </w:rPr>
      </w:pPr>
      <w:r w:rsidRPr="00227963">
        <w:rPr>
          <w:rFonts w:ascii="Segoe UI" w:hAnsi="Segoe UI" w:cs="Segoe UI"/>
          <w:szCs w:val="22"/>
          <w:lang w:val="el-GR"/>
        </w:rPr>
        <w:t xml:space="preserve">ΚΑΘΑΡΗ ΑΞΙΑ ΟΜΑΔΑΣ: </w:t>
      </w:r>
      <w:r>
        <w:rPr>
          <w:rFonts w:ascii="Segoe UI" w:hAnsi="Segoe UI" w:cs="Segoe UI"/>
          <w:szCs w:val="22"/>
          <w:lang w:val="el-GR"/>
        </w:rPr>
        <w:t>15</w:t>
      </w:r>
      <w:r w:rsidRPr="00227963">
        <w:rPr>
          <w:rFonts w:ascii="Segoe UI" w:hAnsi="Segoe UI" w:cs="Segoe UI"/>
          <w:szCs w:val="22"/>
          <w:lang w:val="el-GR"/>
        </w:rPr>
        <w:t>.</w:t>
      </w:r>
      <w:r>
        <w:rPr>
          <w:rFonts w:ascii="Segoe UI" w:hAnsi="Segoe UI" w:cs="Segoe UI"/>
          <w:szCs w:val="22"/>
          <w:lang w:val="el-GR"/>
        </w:rPr>
        <w:t>450</w:t>
      </w:r>
      <w:r w:rsidRPr="00227963">
        <w:rPr>
          <w:rFonts w:ascii="Segoe UI" w:hAnsi="Segoe UI" w:cs="Segoe UI"/>
          <w:szCs w:val="22"/>
          <w:lang w:val="el-GR"/>
        </w:rPr>
        <w:t>,00€</w:t>
      </w:r>
    </w:p>
    <w:p w14:paraId="78A9FD0C" w14:textId="77777777" w:rsidR="00FA330B" w:rsidRPr="00227963" w:rsidRDefault="00FA330B" w:rsidP="00FA330B">
      <w:pPr>
        <w:rPr>
          <w:rFonts w:ascii="Segoe UI" w:hAnsi="Segoe UI" w:cs="Segoe UI"/>
          <w:szCs w:val="22"/>
          <w:lang w:val="el-GR"/>
        </w:rPr>
      </w:pPr>
      <w:r w:rsidRPr="00227963">
        <w:rPr>
          <w:rFonts w:ascii="Segoe UI" w:hAnsi="Segoe UI" w:cs="Segoe UI"/>
          <w:szCs w:val="22"/>
          <w:lang w:val="el-GR"/>
        </w:rPr>
        <w:t xml:space="preserve">ΦΠΑ 24%: </w:t>
      </w:r>
      <w:r>
        <w:rPr>
          <w:rFonts w:ascii="Segoe UI" w:hAnsi="Segoe UI" w:cs="Segoe UI"/>
          <w:szCs w:val="22"/>
          <w:lang w:val="el-GR"/>
        </w:rPr>
        <w:t>3.708</w:t>
      </w:r>
      <w:r w:rsidRPr="00227963">
        <w:rPr>
          <w:rFonts w:ascii="Segoe UI" w:hAnsi="Segoe UI" w:cs="Segoe UI"/>
          <w:szCs w:val="22"/>
          <w:lang w:val="el-GR"/>
        </w:rPr>
        <w:t>,</w:t>
      </w:r>
      <w:r>
        <w:rPr>
          <w:rFonts w:ascii="Segoe UI" w:hAnsi="Segoe UI" w:cs="Segoe UI"/>
          <w:szCs w:val="22"/>
          <w:lang w:val="el-GR"/>
        </w:rPr>
        <w:t>00</w:t>
      </w:r>
      <w:r w:rsidRPr="00227963">
        <w:rPr>
          <w:rFonts w:ascii="Segoe UI" w:hAnsi="Segoe UI" w:cs="Segoe UI"/>
          <w:szCs w:val="22"/>
          <w:lang w:val="el-GR"/>
        </w:rPr>
        <w:t>€</w:t>
      </w:r>
    </w:p>
    <w:p w14:paraId="2C5DB4F7" w14:textId="77777777" w:rsidR="00FA330B" w:rsidRPr="00227963" w:rsidRDefault="00FA330B" w:rsidP="00FA330B">
      <w:pPr>
        <w:rPr>
          <w:rFonts w:ascii="Segoe UI" w:hAnsi="Segoe UI" w:cs="Segoe UI"/>
          <w:szCs w:val="22"/>
          <w:lang w:val="el-GR"/>
        </w:rPr>
      </w:pPr>
      <w:r w:rsidRPr="00227963">
        <w:rPr>
          <w:rFonts w:ascii="Segoe UI" w:hAnsi="Segoe UI" w:cs="Segoe UI"/>
          <w:szCs w:val="22"/>
          <w:lang w:val="el-GR"/>
        </w:rPr>
        <w:t xml:space="preserve">ΣΥΝΟΛΙΚΗ ΑΞΙΑ ΟΜΑΔΑΣ ΜΕ ΦΠΑ: </w:t>
      </w:r>
      <w:r>
        <w:rPr>
          <w:rFonts w:ascii="Segoe UI" w:hAnsi="Segoe UI" w:cs="Segoe UI"/>
          <w:szCs w:val="22"/>
          <w:lang w:val="el-GR"/>
        </w:rPr>
        <w:t>19</w:t>
      </w:r>
      <w:r w:rsidRPr="00227963">
        <w:rPr>
          <w:rFonts w:ascii="Segoe UI" w:hAnsi="Segoe UI" w:cs="Segoe UI"/>
          <w:szCs w:val="22"/>
          <w:lang w:val="el-GR"/>
        </w:rPr>
        <w:t>.</w:t>
      </w:r>
      <w:r>
        <w:rPr>
          <w:rFonts w:ascii="Segoe UI" w:hAnsi="Segoe UI" w:cs="Segoe UI"/>
          <w:szCs w:val="22"/>
          <w:lang w:val="el-GR"/>
        </w:rPr>
        <w:t>158</w:t>
      </w:r>
      <w:r w:rsidRPr="00227963">
        <w:rPr>
          <w:rFonts w:ascii="Segoe UI" w:hAnsi="Segoe UI" w:cs="Segoe UI"/>
          <w:szCs w:val="22"/>
          <w:lang w:val="el-GR"/>
        </w:rPr>
        <w:t>,</w:t>
      </w:r>
      <w:r>
        <w:rPr>
          <w:rFonts w:ascii="Segoe UI" w:hAnsi="Segoe UI" w:cs="Segoe UI"/>
          <w:szCs w:val="22"/>
          <w:lang w:val="el-GR"/>
        </w:rPr>
        <w:t>00</w:t>
      </w:r>
      <w:r w:rsidRPr="00227963">
        <w:rPr>
          <w:rFonts w:ascii="Segoe UI" w:hAnsi="Segoe UI" w:cs="Segoe UI"/>
          <w:szCs w:val="22"/>
          <w:lang w:val="el-GR"/>
        </w:rPr>
        <w:t>€</w:t>
      </w:r>
    </w:p>
    <w:p w14:paraId="21F42819" w14:textId="77777777" w:rsidR="00FA330B" w:rsidRPr="00227963" w:rsidRDefault="00FA330B" w:rsidP="00FA330B">
      <w:pPr>
        <w:spacing w:after="0"/>
        <w:rPr>
          <w:rFonts w:ascii="Segoe UI" w:eastAsia="Tahoma" w:hAnsi="Segoe UI" w:cs="Segoe UI"/>
          <w:szCs w:val="22"/>
          <w:lang w:val="el-GR"/>
        </w:rPr>
      </w:pPr>
      <w:r w:rsidRPr="00787CBA">
        <w:rPr>
          <w:rFonts w:ascii="Segoe UI" w:eastAsia="Tahoma" w:hAnsi="Segoe UI" w:cs="Segoe UI"/>
          <w:szCs w:val="22"/>
          <w:lang w:val="el-GR"/>
        </w:rPr>
        <w:t>(CPV): 33790000-4.</w:t>
      </w:r>
    </w:p>
    <w:p w14:paraId="2EB2FBAF" w14:textId="77777777" w:rsidR="00FA330B" w:rsidRDefault="00FA330B" w:rsidP="00FA330B">
      <w:pPr>
        <w:rPr>
          <w:rFonts w:ascii="Segoe UI" w:hAnsi="Segoe UI" w:cs="Segoe UI"/>
          <w:b/>
          <w:szCs w:val="22"/>
          <w:lang w:val="el-GR"/>
        </w:rPr>
      </w:pPr>
    </w:p>
    <w:p w14:paraId="236E2FAF" w14:textId="77777777" w:rsidR="00FA330B" w:rsidRDefault="00FA330B" w:rsidP="00FA330B">
      <w:pPr>
        <w:rPr>
          <w:rFonts w:ascii="Segoe UI" w:hAnsi="Segoe UI" w:cs="Segoe UI"/>
          <w:b/>
          <w:szCs w:val="22"/>
          <w:lang w:val="el-GR"/>
        </w:rPr>
      </w:pPr>
      <w:r w:rsidRPr="002F486D">
        <w:rPr>
          <w:rFonts w:ascii="Segoe UI" w:hAnsi="Segoe UI" w:cs="Segoe UI"/>
          <w:b/>
          <w:szCs w:val="22"/>
          <w:lang w:val="el-GR"/>
        </w:rPr>
        <w:t>ΠΙΝΑΚΑΣ ΤΕΧΝΙΚΩΝ ΠΡΟΔΙΑΓΡΑΦΩΝ</w:t>
      </w:r>
      <w:r>
        <w:rPr>
          <w:rFonts w:ascii="Segoe UI" w:hAnsi="Segoe UI" w:cs="Segoe UI"/>
          <w:b/>
          <w:szCs w:val="22"/>
          <w:lang w:val="el-GR"/>
        </w:rPr>
        <w:t xml:space="preserve"> ΟΜΑΔΑΣ (4)</w:t>
      </w:r>
    </w:p>
    <w:tbl>
      <w:tblPr>
        <w:tblW w:w="11046" w:type="dxa"/>
        <w:jc w:val="center"/>
        <w:tblLook w:val="04A0" w:firstRow="1" w:lastRow="0" w:firstColumn="1" w:lastColumn="0" w:noHBand="0" w:noVBand="1"/>
      </w:tblPr>
      <w:tblGrid>
        <w:gridCol w:w="636"/>
        <w:gridCol w:w="6855"/>
        <w:gridCol w:w="1206"/>
        <w:gridCol w:w="1152"/>
        <w:gridCol w:w="1197"/>
      </w:tblGrid>
      <w:tr w:rsidR="00FA330B" w:rsidRPr="00C54E8A" w14:paraId="5AE8D1C3" w14:textId="77777777" w:rsidTr="00140BEB">
        <w:trPr>
          <w:trHeight w:val="570"/>
          <w:jc w:val="center"/>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14:paraId="55280E83" w14:textId="77777777" w:rsidR="00FA330B" w:rsidRPr="00C54E8A" w:rsidRDefault="00FA330B" w:rsidP="00140BEB">
            <w:pPr>
              <w:suppressAutoHyphens w:val="0"/>
              <w:spacing w:after="0"/>
              <w:jc w:val="center"/>
              <w:rPr>
                <w:rFonts w:ascii="Segoe UI" w:hAnsi="Segoe UI" w:cs="Segoe UI"/>
                <w:b/>
                <w:bCs/>
                <w:color w:val="000000"/>
                <w:sz w:val="20"/>
                <w:szCs w:val="20"/>
                <w:lang w:val="el-GR" w:eastAsia="el-GR"/>
              </w:rPr>
            </w:pPr>
            <w:r w:rsidRPr="00C54E8A">
              <w:rPr>
                <w:rFonts w:ascii="Segoe UI" w:hAnsi="Segoe UI" w:cs="Segoe UI"/>
                <w:b/>
                <w:bCs/>
                <w:color w:val="000000"/>
                <w:sz w:val="20"/>
                <w:szCs w:val="20"/>
                <w:lang w:val="el-GR" w:eastAsia="el-GR"/>
              </w:rPr>
              <w:t>α/α</w:t>
            </w:r>
          </w:p>
        </w:tc>
        <w:tc>
          <w:tcPr>
            <w:tcW w:w="6855" w:type="dxa"/>
            <w:tcBorders>
              <w:top w:val="single" w:sz="4" w:space="0" w:color="auto"/>
              <w:left w:val="nil"/>
              <w:bottom w:val="single" w:sz="4" w:space="0" w:color="auto"/>
              <w:right w:val="single" w:sz="4" w:space="0" w:color="auto"/>
            </w:tcBorders>
            <w:shd w:val="clear" w:color="auto" w:fill="auto"/>
            <w:hideMark/>
          </w:tcPr>
          <w:p w14:paraId="7CC18B6E" w14:textId="77777777" w:rsidR="00FA330B" w:rsidRPr="00C54E8A" w:rsidRDefault="00FA330B" w:rsidP="00140BEB">
            <w:pPr>
              <w:suppressAutoHyphens w:val="0"/>
              <w:spacing w:after="0"/>
              <w:jc w:val="center"/>
              <w:rPr>
                <w:rFonts w:ascii="Segoe UI" w:hAnsi="Segoe UI" w:cs="Segoe UI"/>
                <w:b/>
                <w:bCs/>
                <w:color w:val="000000"/>
                <w:sz w:val="20"/>
                <w:szCs w:val="20"/>
                <w:lang w:val="el-GR" w:eastAsia="el-GR"/>
              </w:rPr>
            </w:pPr>
            <w:r w:rsidRPr="00C54E8A">
              <w:rPr>
                <w:rFonts w:ascii="Segoe UI" w:hAnsi="Segoe UI" w:cs="Segoe UI"/>
                <w:b/>
                <w:bCs/>
                <w:color w:val="000000"/>
                <w:sz w:val="20"/>
                <w:szCs w:val="20"/>
                <w:lang w:val="el-GR" w:eastAsia="el-GR"/>
              </w:rPr>
              <w:t>Είδος</w:t>
            </w:r>
          </w:p>
        </w:tc>
        <w:tc>
          <w:tcPr>
            <w:tcW w:w="1206" w:type="dxa"/>
            <w:tcBorders>
              <w:top w:val="single" w:sz="4" w:space="0" w:color="auto"/>
              <w:left w:val="nil"/>
              <w:bottom w:val="single" w:sz="4" w:space="0" w:color="auto"/>
              <w:right w:val="single" w:sz="4" w:space="0" w:color="auto"/>
            </w:tcBorders>
            <w:shd w:val="clear" w:color="auto" w:fill="auto"/>
            <w:hideMark/>
          </w:tcPr>
          <w:p w14:paraId="280F04FB" w14:textId="77777777" w:rsidR="00FA330B" w:rsidRPr="00C54E8A" w:rsidRDefault="00FA330B" w:rsidP="00140BEB">
            <w:pPr>
              <w:suppressAutoHyphens w:val="0"/>
              <w:spacing w:after="0"/>
              <w:jc w:val="center"/>
              <w:rPr>
                <w:rFonts w:ascii="Segoe UI" w:hAnsi="Segoe UI" w:cs="Segoe UI"/>
                <w:b/>
                <w:bCs/>
                <w:color w:val="000000"/>
                <w:sz w:val="20"/>
                <w:szCs w:val="20"/>
                <w:lang w:val="el-GR" w:eastAsia="el-GR"/>
              </w:rPr>
            </w:pPr>
            <w:r w:rsidRPr="00C54E8A">
              <w:rPr>
                <w:rFonts w:ascii="Segoe UI" w:hAnsi="Segoe UI" w:cs="Segoe UI"/>
                <w:b/>
                <w:bCs/>
                <w:color w:val="000000"/>
                <w:sz w:val="20"/>
                <w:szCs w:val="20"/>
                <w:lang w:val="el-GR" w:eastAsia="el-GR"/>
              </w:rPr>
              <w:t>Ποσότητα</w:t>
            </w:r>
          </w:p>
        </w:tc>
        <w:tc>
          <w:tcPr>
            <w:tcW w:w="1152" w:type="dxa"/>
            <w:tcBorders>
              <w:top w:val="single" w:sz="4" w:space="0" w:color="auto"/>
              <w:left w:val="nil"/>
              <w:bottom w:val="single" w:sz="4" w:space="0" w:color="auto"/>
              <w:right w:val="single" w:sz="4" w:space="0" w:color="auto"/>
            </w:tcBorders>
            <w:shd w:val="clear" w:color="auto" w:fill="auto"/>
            <w:hideMark/>
          </w:tcPr>
          <w:p w14:paraId="633EDB23" w14:textId="77777777" w:rsidR="00FA330B" w:rsidRPr="00C54E8A" w:rsidRDefault="00FA330B" w:rsidP="00140BEB">
            <w:pPr>
              <w:suppressAutoHyphens w:val="0"/>
              <w:spacing w:after="0"/>
              <w:jc w:val="center"/>
              <w:rPr>
                <w:rFonts w:ascii="Segoe UI" w:hAnsi="Segoe UI" w:cs="Segoe UI"/>
                <w:b/>
                <w:bCs/>
                <w:color w:val="000000"/>
                <w:sz w:val="20"/>
                <w:szCs w:val="20"/>
                <w:lang w:val="el-GR" w:eastAsia="el-GR"/>
              </w:rPr>
            </w:pPr>
            <w:r w:rsidRPr="00C54E8A">
              <w:rPr>
                <w:rFonts w:ascii="Segoe UI" w:hAnsi="Segoe UI" w:cs="Segoe UI"/>
                <w:b/>
                <w:bCs/>
                <w:color w:val="000000"/>
                <w:sz w:val="20"/>
                <w:szCs w:val="20"/>
                <w:lang w:val="el-GR" w:eastAsia="el-GR"/>
              </w:rPr>
              <w:t>απαίτηση</w:t>
            </w:r>
          </w:p>
        </w:tc>
        <w:tc>
          <w:tcPr>
            <w:tcW w:w="1197" w:type="dxa"/>
            <w:tcBorders>
              <w:top w:val="single" w:sz="4" w:space="0" w:color="auto"/>
              <w:left w:val="nil"/>
              <w:bottom w:val="single" w:sz="4" w:space="0" w:color="auto"/>
              <w:right w:val="single" w:sz="4" w:space="0" w:color="auto"/>
            </w:tcBorders>
            <w:shd w:val="clear" w:color="auto" w:fill="auto"/>
            <w:hideMark/>
          </w:tcPr>
          <w:p w14:paraId="7D69B244" w14:textId="77777777" w:rsidR="00FA330B" w:rsidRPr="00C54E8A" w:rsidRDefault="00FA330B" w:rsidP="00140BEB">
            <w:pPr>
              <w:suppressAutoHyphens w:val="0"/>
              <w:spacing w:after="0"/>
              <w:jc w:val="center"/>
              <w:rPr>
                <w:rFonts w:ascii="Segoe UI" w:hAnsi="Segoe UI" w:cs="Segoe UI"/>
                <w:b/>
                <w:bCs/>
                <w:color w:val="000000"/>
                <w:sz w:val="20"/>
                <w:szCs w:val="20"/>
                <w:lang w:val="el-GR" w:eastAsia="el-GR"/>
              </w:rPr>
            </w:pPr>
            <w:r w:rsidRPr="00C54E8A">
              <w:rPr>
                <w:rFonts w:ascii="Segoe UI" w:hAnsi="Segoe UI" w:cs="Segoe UI"/>
                <w:b/>
                <w:bCs/>
                <w:color w:val="000000"/>
                <w:sz w:val="20"/>
                <w:szCs w:val="20"/>
                <w:lang w:val="el-GR" w:eastAsia="el-GR"/>
              </w:rPr>
              <w:t>απάντηση</w:t>
            </w:r>
          </w:p>
        </w:tc>
      </w:tr>
      <w:tr w:rsidR="00FA330B" w:rsidRPr="00C54E8A" w14:paraId="67BE0301" w14:textId="77777777" w:rsidTr="00140BEB">
        <w:trPr>
          <w:trHeight w:val="1425"/>
          <w:jc w:val="center"/>
        </w:trPr>
        <w:tc>
          <w:tcPr>
            <w:tcW w:w="636" w:type="dxa"/>
            <w:tcBorders>
              <w:top w:val="nil"/>
              <w:left w:val="single" w:sz="4" w:space="0" w:color="auto"/>
              <w:bottom w:val="single" w:sz="4" w:space="0" w:color="auto"/>
              <w:right w:val="single" w:sz="4" w:space="0" w:color="auto"/>
            </w:tcBorders>
            <w:shd w:val="clear" w:color="auto" w:fill="auto"/>
            <w:hideMark/>
          </w:tcPr>
          <w:p w14:paraId="30C417CF"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1</w:t>
            </w:r>
          </w:p>
        </w:tc>
        <w:tc>
          <w:tcPr>
            <w:tcW w:w="6855" w:type="dxa"/>
            <w:tcBorders>
              <w:top w:val="nil"/>
              <w:left w:val="nil"/>
              <w:bottom w:val="single" w:sz="4" w:space="0" w:color="auto"/>
              <w:right w:val="single" w:sz="4" w:space="0" w:color="auto"/>
            </w:tcBorders>
            <w:shd w:val="clear" w:color="auto" w:fill="auto"/>
            <w:hideMark/>
          </w:tcPr>
          <w:p w14:paraId="6DD21E3D"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Σετ 10 επίπεδων κατόπτρων με διάμετρο 25.4 mm και πάχος τουλάχιστον 6 mm από υλικό Borofloat ή αντίστοιχης θερμικής διαστολής. Η μεταλλική επίστρωση Ag θα πρέπει να εξασφαλίζει ανακλαστικότητα καλύτερη από 93% στη φασματική περιοχή 450 – 700nm ή σε ευρύτερη αυτής, να είναι λ/10 επίπεδη και ποιότητας τουλάχιστον 15-5. (Τύπου  10D20ER.2-PK της Newport ή αντίστοιχο)</w:t>
            </w:r>
          </w:p>
        </w:tc>
        <w:tc>
          <w:tcPr>
            <w:tcW w:w="1206" w:type="dxa"/>
            <w:tcBorders>
              <w:top w:val="nil"/>
              <w:left w:val="nil"/>
              <w:bottom w:val="single" w:sz="4" w:space="0" w:color="auto"/>
              <w:right w:val="single" w:sz="4" w:space="0" w:color="auto"/>
            </w:tcBorders>
            <w:shd w:val="clear" w:color="auto" w:fill="auto"/>
            <w:hideMark/>
          </w:tcPr>
          <w:p w14:paraId="30DEF349"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1</w:t>
            </w:r>
          </w:p>
        </w:tc>
        <w:tc>
          <w:tcPr>
            <w:tcW w:w="1152" w:type="dxa"/>
            <w:tcBorders>
              <w:top w:val="nil"/>
              <w:left w:val="nil"/>
              <w:bottom w:val="single" w:sz="4" w:space="0" w:color="auto"/>
              <w:right w:val="single" w:sz="4" w:space="0" w:color="auto"/>
            </w:tcBorders>
            <w:shd w:val="clear" w:color="auto" w:fill="auto"/>
            <w:hideMark/>
          </w:tcPr>
          <w:p w14:paraId="74280B5D"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ναι</w:t>
            </w:r>
          </w:p>
        </w:tc>
        <w:tc>
          <w:tcPr>
            <w:tcW w:w="1197" w:type="dxa"/>
            <w:tcBorders>
              <w:top w:val="nil"/>
              <w:left w:val="nil"/>
              <w:bottom w:val="single" w:sz="4" w:space="0" w:color="auto"/>
              <w:right w:val="single" w:sz="4" w:space="0" w:color="auto"/>
            </w:tcBorders>
            <w:shd w:val="clear" w:color="auto" w:fill="auto"/>
            <w:hideMark/>
          </w:tcPr>
          <w:p w14:paraId="3F48D271"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 </w:t>
            </w:r>
          </w:p>
        </w:tc>
      </w:tr>
      <w:tr w:rsidR="00FA330B" w:rsidRPr="00C54E8A" w14:paraId="534D500B" w14:textId="77777777" w:rsidTr="00140BEB">
        <w:trPr>
          <w:trHeight w:val="1710"/>
          <w:jc w:val="center"/>
        </w:trPr>
        <w:tc>
          <w:tcPr>
            <w:tcW w:w="636" w:type="dxa"/>
            <w:tcBorders>
              <w:top w:val="nil"/>
              <w:left w:val="single" w:sz="4" w:space="0" w:color="auto"/>
              <w:bottom w:val="single" w:sz="4" w:space="0" w:color="auto"/>
              <w:right w:val="single" w:sz="4" w:space="0" w:color="auto"/>
            </w:tcBorders>
            <w:shd w:val="clear" w:color="auto" w:fill="auto"/>
            <w:hideMark/>
          </w:tcPr>
          <w:p w14:paraId="7F8621EA"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2</w:t>
            </w:r>
          </w:p>
        </w:tc>
        <w:tc>
          <w:tcPr>
            <w:tcW w:w="6855" w:type="dxa"/>
            <w:tcBorders>
              <w:top w:val="nil"/>
              <w:left w:val="nil"/>
              <w:bottom w:val="single" w:sz="4" w:space="0" w:color="auto"/>
              <w:right w:val="single" w:sz="4" w:space="0" w:color="auto"/>
            </w:tcBorders>
            <w:shd w:val="clear" w:color="auto" w:fill="auto"/>
            <w:hideMark/>
          </w:tcPr>
          <w:p w14:paraId="57D00511"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Σετ 10 επίπεδων κατόπτρων με διάμετρο 25.4 mm και πάχος τουλάχιστον 6 mm από υλικό Borofloat ή αντίστοιχης θερμικής διαστολής. Η μεταλλική επίστρωση Au θα πρέπει να εξασφαλίζει ανακλαστικότητα καλύτερη από 92% στη φασματική περιοχή 650 – 1700nm ή σε ευρύτερη αυτής, να είναι λ/10 επίπεδη και ποιότητας τουλάχιστον 15-5. (Τύπου 10D20ER.4-PK της Newport ή αντίστοιχο)</w:t>
            </w:r>
          </w:p>
        </w:tc>
        <w:tc>
          <w:tcPr>
            <w:tcW w:w="1206" w:type="dxa"/>
            <w:tcBorders>
              <w:top w:val="nil"/>
              <w:left w:val="nil"/>
              <w:bottom w:val="single" w:sz="4" w:space="0" w:color="auto"/>
              <w:right w:val="single" w:sz="4" w:space="0" w:color="auto"/>
            </w:tcBorders>
            <w:shd w:val="clear" w:color="auto" w:fill="auto"/>
            <w:hideMark/>
          </w:tcPr>
          <w:p w14:paraId="625F4F24"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1</w:t>
            </w:r>
          </w:p>
        </w:tc>
        <w:tc>
          <w:tcPr>
            <w:tcW w:w="1152" w:type="dxa"/>
            <w:tcBorders>
              <w:top w:val="nil"/>
              <w:left w:val="nil"/>
              <w:bottom w:val="single" w:sz="4" w:space="0" w:color="auto"/>
              <w:right w:val="single" w:sz="4" w:space="0" w:color="auto"/>
            </w:tcBorders>
            <w:shd w:val="clear" w:color="auto" w:fill="auto"/>
            <w:hideMark/>
          </w:tcPr>
          <w:p w14:paraId="7D6BFC7B"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ναι</w:t>
            </w:r>
          </w:p>
        </w:tc>
        <w:tc>
          <w:tcPr>
            <w:tcW w:w="1197" w:type="dxa"/>
            <w:tcBorders>
              <w:top w:val="nil"/>
              <w:left w:val="nil"/>
              <w:bottom w:val="single" w:sz="4" w:space="0" w:color="auto"/>
              <w:right w:val="single" w:sz="4" w:space="0" w:color="auto"/>
            </w:tcBorders>
            <w:shd w:val="clear" w:color="auto" w:fill="auto"/>
            <w:hideMark/>
          </w:tcPr>
          <w:p w14:paraId="32C1E3CF"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 </w:t>
            </w:r>
          </w:p>
        </w:tc>
      </w:tr>
      <w:tr w:rsidR="00FA330B" w:rsidRPr="00C54E8A" w14:paraId="58FE82DD" w14:textId="77777777" w:rsidTr="00140BEB">
        <w:trPr>
          <w:trHeight w:val="1995"/>
          <w:jc w:val="center"/>
        </w:trPr>
        <w:tc>
          <w:tcPr>
            <w:tcW w:w="636" w:type="dxa"/>
            <w:tcBorders>
              <w:top w:val="nil"/>
              <w:left w:val="single" w:sz="4" w:space="0" w:color="auto"/>
              <w:bottom w:val="single" w:sz="4" w:space="0" w:color="auto"/>
              <w:right w:val="single" w:sz="4" w:space="0" w:color="auto"/>
            </w:tcBorders>
            <w:shd w:val="clear" w:color="auto" w:fill="auto"/>
            <w:hideMark/>
          </w:tcPr>
          <w:p w14:paraId="580499A6"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3</w:t>
            </w:r>
          </w:p>
        </w:tc>
        <w:tc>
          <w:tcPr>
            <w:tcW w:w="6855" w:type="dxa"/>
            <w:tcBorders>
              <w:top w:val="nil"/>
              <w:left w:val="nil"/>
              <w:bottom w:val="single" w:sz="4" w:space="0" w:color="auto"/>
              <w:right w:val="single" w:sz="4" w:space="0" w:color="auto"/>
            </w:tcBorders>
            <w:shd w:val="clear" w:color="auto" w:fill="auto"/>
            <w:hideMark/>
          </w:tcPr>
          <w:p w14:paraId="43876579"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 xml:space="preserve">Επίπεδο κάτοπτρο με διάμετρο 50.8mm και πάχος τουλάχιστον 12.5mm από υλικό Borofloat ή αντίστοιχης θερμικής διαστολής. Η διηλεκτρική επίστρωση θα πρέπει να εξασφαλίζει ανακλαστικότητα καλύτερη από 99% στη φασματική περιοχή 700 – 900nm ή σε ευρύτερη αυτής, να είναι λ/10 επίπεδη και ποιότητας τουλάχιστον 15-5. Η πίσω πλευρά του κατόπτρου θα πρέπει να είναι λεία, ώστε το μη ανακλώμενο κομμάτι της δέσμης να μπορεί να παρατηρηθεί. (Τύπου 5122 της Newport ή αντίστοιχο) </w:t>
            </w:r>
          </w:p>
        </w:tc>
        <w:tc>
          <w:tcPr>
            <w:tcW w:w="1206" w:type="dxa"/>
            <w:tcBorders>
              <w:top w:val="nil"/>
              <w:left w:val="nil"/>
              <w:bottom w:val="single" w:sz="4" w:space="0" w:color="auto"/>
              <w:right w:val="single" w:sz="4" w:space="0" w:color="auto"/>
            </w:tcBorders>
            <w:shd w:val="clear" w:color="auto" w:fill="auto"/>
            <w:hideMark/>
          </w:tcPr>
          <w:p w14:paraId="3C4CA993"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2</w:t>
            </w:r>
          </w:p>
        </w:tc>
        <w:tc>
          <w:tcPr>
            <w:tcW w:w="1152" w:type="dxa"/>
            <w:tcBorders>
              <w:top w:val="nil"/>
              <w:left w:val="nil"/>
              <w:bottom w:val="single" w:sz="4" w:space="0" w:color="auto"/>
              <w:right w:val="single" w:sz="4" w:space="0" w:color="auto"/>
            </w:tcBorders>
            <w:shd w:val="clear" w:color="auto" w:fill="auto"/>
            <w:hideMark/>
          </w:tcPr>
          <w:p w14:paraId="64124557"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ναι</w:t>
            </w:r>
          </w:p>
        </w:tc>
        <w:tc>
          <w:tcPr>
            <w:tcW w:w="1197" w:type="dxa"/>
            <w:tcBorders>
              <w:top w:val="nil"/>
              <w:left w:val="nil"/>
              <w:bottom w:val="single" w:sz="4" w:space="0" w:color="auto"/>
              <w:right w:val="single" w:sz="4" w:space="0" w:color="auto"/>
            </w:tcBorders>
            <w:shd w:val="clear" w:color="auto" w:fill="auto"/>
            <w:hideMark/>
          </w:tcPr>
          <w:p w14:paraId="2BFB0BC0"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 </w:t>
            </w:r>
          </w:p>
        </w:tc>
      </w:tr>
      <w:tr w:rsidR="00FA330B" w:rsidRPr="00C54E8A" w14:paraId="12007BD8" w14:textId="77777777" w:rsidTr="00140BEB">
        <w:trPr>
          <w:trHeight w:val="1140"/>
          <w:jc w:val="center"/>
        </w:trPr>
        <w:tc>
          <w:tcPr>
            <w:tcW w:w="636" w:type="dxa"/>
            <w:tcBorders>
              <w:top w:val="nil"/>
              <w:left w:val="single" w:sz="4" w:space="0" w:color="auto"/>
              <w:bottom w:val="single" w:sz="4" w:space="0" w:color="auto"/>
              <w:right w:val="single" w:sz="4" w:space="0" w:color="auto"/>
            </w:tcBorders>
            <w:shd w:val="clear" w:color="auto" w:fill="auto"/>
            <w:hideMark/>
          </w:tcPr>
          <w:p w14:paraId="36EF4861"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4</w:t>
            </w:r>
          </w:p>
        </w:tc>
        <w:tc>
          <w:tcPr>
            <w:tcW w:w="6855" w:type="dxa"/>
            <w:tcBorders>
              <w:top w:val="nil"/>
              <w:left w:val="nil"/>
              <w:bottom w:val="single" w:sz="4" w:space="0" w:color="auto"/>
              <w:right w:val="single" w:sz="4" w:space="0" w:color="auto"/>
            </w:tcBorders>
            <w:shd w:val="clear" w:color="auto" w:fill="auto"/>
            <w:hideMark/>
          </w:tcPr>
          <w:p w14:paraId="14B880E4"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 xml:space="preserve">Σετ 10 Μεταλλικών βάσεων στήριξης (τύπου Μ-VPH-3PK της Newport ή αντίστοιχων) μεταλλικών πασσάλων κυλινδρικού σχήματος διαμέτρου 12.7mm. Το ύψος των βάσεων θα πρέπει να είναι 76,2 mm και η εξωτερική τους διάμετρος: 25,4mm.  </w:t>
            </w:r>
          </w:p>
        </w:tc>
        <w:tc>
          <w:tcPr>
            <w:tcW w:w="1206" w:type="dxa"/>
            <w:tcBorders>
              <w:top w:val="nil"/>
              <w:left w:val="nil"/>
              <w:bottom w:val="single" w:sz="4" w:space="0" w:color="auto"/>
              <w:right w:val="single" w:sz="4" w:space="0" w:color="auto"/>
            </w:tcBorders>
            <w:shd w:val="clear" w:color="auto" w:fill="auto"/>
            <w:hideMark/>
          </w:tcPr>
          <w:p w14:paraId="05356188"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2</w:t>
            </w:r>
          </w:p>
        </w:tc>
        <w:tc>
          <w:tcPr>
            <w:tcW w:w="1152" w:type="dxa"/>
            <w:tcBorders>
              <w:top w:val="nil"/>
              <w:left w:val="nil"/>
              <w:bottom w:val="single" w:sz="4" w:space="0" w:color="auto"/>
              <w:right w:val="single" w:sz="4" w:space="0" w:color="auto"/>
            </w:tcBorders>
            <w:shd w:val="clear" w:color="auto" w:fill="auto"/>
            <w:hideMark/>
          </w:tcPr>
          <w:p w14:paraId="6BEB4272"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ναι</w:t>
            </w:r>
          </w:p>
        </w:tc>
        <w:tc>
          <w:tcPr>
            <w:tcW w:w="1197" w:type="dxa"/>
            <w:tcBorders>
              <w:top w:val="nil"/>
              <w:left w:val="nil"/>
              <w:bottom w:val="single" w:sz="4" w:space="0" w:color="auto"/>
              <w:right w:val="single" w:sz="4" w:space="0" w:color="auto"/>
            </w:tcBorders>
            <w:shd w:val="clear" w:color="auto" w:fill="auto"/>
            <w:hideMark/>
          </w:tcPr>
          <w:p w14:paraId="3B60F76A"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 </w:t>
            </w:r>
          </w:p>
        </w:tc>
      </w:tr>
      <w:tr w:rsidR="00FA330B" w:rsidRPr="00C54E8A" w14:paraId="14F10935" w14:textId="77777777" w:rsidTr="00140BEB">
        <w:trPr>
          <w:trHeight w:val="1140"/>
          <w:jc w:val="center"/>
        </w:trPr>
        <w:tc>
          <w:tcPr>
            <w:tcW w:w="636" w:type="dxa"/>
            <w:tcBorders>
              <w:top w:val="nil"/>
              <w:left w:val="single" w:sz="4" w:space="0" w:color="auto"/>
              <w:bottom w:val="single" w:sz="4" w:space="0" w:color="auto"/>
              <w:right w:val="single" w:sz="4" w:space="0" w:color="auto"/>
            </w:tcBorders>
            <w:shd w:val="clear" w:color="auto" w:fill="auto"/>
            <w:hideMark/>
          </w:tcPr>
          <w:p w14:paraId="379BDB3F"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5</w:t>
            </w:r>
          </w:p>
        </w:tc>
        <w:tc>
          <w:tcPr>
            <w:tcW w:w="6855" w:type="dxa"/>
            <w:tcBorders>
              <w:top w:val="nil"/>
              <w:left w:val="nil"/>
              <w:bottom w:val="single" w:sz="4" w:space="0" w:color="auto"/>
              <w:right w:val="single" w:sz="4" w:space="0" w:color="auto"/>
            </w:tcBorders>
            <w:shd w:val="clear" w:color="auto" w:fill="auto"/>
            <w:hideMark/>
          </w:tcPr>
          <w:p w14:paraId="7136C831"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 xml:space="preserve">Σετ 10 Μεταλλικών βάσεων στήριξης (τύπου M-VPH-2PK της Newport ή αντίστοιχων) μεταλλικών πασσάλων κυλινδρικού σχήματος διαμέτρου 12.7mm. Το ύψος των βάσεων θα πρέπει να είναι 50,8mm και η εξωτερική τους διάμετρος: 25,4mm.  </w:t>
            </w:r>
          </w:p>
        </w:tc>
        <w:tc>
          <w:tcPr>
            <w:tcW w:w="1206" w:type="dxa"/>
            <w:tcBorders>
              <w:top w:val="nil"/>
              <w:left w:val="nil"/>
              <w:bottom w:val="single" w:sz="4" w:space="0" w:color="auto"/>
              <w:right w:val="single" w:sz="4" w:space="0" w:color="auto"/>
            </w:tcBorders>
            <w:shd w:val="clear" w:color="auto" w:fill="auto"/>
            <w:hideMark/>
          </w:tcPr>
          <w:p w14:paraId="5DAAE481"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1</w:t>
            </w:r>
          </w:p>
        </w:tc>
        <w:tc>
          <w:tcPr>
            <w:tcW w:w="1152" w:type="dxa"/>
            <w:tcBorders>
              <w:top w:val="nil"/>
              <w:left w:val="nil"/>
              <w:bottom w:val="single" w:sz="4" w:space="0" w:color="auto"/>
              <w:right w:val="single" w:sz="4" w:space="0" w:color="auto"/>
            </w:tcBorders>
            <w:shd w:val="clear" w:color="auto" w:fill="auto"/>
            <w:hideMark/>
          </w:tcPr>
          <w:p w14:paraId="000D0780"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ναι</w:t>
            </w:r>
          </w:p>
        </w:tc>
        <w:tc>
          <w:tcPr>
            <w:tcW w:w="1197" w:type="dxa"/>
            <w:tcBorders>
              <w:top w:val="nil"/>
              <w:left w:val="nil"/>
              <w:bottom w:val="single" w:sz="4" w:space="0" w:color="auto"/>
              <w:right w:val="single" w:sz="4" w:space="0" w:color="auto"/>
            </w:tcBorders>
            <w:shd w:val="clear" w:color="auto" w:fill="auto"/>
            <w:hideMark/>
          </w:tcPr>
          <w:p w14:paraId="0EE57CCA"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 </w:t>
            </w:r>
          </w:p>
        </w:tc>
      </w:tr>
      <w:tr w:rsidR="00FA330B" w:rsidRPr="00C54E8A" w14:paraId="71952889" w14:textId="77777777" w:rsidTr="00140BEB">
        <w:trPr>
          <w:trHeight w:val="855"/>
          <w:jc w:val="center"/>
        </w:trPr>
        <w:tc>
          <w:tcPr>
            <w:tcW w:w="636" w:type="dxa"/>
            <w:tcBorders>
              <w:top w:val="nil"/>
              <w:left w:val="single" w:sz="4" w:space="0" w:color="auto"/>
              <w:bottom w:val="single" w:sz="4" w:space="0" w:color="auto"/>
              <w:right w:val="single" w:sz="4" w:space="0" w:color="auto"/>
            </w:tcBorders>
            <w:shd w:val="clear" w:color="auto" w:fill="auto"/>
            <w:hideMark/>
          </w:tcPr>
          <w:p w14:paraId="7DFB03BF"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6</w:t>
            </w:r>
          </w:p>
        </w:tc>
        <w:tc>
          <w:tcPr>
            <w:tcW w:w="6855" w:type="dxa"/>
            <w:tcBorders>
              <w:top w:val="nil"/>
              <w:left w:val="nil"/>
              <w:bottom w:val="single" w:sz="4" w:space="0" w:color="auto"/>
              <w:right w:val="single" w:sz="4" w:space="0" w:color="auto"/>
            </w:tcBorders>
            <w:shd w:val="clear" w:color="auto" w:fill="auto"/>
            <w:vAlign w:val="bottom"/>
            <w:hideMark/>
          </w:tcPr>
          <w:p w14:paraId="21CBA7B3"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Σετ 10 Μεταλλικών πασσάλων στήριξης κυλινδρικού σχήματος, με διάμετρο 12.7mm, ύψους 76.2mm και σπειρώματα Μ4 και Μ6 στην κορυφή και βάση αντίστοιχα (τύπου ΜS-3-PK της Newport ή αντιστοίχων).</w:t>
            </w:r>
          </w:p>
        </w:tc>
        <w:tc>
          <w:tcPr>
            <w:tcW w:w="1206" w:type="dxa"/>
            <w:tcBorders>
              <w:top w:val="nil"/>
              <w:left w:val="nil"/>
              <w:bottom w:val="single" w:sz="4" w:space="0" w:color="auto"/>
              <w:right w:val="single" w:sz="4" w:space="0" w:color="auto"/>
            </w:tcBorders>
            <w:shd w:val="clear" w:color="auto" w:fill="auto"/>
            <w:hideMark/>
          </w:tcPr>
          <w:p w14:paraId="1CED424A"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2</w:t>
            </w:r>
          </w:p>
        </w:tc>
        <w:tc>
          <w:tcPr>
            <w:tcW w:w="1152" w:type="dxa"/>
            <w:tcBorders>
              <w:top w:val="nil"/>
              <w:left w:val="nil"/>
              <w:bottom w:val="single" w:sz="4" w:space="0" w:color="auto"/>
              <w:right w:val="single" w:sz="4" w:space="0" w:color="auto"/>
            </w:tcBorders>
            <w:shd w:val="clear" w:color="auto" w:fill="auto"/>
            <w:hideMark/>
          </w:tcPr>
          <w:p w14:paraId="5514D691"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ναι</w:t>
            </w:r>
          </w:p>
        </w:tc>
        <w:tc>
          <w:tcPr>
            <w:tcW w:w="1197" w:type="dxa"/>
            <w:tcBorders>
              <w:top w:val="nil"/>
              <w:left w:val="nil"/>
              <w:bottom w:val="single" w:sz="4" w:space="0" w:color="auto"/>
              <w:right w:val="single" w:sz="4" w:space="0" w:color="auto"/>
            </w:tcBorders>
            <w:shd w:val="clear" w:color="auto" w:fill="auto"/>
            <w:hideMark/>
          </w:tcPr>
          <w:p w14:paraId="1B784FAC"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 </w:t>
            </w:r>
          </w:p>
        </w:tc>
      </w:tr>
      <w:tr w:rsidR="00FA330B" w:rsidRPr="00C54E8A" w14:paraId="4303D709" w14:textId="77777777" w:rsidTr="00140BEB">
        <w:trPr>
          <w:trHeight w:val="855"/>
          <w:jc w:val="center"/>
        </w:trPr>
        <w:tc>
          <w:tcPr>
            <w:tcW w:w="636" w:type="dxa"/>
            <w:tcBorders>
              <w:top w:val="nil"/>
              <w:left w:val="single" w:sz="4" w:space="0" w:color="auto"/>
              <w:bottom w:val="single" w:sz="4" w:space="0" w:color="auto"/>
              <w:right w:val="single" w:sz="4" w:space="0" w:color="auto"/>
            </w:tcBorders>
            <w:shd w:val="clear" w:color="auto" w:fill="auto"/>
            <w:hideMark/>
          </w:tcPr>
          <w:p w14:paraId="024112AC"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7</w:t>
            </w:r>
          </w:p>
        </w:tc>
        <w:tc>
          <w:tcPr>
            <w:tcW w:w="6855" w:type="dxa"/>
            <w:tcBorders>
              <w:top w:val="nil"/>
              <w:left w:val="nil"/>
              <w:bottom w:val="single" w:sz="4" w:space="0" w:color="auto"/>
              <w:right w:val="single" w:sz="4" w:space="0" w:color="auto"/>
            </w:tcBorders>
            <w:shd w:val="clear" w:color="auto" w:fill="auto"/>
            <w:vAlign w:val="bottom"/>
            <w:hideMark/>
          </w:tcPr>
          <w:p w14:paraId="1576108D"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Σετ 10 Μεταλλικών πασσάλων στήριξης κυλινδρικού σχήματος, με διάμετρο 12.7mm, ύψους 38.1mm και σπειρώματα Μ4 και Μ6 στην κορυφή και βάση αντίστοιχα (τύπου ΜS-1.5-PK της Newport ή αντιστοίχων).</w:t>
            </w:r>
          </w:p>
        </w:tc>
        <w:tc>
          <w:tcPr>
            <w:tcW w:w="1206" w:type="dxa"/>
            <w:tcBorders>
              <w:top w:val="nil"/>
              <w:left w:val="nil"/>
              <w:bottom w:val="single" w:sz="4" w:space="0" w:color="auto"/>
              <w:right w:val="single" w:sz="4" w:space="0" w:color="auto"/>
            </w:tcBorders>
            <w:shd w:val="clear" w:color="auto" w:fill="auto"/>
            <w:hideMark/>
          </w:tcPr>
          <w:p w14:paraId="6D65B050"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2</w:t>
            </w:r>
          </w:p>
        </w:tc>
        <w:tc>
          <w:tcPr>
            <w:tcW w:w="1152" w:type="dxa"/>
            <w:tcBorders>
              <w:top w:val="nil"/>
              <w:left w:val="nil"/>
              <w:bottom w:val="single" w:sz="4" w:space="0" w:color="auto"/>
              <w:right w:val="single" w:sz="4" w:space="0" w:color="auto"/>
            </w:tcBorders>
            <w:shd w:val="clear" w:color="auto" w:fill="auto"/>
            <w:hideMark/>
          </w:tcPr>
          <w:p w14:paraId="7129DBA7"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ναι</w:t>
            </w:r>
          </w:p>
        </w:tc>
        <w:tc>
          <w:tcPr>
            <w:tcW w:w="1197" w:type="dxa"/>
            <w:tcBorders>
              <w:top w:val="nil"/>
              <w:left w:val="nil"/>
              <w:bottom w:val="single" w:sz="4" w:space="0" w:color="auto"/>
              <w:right w:val="single" w:sz="4" w:space="0" w:color="auto"/>
            </w:tcBorders>
            <w:shd w:val="clear" w:color="auto" w:fill="auto"/>
            <w:hideMark/>
          </w:tcPr>
          <w:p w14:paraId="6DDC99C4"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 </w:t>
            </w:r>
          </w:p>
        </w:tc>
      </w:tr>
      <w:tr w:rsidR="00FA330B" w:rsidRPr="00C54E8A" w14:paraId="18726CC4" w14:textId="77777777" w:rsidTr="00140BEB">
        <w:trPr>
          <w:trHeight w:val="855"/>
          <w:jc w:val="center"/>
        </w:trPr>
        <w:tc>
          <w:tcPr>
            <w:tcW w:w="636" w:type="dxa"/>
            <w:tcBorders>
              <w:top w:val="nil"/>
              <w:left w:val="single" w:sz="4" w:space="0" w:color="auto"/>
              <w:bottom w:val="single" w:sz="4" w:space="0" w:color="auto"/>
              <w:right w:val="single" w:sz="4" w:space="0" w:color="auto"/>
            </w:tcBorders>
            <w:shd w:val="clear" w:color="auto" w:fill="auto"/>
            <w:hideMark/>
          </w:tcPr>
          <w:p w14:paraId="055D3E3A"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lastRenderedPageBreak/>
              <w:t>8</w:t>
            </w:r>
          </w:p>
        </w:tc>
        <w:tc>
          <w:tcPr>
            <w:tcW w:w="6855" w:type="dxa"/>
            <w:tcBorders>
              <w:top w:val="nil"/>
              <w:left w:val="nil"/>
              <w:bottom w:val="single" w:sz="4" w:space="0" w:color="auto"/>
              <w:right w:val="single" w:sz="4" w:space="0" w:color="auto"/>
            </w:tcBorders>
            <w:shd w:val="clear" w:color="auto" w:fill="auto"/>
            <w:vAlign w:val="bottom"/>
            <w:hideMark/>
          </w:tcPr>
          <w:p w14:paraId="6528F542"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Σετ 10 Μεταλλικών πασσάλων στήριξης κυλινδρικού σχήματος, με διάμετρο 12.7mm, ύψους 50.8mm και σπειρώματα Μ4 και Μ6 στην κορυφή και βάση αντίστοιχα (τύπου ΜS-2-PK της Newport ή αντιστοίχων).</w:t>
            </w:r>
          </w:p>
        </w:tc>
        <w:tc>
          <w:tcPr>
            <w:tcW w:w="1206" w:type="dxa"/>
            <w:tcBorders>
              <w:top w:val="nil"/>
              <w:left w:val="nil"/>
              <w:bottom w:val="single" w:sz="4" w:space="0" w:color="auto"/>
              <w:right w:val="single" w:sz="4" w:space="0" w:color="auto"/>
            </w:tcBorders>
            <w:shd w:val="clear" w:color="auto" w:fill="auto"/>
            <w:hideMark/>
          </w:tcPr>
          <w:p w14:paraId="6F55DC09"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1</w:t>
            </w:r>
          </w:p>
        </w:tc>
        <w:tc>
          <w:tcPr>
            <w:tcW w:w="1152" w:type="dxa"/>
            <w:tcBorders>
              <w:top w:val="nil"/>
              <w:left w:val="nil"/>
              <w:bottom w:val="single" w:sz="4" w:space="0" w:color="auto"/>
              <w:right w:val="single" w:sz="4" w:space="0" w:color="auto"/>
            </w:tcBorders>
            <w:shd w:val="clear" w:color="auto" w:fill="auto"/>
            <w:hideMark/>
          </w:tcPr>
          <w:p w14:paraId="4BE73729"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ναι</w:t>
            </w:r>
          </w:p>
        </w:tc>
        <w:tc>
          <w:tcPr>
            <w:tcW w:w="1197" w:type="dxa"/>
            <w:tcBorders>
              <w:top w:val="nil"/>
              <w:left w:val="nil"/>
              <w:bottom w:val="single" w:sz="4" w:space="0" w:color="auto"/>
              <w:right w:val="single" w:sz="4" w:space="0" w:color="auto"/>
            </w:tcBorders>
            <w:shd w:val="clear" w:color="auto" w:fill="auto"/>
            <w:hideMark/>
          </w:tcPr>
          <w:p w14:paraId="003BFD56"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 </w:t>
            </w:r>
          </w:p>
        </w:tc>
      </w:tr>
      <w:tr w:rsidR="00FA330B" w:rsidRPr="00C54E8A" w14:paraId="373C3949" w14:textId="77777777" w:rsidTr="00140BEB">
        <w:trPr>
          <w:trHeight w:val="1140"/>
          <w:jc w:val="center"/>
        </w:trPr>
        <w:tc>
          <w:tcPr>
            <w:tcW w:w="636" w:type="dxa"/>
            <w:tcBorders>
              <w:top w:val="nil"/>
              <w:left w:val="single" w:sz="4" w:space="0" w:color="auto"/>
              <w:bottom w:val="single" w:sz="4" w:space="0" w:color="auto"/>
              <w:right w:val="single" w:sz="4" w:space="0" w:color="auto"/>
            </w:tcBorders>
            <w:shd w:val="clear" w:color="auto" w:fill="auto"/>
            <w:hideMark/>
          </w:tcPr>
          <w:p w14:paraId="78C3483C"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9</w:t>
            </w:r>
          </w:p>
        </w:tc>
        <w:tc>
          <w:tcPr>
            <w:tcW w:w="6855" w:type="dxa"/>
            <w:tcBorders>
              <w:top w:val="nil"/>
              <w:left w:val="nil"/>
              <w:bottom w:val="single" w:sz="4" w:space="0" w:color="auto"/>
              <w:right w:val="single" w:sz="4" w:space="0" w:color="auto"/>
            </w:tcBorders>
            <w:shd w:val="clear" w:color="auto" w:fill="auto"/>
            <w:vAlign w:val="bottom"/>
            <w:hideMark/>
          </w:tcPr>
          <w:p w14:paraId="76B7145F"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Σετ 10 προσαρμογέων τύπου M-PS-A-PK της Newport ή ανάλογων κατασκευασμένων από ανοξείδωτο ατσάλι ή άλλο μη-μαγνητικό υλικό, σχήματος κυκλικού δίσκου με διάμετρο 31.8mm, στο κέντρο του οποίου υπάρχει σπείρωμα Μ6, που εξέχει σε τελικό ύψος ~13mm.</w:t>
            </w:r>
          </w:p>
        </w:tc>
        <w:tc>
          <w:tcPr>
            <w:tcW w:w="1206" w:type="dxa"/>
            <w:tcBorders>
              <w:top w:val="nil"/>
              <w:left w:val="nil"/>
              <w:bottom w:val="single" w:sz="4" w:space="0" w:color="auto"/>
              <w:right w:val="single" w:sz="4" w:space="0" w:color="auto"/>
            </w:tcBorders>
            <w:shd w:val="clear" w:color="auto" w:fill="auto"/>
            <w:hideMark/>
          </w:tcPr>
          <w:p w14:paraId="68956630"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3</w:t>
            </w:r>
          </w:p>
        </w:tc>
        <w:tc>
          <w:tcPr>
            <w:tcW w:w="1152" w:type="dxa"/>
            <w:tcBorders>
              <w:top w:val="nil"/>
              <w:left w:val="nil"/>
              <w:bottom w:val="single" w:sz="4" w:space="0" w:color="auto"/>
              <w:right w:val="single" w:sz="4" w:space="0" w:color="auto"/>
            </w:tcBorders>
            <w:shd w:val="clear" w:color="auto" w:fill="auto"/>
            <w:hideMark/>
          </w:tcPr>
          <w:p w14:paraId="467E2C02"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ναι</w:t>
            </w:r>
          </w:p>
        </w:tc>
        <w:tc>
          <w:tcPr>
            <w:tcW w:w="1197" w:type="dxa"/>
            <w:tcBorders>
              <w:top w:val="nil"/>
              <w:left w:val="nil"/>
              <w:bottom w:val="single" w:sz="4" w:space="0" w:color="auto"/>
              <w:right w:val="single" w:sz="4" w:space="0" w:color="auto"/>
            </w:tcBorders>
            <w:shd w:val="clear" w:color="auto" w:fill="auto"/>
            <w:hideMark/>
          </w:tcPr>
          <w:p w14:paraId="716B2A21"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 </w:t>
            </w:r>
          </w:p>
        </w:tc>
      </w:tr>
      <w:tr w:rsidR="00FA330B" w:rsidRPr="00C54E8A" w14:paraId="1E7A3E84" w14:textId="77777777" w:rsidTr="00140BEB">
        <w:trPr>
          <w:trHeight w:val="1425"/>
          <w:jc w:val="center"/>
        </w:trPr>
        <w:tc>
          <w:tcPr>
            <w:tcW w:w="636" w:type="dxa"/>
            <w:tcBorders>
              <w:top w:val="nil"/>
              <w:left w:val="single" w:sz="4" w:space="0" w:color="auto"/>
              <w:bottom w:val="single" w:sz="4" w:space="0" w:color="auto"/>
              <w:right w:val="single" w:sz="4" w:space="0" w:color="auto"/>
            </w:tcBorders>
            <w:shd w:val="clear" w:color="auto" w:fill="auto"/>
            <w:hideMark/>
          </w:tcPr>
          <w:p w14:paraId="1C6E84C2"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10</w:t>
            </w:r>
          </w:p>
        </w:tc>
        <w:tc>
          <w:tcPr>
            <w:tcW w:w="6855" w:type="dxa"/>
            <w:tcBorders>
              <w:top w:val="nil"/>
              <w:left w:val="nil"/>
              <w:bottom w:val="single" w:sz="4" w:space="0" w:color="auto"/>
              <w:right w:val="single" w:sz="4" w:space="0" w:color="auto"/>
            </w:tcBorders>
            <w:shd w:val="clear" w:color="auto" w:fill="auto"/>
            <w:vAlign w:val="bottom"/>
            <w:hideMark/>
          </w:tcPr>
          <w:p w14:paraId="56E7B4C8"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Σετ 10 σφιγκτήρων για τους προαναφερόμενους προσαρμογείς διαμέτρου ~31.8mm και συμβατούς με βάσεις στήριξης διαμέτρου 25,4mm. Κατασκευασμένων από ανοξείδωτο ατσάλι ή άλλο μη-μαγνητικό υλικό, με κατάλληλο άνοιγμα για στερέωσή τους σε οπτική τράπεζα με βίδα M6. (Tύπου PS-F-PK της Newport ή αντίστοιχα)</w:t>
            </w:r>
          </w:p>
        </w:tc>
        <w:tc>
          <w:tcPr>
            <w:tcW w:w="1206" w:type="dxa"/>
            <w:tcBorders>
              <w:top w:val="nil"/>
              <w:left w:val="nil"/>
              <w:bottom w:val="single" w:sz="4" w:space="0" w:color="auto"/>
              <w:right w:val="single" w:sz="4" w:space="0" w:color="auto"/>
            </w:tcBorders>
            <w:shd w:val="clear" w:color="auto" w:fill="auto"/>
            <w:hideMark/>
          </w:tcPr>
          <w:p w14:paraId="120F403D"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3</w:t>
            </w:r>
          </w:p>
        </w:tc>
        <w:tc>
          <w:tcPr>
            <w:tcW w:w="1152" w:type="dxa"/>
            <w:tcBorders>
              <w:top w:val="nil"/>
              <w:left w:val="nil"/>
              <w:bottom w:val="single" w:sz="4" w:space="0" w:color="auto"/>
              <w:right w:val="single" w:sz="4" w:space="0" w:color="auto"/>
            </w:tcBorders>
            <w:shd w:val="clear" w:color="auto" w:fill="auto"/>
            <w:hideMark/>
          </w:tcPr>
          <w:p w14:paraId="6E2026FE"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ναι</w:t>
            </w:r>
          </w:p>
        </w:tc>
        <w:tc>
          <w:tcPr>
            <w:tcW w:w="1197" w:type="dxa"/>
            <w:tcBorders>
              <w:top w:val="nil"/>
              <w:left w:val="nil"/>
              <w:bottom w:val="single" w:sz="4" w:space="0" w:color="auto"/>
              <w:right w:val="single" w:sz="4" w:space="0" w:color="auto"/>
            </w:tcBorders>
            <w:shd w:val="clear" w:color="auto" w:fill="auto"/>
            <w:hideMark/>
          </w:tcPr>
          <w:p w14:paraId="6284DF60"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 </w:t>
            </w:r>
          </w:p>
        </w:tc>
      </w:tr>
      <w:tr w:rsidR="00FA330B" w:rsidRPr="00C54E8A" w14:paraId="364EEEA5" w14:textId="77777777" w:rsidTr="00140BEB">
        <w:trPr>
          <w:trHeight w:val="389"/>
          <w:jc w:val="center"/>
        </w:trPr>
        <w:tc>
          <w:tcPr>
            <w:tcW w:w="636" w:type="dxa"/>
            <w:tcBorders>
              <w:top w:val="nil"/>
              <w:left w:val="single" w:sz="4" w:space="0" w:color="auto"/>
              <w:bottom w:val="single" w:sz="4" w:space="0" w:color="auto"/>
              <w:right w:val="single" w:sz="4" w:space="0" w:color="auto"/>
            </w:tcBorders>
            <w:shd w:val="clear" w:color="auto" w:fill="auto"/>
            <w:hideMark/>
          </w:tcPr>
          <w:p w14:paraId="52BD2339"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11</w:t>
            </w:r>
          </w:p>
        </w:tc>
        <w:tc>
          <w:tcPr>
            <w:tcW w:w="6855" w:type="dxa"/>
            <w:tcBorders>
              <w:top w:val="nil"/>
              <w:left w:val="nil"/>
              <w:bottom w:val="single" w:sz="4" w:space="0" w:color="auto"/>
              <w:right w:val="single" w:sz="4" w:space="0" w:color="auto"/>
            </w:tcBorders>
            <w:shd w:val="clear" w:color="auto" w:fill="auto"/>
            <w:vAlign w:val="bottom"/>
            <w:hideMark/>
          </w:tcPr>
          <w:p w14:paraId="3CFD104F"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Βάση στήριξης οπτικών διαμέτρου 25,4m, τύπου U100-SULTIMA Clear Quadrant Mirror Mount  της Newport ή ανάλογων. Για οικονομία χώρου η βάση θα αγκαλιάζει το οπτικό στα ¾ της διαμέτρου του. Θα φέρει κατάλληλο άνοιγμα για στερέωση της σε μεταλλικούς πασσάλους με βίδα Μ4.Η βάση θα επιτρέπει τον προσανατολισμό της επιφάνειας των οπτικών σε οριζόντιο (θχ) και κατακόρυφο επίπεδο (θy) σε εύρος +/-4ο ή καλύτερο, μέσω τριών βιδών με σπείρωμα υψηλής πυκνότητας, δηλαδή 100-TPI(100 threadsperinch) ή πυκνότερο. Το υλικό κατασκευής να είναι ανοδιωμένο αλουμίνιο.</w:t>
            </w:r>
          </w:p>
        </w:tc>
        <w:tc>
          <w:tcPr>
            <w:tcW w:w="1206" w:type="dxa"/>
            <w:tcBorders>
              <w:top w:val="nil"/>
              <w:left w:val="nil"/>
              <w:bottom w:val="single" w:sz="4" w:space="0" w:color="auto"/>
              <w:right w:val="single" w:sz="4" w:space="0" w:color="auto"/>
            </w:tcBorders>
            <w:shd w:val="clear" w:color="auto" w:fill="auto"/>
            <w:hideMark/>
          </w:tcPr>
          <w:p w14:paraId="53676EEE"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8</w:t>
            </w:r>
          </w:p>
        </w:tc>
        <w:tc>
          <w:tcPr>
            <w:tcW w:w="1152" w:type="dxa"/>
            <w:tcBorders>
              <w:top w:val="nil"/>
              <w:left w:val="nil"/>
              <w:bottom w:val="single" w:sz="4" w:space="0" w:color="auto"/>
              <w:right w:val="single" w:sz="4" w:space="0" w:color="auto"/>
            </w:tcBorders>
            <w:shd w:val="clear" w:color="auto" w:fill="auto"/>
            <w:hideMark/>
          </w:tcPr>
          <w:p w14:paraId="42177E32"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ναι</w:t>
            </w:r>
          </w:p>
        </w:tc>
        <w:tc>
          <w:tcPr>
            <w:tcW w:w="1197" w:type="dxa"/>
            <w:tcBorders>
              <w:top w:val="nil"/>
              <w:left w:val="nil"/>
              <w:bottom w:val="single" w:sz="4" w:space="0" w:color="auto"/>
              <w:right w:val="single" w:sz="4" w:space="0" w:color="auto"/>
            </w:tcBorders>
            <w:shd w:val="clear" w:color="auto" w:fill="auto"/>
            <w:hideMark/>
          </w:tcPr>
          <w:p w14:paraId="1A5126EC"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 </w:t>
            </w:r>
          </w:p>
        </w:tc>
      </w:tr>
      <w:tr w:rsidR="00FA330B" w:rsidRPr="00C54E8A" w14:paraId="18A35457" w14:textId="77777777" w:rsidTr="00140BEB">
        <w:trPr>
          <w:trHeight w:val="2565"/>
          <w:jc w:val="center"/>
        </w:trPr>
        <w:tc>
          <w:tcPr>
            <w:tcW w:w="636" w:type="dxa"/>
            <w:tcBorders>
              <w:top w:val="nil"/>
              <w:left w:val="single" w:sz="4" w:space="0" w:color="auto"/>
              <w:bottom w:val="single" w:sz="4" w:space="0" w:color="auto"/>
              <w:right w:val="single" w:sz="4" w:space="0" w:color="auto"/>
            </w:tcBorders>
            <w:shd w:val="clear" w:color="auto" w:fill="auto"/>
            <w:hideMark/>
          </w:tcPr>
          <w:p w14:paraId="0D2611A7"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12</w:t>
            </w:r>
          </w:p>
        </w:tc>
        <w:tc>
          <w:tcPr>
            <w:tcW w:w="6855" w:type="dxa"/>
            <w:tcBorders>
              <w:top w:val="nil"/>
              <w:left w:val="nil"/>
              <w:bottom w:val="single" w:sz="4" w:space="0" w:color="auto"/>
              <w:right w:val="single" w:sz="4" w:space="0" w:color="auto"/>
            </w:tcBorders>
            <w:shd w:val="clear" w:color="auto" w:fill="auto"/>
            <w:vAlign w:val="bottom"/>
            <w:hideMark/>
          </w:tcPr>
          <w:p w14:paraId="087FE1C1"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Βάση στήριξης οπτικών διαμέτρου 25,4mm, τύπου  U100-A2K  Clear Edge Mirror Mount, της Newport ή ανάλογων. Για οικονομία χώρου η βάση θα αγκαλιάζει το οπτικό στα ¾ της διαμέτρου του. Θα φέρει κατάλληλο άνοιγμα για στερέωση της σε μεταλλικούς πασσάλους με βίδα Μ4.Η βάση θα επιτρέπει τον προσανατολισμό της επιφάνειας των οπτικών σε οριζόντιο (θχ) και κατακόρυφο επίπεδο (θy) σε εύρος +/-4ο ή καλύτερο, μέσω δύο βιδών με σπείρωμα υψηλής πυκνότητας, δηλαδή 100-TPI(100 threadsperinch) ή πυκνότερο. Οι βίδες ρύθμισης θα πρέπει να μπορούν να κλειδωθούν σε συγκεκριμένη θέση. Το υλικό κατασκευής να είναι ανοδιωμένο αλουμίνιο.</w:t>
            </w:r>
          </w:p>
        </w:tc>
        <w:tc>
          <w:tcPr>
            <w:tcW w:w="1206" w:type="dxa"/>
            <w:tcBorders>
              <w:top w:val="nil"/>
              <w:left w:val="nil"/>
              <w:bottom w:val="single" w:sz="4" w:space="0" w:color="auto"/>
              <w:right w:val="single" w:sz="4" w:space="0" w:color="auto"/>
            </w:tcBorders>
            <w:shd w:val="clear" w:color="auto" w:fill="auto"/>
            <w:hideMark/>
          </w:tcPr>
          <w:p w14:paraId="2D04516D"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5</w:t>
            </w:r>
          </w:p>
        </w:tc>
        <w:tc>
          <w:tcPr>
            <w:tcW w:w="1152" w:type="dxa"/>
            <w:tcBorders>
              <w:top w:val="nil"/>
              <w:left w:val="nil"/>
              <w:bottom w:val="single" w:sz="4" w:space="0" w:color="auto"/>
              <w:right w:val="single" w:sz="4" w:space="0" w:color="auto"/>
            </w:tcBorders>
            <w:shd w:val="clear" w:color="auto" w:fill="auto"/>
            <w:hideMark/>
          </w:tcPr>
          <w:p w14:paraId="19B491CD"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ναι</w:t>
            </w:r>
          </w:p>
        </w:tc>
        <w:tc>
          <w:tcPr>
            <w:tcW w:w="1197" w:type="dxa"/>
            <w:tcBorders>
              <w:top w:val="nil"/>
              <w:left w:val="nil"/>
              <w:bottom w:val="single" w:sz="4" w:space="0" w:color="auto"/>
              <w:right w:val="single" w:sz="4" w:space="0" w:color="auto"/>
            </w:tcBorders>
            <w:shd w:val="clear" w:color="auto" w:fill="auto"/>
            <w:hideMark/>
          </w:tcPr>
          <w:p w14:paraId="3F4A18B9"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 </w:t>
            </w:r>
          </w:p>
        </w:tc>
      </w:tr>
      <w:tr w:rsidR="00FA330B" w:rsidRPr="00C54E8A" w14:paraId="6C082F91" w14:textId="77777777" w:rsidTr="00140BEB">
        <w:trPr>
          <w:trHeight w:val="2565"/>
          <w:jc w:val="center"/>
        </w:trPr>
        <w:tc>
          <w:tcPr>
            <w:tcW w:w="636" w:type="dxa"/>
            <w:tcBorders>
              <w:top w:val="nil"/>
              <w:left w:val="single" w:sz="4" w:space="0" w:color="auto"/>
              <w:bottom w:val="single" w:sz="4" w:space="0" w:color="auto"/>
              <w:right w:val="single" w:sz="4" w:space="0" w:color="auto"/>
            </w:tcBorders>
            <w:shd w:val="clear" w:color="auto" w:fill="auto"/>
            <w:hideMark/>
          </w:tcPr>
          <w:p w14:paraId="4CE74CFF"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13</w:t>
            </w:r>
          </w:p>
        </w:tc>
        <w:tc>
          <w:tcPr>
            <w:tcW w:w="6855" w:type="dxa"/>
            <w:tcBorders>
              <w:top w:val="nil"/>
              <w:left w:val="nil"/>
              <w:bottom w:val="single" w:sz="4" w:space="0" w:color="auto"/>
              <w:right w:val="single" w:sz="4" w:space="0" w:color="auto"/>
            </w:tcBorders>
            <w:shd w:val="clear" w:color="auto" w:fill="auto"/>
            <w:vAlign w:val="bottom"/>
            <w:hideMark/>
          </w:tcPr>
          <w:p w14:paraId="60819FBC"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Βάση στήριξης οπτικών διαμέτρου 50</w:t>
            </w:r>
            <w:r>
              <w:rPr>
                <w:rFonts w:ascii="Segoe UI" w:hAnsi="Segoe UI" w:cs="Segoe UI"/>
                <w:color w:val="000000"/>
                <w:sz w:val="20"/>
                <w:szCs w:val="20"/>
                <w:lang w:val="el-GR" w:eastAsia="el-GR"/>
              </w:rPr>
              <w:t>,</w:t>
            </w:r>
            <w:r w:rsidRPr="00C54E8A">
              <w:rPr>
                <w:rFonts w:ascii="Segoe UI" w:hAnsi="Segoe UI" w:cs="Segoe UI"/>
                <w:color w:val="000000"/>
                <w:sz w:val="20"/>
                <w:szCs w:val="20"/>
                <w:lang w:val="el-GR" w:eastAsia="el-GR"/>
              </w:rPr>
              <w:t>8mm, τύπου  U200-A2K  Clear Edge Mirror Mount,  της Newport ή ανάλογων. Για οικονομία χώρου η βάση θα αγκαλιάζει το οπτικό στα ¾ της διαμέτρου του. Θα φέρει κατάλληλο άνοιγμα για στερέωση της σε μεταλλικούς πασσάλους με βίδα Μ4.Η βάση θα επιτρέπει τον προσανατολισμό της επιφάνειας των οπτικών σε οριζόντιο (θχ) και κατακόρυφο επίπεδο (θy) σε εύρος +/-4ο ή καλύτερο, μέσω δύο βιδών με σπείρωμα υψηλής πυκνότητας, δηλαδή 100-TPI(100 threadsperinch) ή πυκνότερο. Οι βίδες ρύθμισης θα πρέπει να μπορούν να κλειδωθούν σε συγκεκριμένη θέση. Το υλικό κατασκευής να είναι ανοδιωμένο αλουμίνιο.</w:t>
            </w:r>
          </w:p>
        </w:tc>
        <w:tc>
          <w:tcPr>
            <w:tcW w:w="1206" w:type="dxa"/>
            <w:tcBorders>
              <w:top w:val="nil"/>
              <w:left w:val="nil"/>
              <w:bottom w:val="single" w:sz="4" w:space="0" w:color="auto"/>
              <w:right w:val="single" w:sz="4" w:space="0" w:color="auto"/>
            </w:tcBorders>
            <w:shd w:val="clear" w:color="auto" w:fill="auto"/>
            <w:hideMark/>
          </w:tcPr>
          <w:p w14:paraId="67D9EBFA"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2</w:t>
            </w:r>
          </w:p>
        </w:tc>
        <w:tc>
          <w:tcPr>
            <w:tcW w:w="1152" w:type="dxa"/>
            <w:tcBorders>
              <w:top w:val="nil"/>
              <w:left w:val="nil"/>
              <w:bottom w:val="single" w:sz="4" w:space="0" w:color="auto"/>
              <w:right w:val="single" w:sz="4" w:space="0" w:color="auto"/>
            </w:tcBorders>
            <w:shd w:val="clear" w:color="auto" w:fill="auto"/>
            <w:hideMark/>
          </w:tcPr>
          <w:p w14:paraId="2E3EB940"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ναι</w:t>
            </w:r>
          </w:p>
        </w:tc>
        <w:tc>
          <w:tcPr>
            <w:tcW w:w="1197" w:type="dxa"/>
            <w:tcBorders>
              <w:top w:val="nil"/>
              <w:left w:val="nil"/>
              <w:bottom w:val="single" w:sz="4" w:space="0" w:color="auto"/>
              <w:right w:val="single" w:sz="4" w:space="0" w:color="auto"/>
            </w:tcBorders>
            <w:shd w:val="clear" w:color="auto" w:fill="auto"/>
            <w:hideMark/>
          </w:tcPr>
          <w:p w14:paraId="3755A783"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 </w:t>
            </w:r>
          </w:p>
        </w:tc>
      </w:tr>
      <w:tr w:rsidR="00FA330B" w:rsidRPr="00C54E8A" w14:paraId="1EE1BBD5" w14:textId="77777777" w:rsidTr="00140BEB">
        <w:trPr>
          <w:trHeight w:val="1710"/>
          <w:jc w:val="center"/>
        </w:trPr>
        <w:tc>
          <w:tcPr>
            <w:tcW w:w="636" w:type="dxa"/>
            <w:tcBorders>
              <w:top w:val="nil"/>
              <w:left w:val="single" w:sz="4" w:space="0" w:color="auto"/>
              <w:bottom w:val="single" w:sz="4" w:space="0" w:color="auto"/>
              <w:right w:val="single" w:sz="4" w:space="0" w:color="auto"/>
            </w:tcBorders>
            <w:shd w:val="clear" w:color="auto" w:fill="auto"/>
            <w:hideMark/>
          </w:tcPr>
          <w:p w14:paraId="1115CBDC"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14</w:t>
            </w:r>
          </w:p>
        </w:tc>
        <w:tc>
          <w:tcPr>
            <w:tcW w:w="6855" w:type="dxa"/>
            <w:tcBorders>
              <w:top w:val="nil"/>
              <w:left w:val="nil"/>
              <w:bottom w:val="single" w:sz="4" w:space="0" w:color="auto"/>
              <w:right w:val="single" w:sz="4" w:space="0" w:color="auto"/>
            </w:tcBorders>
            <w:shd w:val="clear" w:color="auto" w:fill="auto"/>
            <w:vAlign w:val="bottom"/>
            <w:hideMark/>
          </w:tcPr>
          <w:p w14:paraId="0C3A65E8"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Αχρωματικό πλακίδιο καθυστέρησης φάσης λ/4, το οποίο θα λειτουργεί σε εύρος 600 – 2700 nm (Τύπου  SAQWP05M-1700 της Thorlabs ή αντίστοιχο). Το πλακίδιο θα πρέπει να είναι προσαρμοσμένο σε κυκλική βάση αλουμινίου διαμέτρου 25.4 mm και η διάμετρος του ανοίγματος της βάσης να είναι τουλάχιστον 10.2 mm. Η ποιότητα της επιφάνειας του οπτικού πρέπει να είναι 40-20 ή καλύτερη.</w:t>
            </w:r>
          </w:p>
        </w:tc>
        <w:tc>
          <w:tcPr>
            <w:tcW w:w="1206" w:type="dxa"/>
            <w:tcBorders>
              <w:top w:val="nil"/>
              <w:left w:val="nil"/>
              <w:bottom w:val="single" w:sz="4" w:space="0" w:color="auto"/>
              <w:right w:val="single" w:sz="4" w:space="0" w:color="auto"/>
            </w:tcBorders>
            <w:shd w:val="clear" w:color="auto" w:fill="auto"/>
            <w:hideMark/>
          </w:tcPr>
          <w:p w14:paraId="3764247D"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1</w:t>
            </w:r>
          </w:p>
        </w:tc>
        <w:tc>
          <w:tcPr>
            <w:tcW w:w="1152" w:type="dxa"/>
            <w:tcBorders>
              <w:top w:val="nil"/>
              <w:left w:val="nil"/>
              <w:bottom w:val="single" w:sz="4" w:space="0" w:color="auto"/>
              <w:right w:val="single" w:sz="4" w:space="0" w:color="auto"/>
            </w:tcBorders>
            <w:shd w:val="clear" w:color="auto" w:fill="auto"/>
            <w:hideMark/>
          </w:tcPr>
          <w:p w14:paraId="17D89386"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ναι</w:t>
            </w:r>
          </w:p>
        </w:tc>
        <w:tc>
          <w:tcPr>
            <w:tcW w:w="1197" w:type="dxa"/>
            <w:tcBorders>
              <w:top w:val="nil"/>
              <w:left w:val="nil"/>
              <w:bottom w:val="single" w:sz="4" w:space="0" w:color="auto"/>
              <w:right w:val="single" w:sz="4" w:space="0" w:color="auto"/>
            </w:tcBorders>
            <w:shd w:val="clear" w:color="auto" w:fill="auto"/>
            <w:hideMark/>
          </w:tcPr>
          <w:p w14:paraId="6AA0336D"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 </w:t>
            </w:r>
          </w:p>
        </w:tc>
      </w:tr>
      <w:tr w:rsidR="00FA330B" w:rsidRPr="00C54E8A" w14:paraId="3A1EE44E" w14:textId="77777777" w:rsidTr="00140BEB">
        <w:trPr>
          <w:trHeight w:val="1425"/>
          <w:jc w:val="center"/>
        </w:trPr>
        <w:tc>
          <w:tcPr>
            <w:tcW w:w="636" w:type="dxa"/>
            <w:tcBorders>
              <w:top w:val="nil"/>
              <w:left w:val="single" w:sz="4" w:space="0" w:color="auto"/>
              <w:bottom w:val="single" w:sz="4" w:space="0" w:color="auto"/>
              <w:right w:val="single" w:sz="4" w:space="0" w:color="auto"/>
            </w:tcBorders>
            <w:shd w:val="clear" w:color="auto" w:fill="auto"/>
            <w:hideMark/>
          </w:tcPr>
          <w:p w14:paraId="54EFAF0C"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lastRenderedPageBreak/>
              <w:t>15</w:t>
            </w:r>
          </w:p>
        </w:tc>
        <w:tc>
          <w:tcPr>
            <w:tcW w:w="6855" w:type="dxa"/>
            <w:tcBorders>
              <w:top w:val="nil"/>
              <w:left w:val="nil"/>
              <w:bottom w:val="single" w:sz="4" w:space="0" w:color="auto"/>
              <w:right w:val="single" w:sz="4" w:space="0" w:color="auto"/>
            </w:tcBorders>
            <w:shd w:val="clear" w:color="auto" w:fill="auto"/>
            <w:hideMark/>
          </w:tcPr>
          <w:p w14:paraId="0A1B42F1"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Κυκλικό φίλτρο ουδέτερης πυκνότητας με μεταλλική επίστρωση για αποκοπή της ενέργειας των παλμών λέιζερ (Τύπου NDC-50S-3 της Thorlabs ή αντίστοιχο). Η διάμετρος του πλακιδίου πρέπει να είναι 50 mm, το ολικό πάχος να μην υπερβαίνει τα 2 mm και ο βαθμός απορρόφησης να είναι μεταβλητός από 0</w:t>
            </w:r>
            <w:r>
              <w:rPr>
                <w:rFonts w:ascii="Segoe UI" w:hAnsi="Segoe UI" w:cs="Segoe UI"/>
                <w:color w:val="000000"/>
                <w:sz w:val="20"/>
                <w:szCs w:val="20"/>
                <w:lang w:val="el-GR" w:eastAsia="el-GR"/>
              </w:rPr>
              <w:t>,</w:t>
            </w:r>
            <w:r w:rsidRPr="00C54E8A">
              <w:rPr>
                <w:rFonts w:ascii="Segoe UI" w:hAnsi="Segoe UI" w:cs="Segoe UI"/>
                <w:color w:val="000000"/>
                <w:sz w:val="20"/>
                <w:szCs w:val="20"/>
                <w:lang w:val="el-GR" w:eastAsia="el-GR"/>
              </w:rPr>
              <w:t>04 έως 3</w:t>
            </w:r>
            <w:r>
              <w:rPr>
                <w:rFonts w:ascii="Segoe UI" w:hAnsi="Segoe UI" w:cs="Segoe UI"/>
                <w:color w:val="000000"/>
                <w:sz w:val="20"/>
                <w:szCs w:val="20"/>
                <w:lang w:val="el-GR" w:eastAsia="el-GR"/>
              </w:rPr>
              <w:t>,</w:t>
            </w:r>
            <w:r w:rsidRPr="00C54E8A">
              <w:rPr>
                <w:rFonts w:ascii="Segoe UI" w:hAnsi="Segoe UI" w:cs="Segoe UI"/>
                <w:color w:val="000000"/>
                <w:sz w:val="20"/>
                <w:szCs w:val="20"/>
                <w:lang w:val="el-GR" w:eastAsia="el-GR"/>
              </w:rPr>
              <w:t xml:space="preserve">0 σε 8 διακριτά βήματα. </w:t>
            </w:r>
          </w:p>
        </w:tc>
        <w:tc>
          <w:tcPr>
            <w:tcW w:w="1206" w:type="dxa"/>
            <w:tcBorders>
              <w:top w:val="nil"/>
              <w:left w:val="nil"/>
              <w:bottom w:val="single" w:sz="4" w:space="0" w:color="auto"/>
              <w:right w:val="single" w:sz="4" w:space="0" w:color="auto"/>
            </w:tcBorders>
            <w:shd w:val="clear" w:color="auto" w:fill="auto"/>
            <w:hideMark/>
          </w:tcPr>
          <w:p w14:paraId="52E3DA63"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1</w:t>
            </w:r>
          </w:p>
        </w:tc>
        <w:tc>
          <w:tcPr>
            <w:tcW w:w="1152" w:type="dxa"/>
            <w:tcBorders>
              <w:top w:val="nil"/>
              <w:left w:val="nil"/>
              <w:bottom w:val="single" w:sz="4" w:space="0" w:color="auto"/>
              <w:right w:val="single" w:sz="4" w:space="0" w:color="auto"/>
            </w:tcBorders>
            <w:shd w:val="clear" w:color="auto" w:fill="auto"/>
            <w:hideMark/>
          </w:tcPr>
          <w:p w14:paraId="0A3DE2B5"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ναι</w:t>
            </w:r>
          </w:p>
        </w:tc>
        <w:tc>
          <w:tcPr>
            <w:tcW w:w="1197" w:type="dxa"/>
            <w:tcBorders>
              <w:top w:val="nil"/>
              <w:left w:val="nil"/>
              <w:bottom w:val="single" w:sz="4" w:space="0" w:color="auto"/>
              <w:right w:val="single" w:sz="4" w:space="0" w:color="auto"/>
            </w:tcBorders>
            <w:shd w:val="clear" w:color="auto" w:fill="auto"/>
            <w:hideMark/>
          </w:tcPr>
          <w:p w14:paraId="032EEBF6"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 </w:t>
            </w:r>
          </w:p>
        </w:tc>
      </w:tr>
      <w:tr w:rsidR="00FA330B" w:rsidRPr="00C54E8A" w14:paraId="1F56A2E9" w14:textId="77777777" w:rsidTr="00140BEB">
        <w:trPr>
          <w:trHeight w:val="1710"/>
          <w:jc w:val="center"/>
        </w:trPr>
        <w:tc>
          <w:tcPr>
            <w:tcW w:w="636" w:type="dxa"/>
            <w:tcBorders>
              <w:top w:val="nil"/>
              <w:left w:val="single" w:sz="4" w:space="0" w:color="auto"/>
              <w:bottom w:val="single" w:sz="4" w:space="0" w:color="auto"/>
              <w:right w:val="single" w:sz="4" w:space="0" w:color="auto"/>
            </w:tcBorders>
            <w:shd w:val="clear" w:color="auto" w:fill="auto"/>
            <w:hideMark/>
          </w:tcPr>
          <w:p w14:paraId="4E29570F"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16</w:t>
            </w:r>
          </w:p>
        </w:tc>
        <w:tc>
          <w:tcPr>
            <w:tcW w:w="6855" w:type="dxa"/>
            <w:tcBorders>
              <w:top w:val="nil"/>
              <w:left w:val="nil"/>
              <w:bottom w:val="single" w:sz="4" w:space="0" w:color="auto"/>
              <w:right w:val="single" w:sz="4" w:space="0" w:color="auto"/>
            </w:tcBorders>
            <w:shd w:val="clear" w:color="auto" w:fill="auto"/>
            <w:vAlign w:val="bottom"/>
            <w:hideMark/>
          </w:tcPr>
          <w:p w14:paraId="22FDB94F"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Γραμμικός μεταφορέας πλάκας 3 αξόνων (τύπου XR25P-K2/M της Thorlabs ή ανάλογος) κατασκευασμένης από ανοδιωμένο αλουμίνιο, διαστάσεων: 131.0Χ128.8Χ170.8mm ή μεγαλύτερων, η οποία να φέρει σπειρώματα Μ6 στην πάνω επιφάνειά της για την προσαρμογή οπτικών. Η μετατόπιση θα γίνεται με βίδες πυκνού σπειρώματος σε συνολικό μήκος 25mm ή μεγαλύτερο και ακρίβειας 500μm ανά μία στροφή ή καλύτερης στους 3 άξονες.</w:t>
            </w:r>
          </w:p>
        </w:tc>
        <w:tc>
          <w:tcPr>
            <w:tcW w:w="1206" w:type="dxa"/>
            <w:tcBorders>
              <w:top w:val="nil"/>
              <w:left w:val="nil"/>
              <w:bottom w:val="single" w:sz="4" w:space="0" w:color="auto"/>
              <w:right w:val="single" w:sz="4" w:space="0" w:color="auto"/>
            </w:tcBorders>
            <w:shd w:val="clear" w:color="auto" w:fill="auto"/>
            <w:hideMark/>
          </w:tcPr>
          <w:p w14:paraId="7ABAE3E3"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2</w:t>
            </w:r>
          </w:p>
        </w:tc>
        <w:tc>
          <w:tcPr>
            <w:tcW w:w="1152" w:type="dxa"/>
            <w:tcBorders>
              <w:top w:val="nil"/>
              <w:left w:val="nil"/>
              <w:bottom w:val="single" w:sz="4" w:space="0" w:color="auto"/>
              <w:right w:val="single" w:sz="4" w:space="0" w:color="auto"/>
            </w:tcBorders>
            <w:shd w:val="clear" w:color="auto" w:fill="auto"/>
            <w:hideMark/>
          </w:tcPr>
          <w:p w14:paraId="6EC573A6"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ναι</w:t>
            </w:r>
          </w:p>
        </w:tc>
        <w:tc>
          <w:tcPr>
            <w:tcW w:w="1197" w:type="dxa"/>
            <w:tcBorders>
              <w:top w:val="nil"/>
              <w:left w:val="nil"/>
              <w:bottom w:val="single" w:sz="4" w:space="0" w:color="auto"/>
              <w:right w:val="single" w:sz="4" w:space="0" w:color="auto"/>
            </w:tcBorders>
            <w:shd w:val="clear" w:color="auto" w:fill="auto"/>
            <w:hideMark/>
          </w:tcPr>
          <w:p w14:paraId="27F28EA2"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 </w:t>
            </w:r>
          </w:p>
        </w:tc>
      </w:tr>
      <w:tr w:rsidR="00FA330B" w:rsidRPr="00C54E8A" w14:paraId="3A716DED" w14:textId="77777777" w:rsidTr="00140BEB">
        <w:trPr>
          <w:trHeight w:val="2850"/>
          <w:jc w:val="center"/>
        </w:trPr>
        <w:tc>
          <w:tcPr>
            <w:tcW w:w="636" w:type="dxa"/>
            <w:tcBorders>
              <w:top w:val="nil"/>
              <w:left w:val="single" w:sz="4" w:space="0" w:color="auto"/>
              <w:bottom w:val="single" w:sz="4" w:space="0" w:color="auto"/>
              <w:right w:val="single" w:sz="4" w:space="0" w:color="auto"/>
            </w:tcBorders>
            <w:shd w:val="clear" w:color="auto" w:fill="auto"/>
            <w:hideMark/>
          </w:tcPr>
          <w:p w14:paraId="59B4981D"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17</w:t>
            </w:r>
          </w:p>
        </w:tc>
        <w:tc>
          <w:tcPr>
            <w:tcW w:w="6855" w:type="dxa"/>
            <w:tcBorders>
              <w:top w:val="nil"/>
              <w:left w:val="nil"/>
              <w:bottom w:val="single" w:sz="4" w:space="0" w:color="auto"/>
              <w:right w:val="single" w:sz="4" w:space="0" w:color="auto"/>
            </w:tcBorders>
            <w:shd w:val="clear" w:color="auto" w:fill="auto"/>
            <w:vAlign w:val="bottom"/>
            <w:hideMark/>
          </w:tcPr>
          <w:p w14:paraId="003C77B7"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Βάση στήριξης οπτικών διαμέτρου 25,4mm, τύπου  SC100-F2K  Suprema Clear Edge Mirror Mount της Newport ή ανάλογων. Για οικονομία χώρου η βάση θα αγκαλιάζει το οπτικό στα ¾ της διαμέτρου του. Θα φέρει κατάλληλο άνοιγμα για στερέωση της σε μεταλλικούς πασσάλους με βίδα Μ4.Η βάση θα επιτρέπει τον προσανατολισμό της επιφάνειας των οπτικών σε οριζόντιο (θχ) και κατακόρυφο επίπεδο (θy) σε εύρος +/-4ο ή καλύτερο, μέσω δύο βιδών με σπείρωμα υψηλής πυκνότητας, δηλαδή 100-TPI</w:t>
            </w:r>
            <w:r>
              <w:rPr>
                <w:rFonts w:ascii="Segoe UI" w:hAnsi="Segoe UI" w:cs="Segoe UI"/>
                <w:color w:val="000000"/>
                <w:sz w:val="20"/>
                <w:szCs w:val="20"/>
                <w:lang w:val="el-GR" w:eastAsia="el-GR"/>
              </w:rPr>
              <w:t xml:space="preserve"> </w:t>
            </w:r>
            <w:r w:rsidRPr="00C54E8A">
              <w:rPr>
                <w:rFonts w:ascii="Segoe UI" w:hAnsi="Segoe UI" w:cs="Segoe UI"/>
                <w:color w:val="000000"/>
                <w:sz w:val="20"/>
                <w:szCs w:val="20"/>
                <w:lang w:val="el-GR" w:eastAsia="el-GR"/>
              </w:rPr>
              <w:t>(100Τhreads per inch) ή πυκνότερο. Οι βίδες ρύθμισης θα πρέπει να μπορούν να κλειδωθούν σε συγκεκριμένη θέση ενώ για τη ρύθμιση της κλίσης θα πρέπει να χρησιμοποιείται κλειδί allen. Το υλικό κατασκευής να είναι ανοξείδωτο ατσάλι</w:t>
            </w:r>
          </w:p>
        </w:tc>
        <w:tc>
          <w:tcPr>
            <w:tcW w:w="1206" w:type="dxa"/>
            <w:tcBorders>
              <w:top w:val="nil"/>
              <w:left w:val="nil"/>
              <w:bottom w:val="single" w:sz="4" w:space="0" w:color="auto"/>
              <w:right w:val="single" w:sz="4" w:space="0" w:color="auto"/>
            </w:tcBorders>
            <w:shd w:val="clear" w:color="auto" w:fill="auto"/>
            <w:hideMark/>
          </w:tcPr>
          <w:p w14:paraId="2AC95F87"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8</w:t>
            </w:r>
          </w:p>
        </w:tc>
        <w:tc>
          <w:tcPr>
            <w:tcW w:w="1152" w:type="dxa"/>
            <w:tcBorders>
              <w:top w:val="nil"/>
              <w:left w:val="nil"/>
              <w:bottom w:val="single" w:sz="4" w:space="0" w:color="auto"/>
              <w:right w:val="single" w:sz="4" w:space="0" w:color="auto"/>
            </w:tcBorders>
            <w:shd w:val="clear" w:color="auto" w:fill="auto"/>
            <w:hideMark/>
          </w:tcPr>
          <w:p w14:paraId="0A6292CB"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ναι</w:t>
            </w:r>
          </w:p>
        </w:tc>
        <w:tc>
          <w:tcPr>
            <w:tcW w:w="1197" w:type="dxa"/>
            <w:tcBorders>
              <w:top w:val="nil"/>
              <w:left w:val="nil"/>
              <w:bottom w:val="single" w:sz="4" w:space="0" w:color="auto"/>
              <w:right w:val="single" w:sz="4" w:space="0" w:color="auto"/>
            </w:tcBorders>
            <w:shd w:val="clear" w:color="auto" w:fill="auto"/>
            <w:hideMark/>
          </w:tcPr>
          <w:p w14:paraId="02A621F5"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 </w:t>
            </w:r>
          </w:p>
        </w:tc>
      </w:tr>
      <w:tr w:rsidR="00FA330B" w:rsidRPr="00C54E8A" w14:paraId="17BBE6D3" w14:textId="77777777" w:rsidTr="00140BEB">
        <w:trPr>
          <w:trHeight w:val="2100"/>
          <w:jc w:val="center"/>
        </w:trPr>
        <w:tc>
          <w:tcPr>
            <w:tcW w:w="636" w:type="dxa"/>
            <w:tcBorders>
              <w:top w:val="nil"/>
              <w:left w:val="single" w:sz="4" w:space="0" w:color="auto"/>
              <w:bottom w:val="single" w:sz="4" w:space="0" w:color="auto"/>
              <w:right w:val="single" w:sz="4" w:space="0" w:color="auto"/>
            </w:tcBorders>
            <w:shd w:val="clear" w:color="auto" w:fill="auto"/>
            <w:hideMark/>
          </w:tcPr>
          <w:p w14:paraId="2C92E03D"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18</w:t>
            </w:r>
          </w:p>
        </w:tc>
        <w:tc>
          <w:tcPr>
            <w:tcW w:w="6855" w:type="dxa"/>
            <w:tcBorders>
              <w:top w:val="nil"/>
              <w:left w:val="nil"/>
              <w:bottom w:val="single" w:sz="4" w:space="0" w:color="auto"/>
              <w:right w:val="single" w:sz="4" w:space="0" w:color="auto"/>
            </w:tcBorders>
            <w:shd w:val="clear" w:color="auto" w:fill="auto"/>
            <w:vAlign w:val="bottom"/>
            <w:hideMark/>
          </w:tcPr>
          <w:p w14:paraId="19B1450D"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Καθρέπτες αρνητικού GVD (διασπορά ομαδικής ταχύτητας) διαμέτρου 25.4 mm, τύπου  UMC10-15FS της Thorlabs ή αντίστοιχο. Οι καθρέπτες θα πρέπει να έχουν ανακλαστικότητα R&gt;99.5 για γωνία πρόσπτωσης 10ο στο φασματικό εύρος 650-1050 nm, ανεξαρτήτως πόλωσης καθώς και να προσφέρουν -54 fs2  διασπορά ομαδικής ταχύτητας ανά ανάκλαση στα 800nm. Τέλος η ποιότητα της ανακλαστικής επιφάνειας πρέπει να είναι 10 – 5 ή καλύτερη.</w:t>
            </w:r>
          </w:p>
        </w:tc>
        <w:tc>
          <w:tcPr>
            <w:tcW w:w="1206" w:type="dxa"/>
            <w:tcBorders>
              <w:top w:val="nil"/>
              <w:left w:val="nil"/>
              <w:bottom w:val="single" w:sz="4" w:space="0" w:color="auto"/>
              <w:right w:val="single" w:sz="4" w:space="0" w:color="auto"/>
            </w:tcBorders>
            <w:shd w:val="clear" w:color="auto" w:fill="auto"/>
            <w:hideMark/>
          </w:tcPr>
          <w:p w14:paraId="40B2C2BD"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8</w:t>
            </w:r>
          </w:p>
        </w:tc>
        <w:tc>
          <w:tcPr>
            <w:tcW w:w="1152" w:type="dxa"/>
            <w:tcBorders>
              <w:top w:val="nil"/>
              <w:left w:val="nil"/>
              <w:bottom w:val="single" w:sz="4" w:space="0" w:color="auto"/>
              <w:right w:val="single" w:sz="4" w:space="0" w:color="auto"/>
            </w:tcBorders>
            <w:shd w:val="clear" w:color="auto" w:fill="auto"/>
            <w:hideMark/>
          </w:tcPr>
          <w:p w14:paraId="24E59D49"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ναι</w:t>
            </w:r>
          </w:p>
        </w:tc>
        <w:tc>
          <w:tcPr>
            <w:tcW w:w="1197" w:type="dxa"/>
            <w:tcBorders>
              <w:top w:val="nil"/>
              <w:left w:val="nil"/>
              <w:bottom w:val="single" w:sz="4" w:space="0" w:color="auto"/>
              <w:right w:val="single" w:sz="4" w:space="0" w:color="auto"/>
            </w:tcBorders>
            <w:shd w:val="clear" w:color="auto" w:fill="auto"/>
            <w:hideMark/>
          </w:tcPr>
          <w:p w14:paraId="17CFBE15"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 </w:t>
            </w:r>
          </w:p>
        </w:tc>
      </w:tr>
      <w:tr w:rsidR="00FA330B" w:rsidRPr="00C54E8A" w14:paraId="14D211CB" w14:textId="77777777" w:rsidTr="00140BEB">
        <w:trPr>
          <w:trHeight w:val="1425"/>
          <w:jc w:val="center"/>
        </w:trPr>
        <w:tc>
          <w:tcPr>
            <w:tcW w:w="636" w:type="dxa"/>
            <w:tcBorders>
              <w:top w:val="nil"/>
              <w:left w:val="single" w:sz="4" w:space="0" w:color="auto"/>
              <w:bottom w:val="single" w:sz="4" w:space="0" w:color="auto"/>
              <w:right w:val="single" w:sz="4" w:space="0" w:color="auto"/>
            </w:tcBorders>
            <w:shd w:val="clear" w:color="auto" w:fill="auto"/>
            <w:hideMark/>
          </w:tcPr>
          <w:p w14:paraId="1E92F32A"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19</w:t>
            </w:r>
          </w:p>
        </w:tc>
        <w:tc>
          <w:tcPr>
            <w:tcW w:w="6855" w:type="dxa"/>
            <w:tcBorders>
              <w:top w:val="nil"/>
              <w:left w:val="nil"/>
              <w:bottom w:val="single" w:sz="4" w:space="0" w:color="auto"/>
              <w:right w:val="single" w:sz="4" w:space="0" w:color="auto"/>
            </w:tcBorders>
            <w:shd w:val="clear" w:color="auto" w:fill="auto"/>
            <w:vAlign w:val="bottom"/>
            <w:hideMark/>
          </w:tcPr>
          <w:p w14:paraId="068742D1"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Επίπεδο οπτικό παράθυρο από CaF2 (Τύπου CAFP50-3U) της Crystran ή αντίστοιχο). Το παράθυρο θα πρέπει να έχει διάμετρο 50.0 mm και πάχος 3 mm. Επίσης η ποιότητα της επιφάνειας θα πρέπει να είναι τουλάχιστον 40/20 και η επιπεδότητα λ/2 στα 632.8 nm. To παράθυρο θα πρέπει να έχει διαπερατότητα τουλάχιστον 80% στα 160 nm (UV Grade).</w:t>
            </w:r>
          </w:p>
        </w:tc>
        <w:tc>
          <w:tcPr>
            <w:tcW w:w="1206" w:type="dxa"/>
            <w:tcBorders>
              <w:top w:val="nil"/>
              <w:left w:val="nil"/>
              <w:bottom w:val="single" w:sz="4" w:space="0" w:color="auto"/>
              <w:right w:val="single" w:sz="4" w:space="0" w:color="auto"/>
            </w:tcBorders>
            <w:shd w:val="clear" w:color="auto" w:fill="auto"/>
            <w:hideMark/>
          </w:tcPr>
          <w:p w14:paraId="0E1AF404"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2</w:t>
            </w:r>
          </w:p>
        </w:tc>
        <w:tc>
          <w:tcPr>
            <w:tcW w:w="1152" w:type="dxa"/>
            <w:tcBorders>
              <w:top w:val="nil"/>
              <w:left w:val="nil"/>
              <w:bottom w:val="single" w:sz="4" w:space="0" w:color="auto"/>
              <w:right w:val="single" w:sz="4" w:space="0" w:color="auto"/>
            </w:tcBorders>
            <w:shd w:val="clear" w:color="auto" w:fill="auto"/>
            <w:hideMark/>
          </w:tcPr>
          <w:p w14:paraId="3B0FF7BF"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ναι</w:t>
            </w:r>
          </w:p>
        </w:tc>
        <w:tc>
          <w:tcPr>
            <w:tcW w:w="1197" w:type="dxa"/>
            <w:tcBorders>
              <w:top w:val="nil"/>
              <w:left w:val="nil"/>
              <w:bottom w:val="single" w:sz="4" w:space="0" w:color="auto"/>
              <w:right w:val="single" w:sz="4" w:space="0" w:color="auto"/>
            </w:tcBorders>
            <w:shd w:val="clear" w:color="auto" w:fill="auto"/>
            <w:hideMark/>
          </w:tcPr>
          <w:p w14:paraId="6EA0405D"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 </w:t>
            </w:r>
          </w:p>
        </w:tc>
      </w:tr>
      <w:tr w:rsidR="00FA330B" w:rsidRPr="00C54E8A" w14:paraId="47904227" w14:textId="77777777" w:rsidTr="00140BEB">
        <w:trPr>
          <w:trHeight w:val="1425"/>
          <w:jc w:val="center"/>
        </w:trPr>
        <w:tc>
          <w:tcPr>
            <w:tcW w:w="636" w:type="dxa"/>
            <w:tcBorders>
              <w:top w:val="nil"/>
              <w:left w:val="single" w:sz="4" w:space="0" w:color="auto"/>
              <w:bottom w:val="single" w:sz="4" w:space="0" w:color="auto"/>
              <w:right w:val="single" w:sz="4" w:space="0" w:color="auto"/>
            </w:tcBorders>
            <w:shd w:val="clear" w:color="auto" w:fill="auto"/>
            <w:hideMark/>
          </w:tcPr>
          <w:p w14:paraId="5A0162B3"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20</w:t>
            </w:r>
          </w:p>
        </w:tc>
        <w:tc>
          <w:tcPr>
            <w:tcW w:w="6855" w:type="dxa"/>
            <w:tcBorders>
              <w:top w:val="nil"/>
              <w:left w:val="nil"/>
              <w:bottom w:val="single" w:sz="4" w:space="0" w:color="auto"/>
              <w:right w:val="single" w:sz="4" w:space="0" w:color="auto"/>
            </w:tcBorders>
            <w:shd w:val="clear" w:color="auto" w:fill="auto"/>
            <w:vAlign w:val="bottom"/>
            <w:hideMark/>
          </w:tcPr>
          <w:p w14:paraId="02345196"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Επίπεδο οπτικό παράθυρο από CaF2 (Τύπου CAFP25-2Uτης Crystran ή αντίστοιχο). Το παράθυρο θα πρέπει να έχει διάμετρο 50.0 mm και πάχος 3 mm. Επίσης η ποιότητα της επιφάνειας θα πρέπει να είναι τουλάχιστον 40/20 και η επιπεδότητα λ/2 στα 632.8 nm. To παράθυρο θα πρέπει να έχει διαπερατότητα τουλάχιστον 80% στα 160 nm (UV Grade).</w:t>
            </w:r>
          </w:p>
        </w:tc>
        <w:tc>
          <w:tcPr>
            <w:tcW w:w="1206" w:type="dxa"/>
            <w:tcBorders>
              <w:top w:val="nil"/>
              <w:left w:val="nil"/>
              <w:bottom w:val="single" w:sz="4" w:space="0" w:color="auto"/>
              <w:right w:val="single" w:sz="4" w:space="0" w:color="auto"/>
            </w:tcBorders>
            <w:shd w:val="clear" w:color="auto" w:fill="auto"/>
            <w:hideMark/>
          </w:tcPr>
          <w:p w14:paraId="2C2A91D4"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2</w:t>
            </w:r>
          </w:p>
        </w:tc>
        <w:tc>
          <w:tcPr>
            <w:tcW w:w="1152" w:type="dxa"/>
            <w:tcBorders>
              <w:top w:val="nil"/>
              <w:left w:val="nil"/>
              <w:bottom w:val="single" w:sz="4" w:space="0" w:color="auto"/>
              <w:right w:val="single" w:sz="4" w:space="0" w:color="auto"/>
            </w:tcBorders>
            <w:shd w:val="clear" w:color="auto" w:fill="auto"/>
            <w:hideMark/>
          </w:tcPr>
          <w:p w14:paraId="78293D8B"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ναι</w:t>
            </w:r>
          </w:p>
        </w:tc>
        <w:tc>
          <w:tcPr>
            <w:tcW w:w="1197" w:type="dxa"/>
            <w:tcBorders>
              <w:top w:val="nil"/>
              <w:left w:val="nil"/>
              <w:bottom w:val="single" w:sz="4" w:space="0" w:color="auto"/>
              <w:right w:val="single" w:sz="4" w:space="0" w:color="auto"/>
            </w:tcBorders>
            <w:shd w:val="clear" w:color="auto" w:fill="auto"/>
            <w:hideMark/>
          </w:tcPr>
          <w:p w14:paraId="612AF1EF"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 </w:t>
            </w:r>
          </w:p>
        </w:tc>
      </w:tr>
      <w:tr w:rsidR="00FA330B" w:rsidRPr="00C54E8A" w14:paraId="08CDADA0" w14:textId="77777777" w:rsidTr="00140BEB">
        <w:trPr>
          <w:trHeight w:val="1425"/>
          <w:jc w:val="center"/>
        </w:trPr>
        <w:tc>
          <w:tcPr>
            <w:tcW w:w="636" w:type="dxa"/>
            <w:tcBorders>
              <w:top w:val="nil"/>
              <w:left w:val="single" w:sz="4" w:space="0" w:color="auto"/>
              <w:bottom w:val="single" w:sz="4" w:space="0" w:color="auto"/>
              <w:right w:val="single" w:sz="4" w:space="0" w:color="auto"/>
            </w:tcBorders>
            <w:shd w:val="clear" w:color="auto" w:fill="auto"/>
            <w:hideMark/>
          </w:tcPr>
          <w:p w14:paraId="0446B454"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21</w:t>
            </w:r>
          </w:p>
        </w:tc>
        <w:tc>
          <w:tcPr>
            <w:tcW w:w="6855" w:type="dxa"/>
            <w:tcBorders>
              <w:top w:val="nil"/>
              <w:left w:val="nil"/>
              <w:bottom w:val="single" w:sz="4" w:space="0" w:color="auto"/>
              <w:right w:val="single" w:sz="4" w:space="0" w:color="auto"/>
            </w:tcBorders>
            <w:shd w:val="clear" w:color="auto" w:fill="auto"/>
            <w:vAlign w:val="bottom"/>
            <w:hideMark/>
          </w:tcPr>
          <w:p w14:paraId="2780AC0C"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Επίπεδο οπτικό παράθυρο από MgF2 (Τύπου MGFP25-2U της Crystran ή αντίστοιχο). Το παράθυρο θα πρέπει να έχει διάμετρο 25.0 mm και πάχος 2 mm. Επίσης η ποιότητα της επιφάνειας θα πρέπει να είναι τουλάχιστον 40/20 και η επιπεδότητα λ/2 στα 632.8 nm. To παράθυρο θα πρέπει να έχει διαπερατότητα τουλάχιστον 40% στα 121 nm.</w:t>
            </w:r>
          </w:p>
        </w:tc>
        <w:tc>
          <w:tcPr>
            <w:tcW w:w="1206" w:type="dxa"/>
            <w:tcBorders>
              <w:top w:val="nil"/>
              <w:left w:val="nil"/>
              <w:bottom w:val="single" w:sz="4" w:space="0" w:color="auto"/>
              <w:right w:val="single" w:sz="4" w:space="0" w:color="auto"/>
            </w:tcBorders>
            <w:shd w:val="clear" w:color="auto" w:fill="auto"/>
            <w:hideMark/>
          </w:tcPr>
          <w:p w14:paraId="0E54FE50"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1</w:t>
            </w:r>
          </w:p>
        </w:tc>
        <w:tc>
          <w:tcPr>
            <w:tcW w:w="1152" w:type="dxa"/>
            <w:tcBorders>
              <w:top w:val="nil"/>
              <w:left w:val="nil"/>
              <w:bottom w:val="single" w:sz="4" w:space="0" w:color="auto"/>
              <w:right w:val="single" w:sz="4" w:space="0" w:color="auto"/>
            </w:tcBorders>
            <w:shd w:val="clear" w:color="auto" w:fill="auto"/>
            <w:hideMark/>
          </w:tcPr>
          <w:p w14:paraId="6DACEE25"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ναι</w:t>
            </w:r>
          </w:p>
        </w:tc>
        <w:tc>
          <w:tcPr>
            <w:tcW w:w="1197" w:type="dxa"/>
            <w:tcBorders>
              <w:top w:val="nil"/>
              <w:left w:val="nil"/>
              <w:bottom w:val="single" w:sz="4" w:space="0" w:color="auto"/>
              <w:right w:val="single" w:sz="4" w:space="0" w:color="auto"/>
            </w:tcBorders>
            <w:shd w:val="clear" w:color="auto" w:fill="auto"/>
            <w:hideMark/>
          </w:tcPr>
          <w:p w14:paraId="1E38EC4B"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 </w:t>
            </w:r>
          </w:p>
        </w:tc>
      </w:tr>
      <w:tr w:rsidR="00FA330B" w:rsidRPr="00C54E8A" w14:paraId="1155382B" w14:textId="77777777" w:rsidTr="00140BEB">
        <w:trPr>
          <w:trHeight w:val="855"/>
          <w:jc w:val="center"/>
        </w:trPr>
        <w:tc>
          <w:tcPr>
            <w:tcW w:w="636" w:type="dxa"/>
            <w:tcBorders>
              <w:top w:val="nil"/>
              <w:left w:val="single" w:sz="4" w:space="0" w:color="auto"/>
              <w:bottom w:val="single" w:sz="4" w:space="0" w:color="auto"/>
              <w:right w:val="single" w:sz="4" w:space="0" w:color="auto"/>
            </w:tcBorders>
            <w:shd w:val="clear" w:color="auto" w:fill="auto"/>
            <w:hideMark/>
          </w:tcPr>
          <w:p w14:paraId="558A8553"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22</w:t>
            </w:r>
          </w:p>
        </w:tc>
        <w:tc>
          <w:tcPr>
            <w:tcW w:w="6855" w:type="dxa"/>
            <w:tcBorders>
              <w:top w:val="nil"/>
              <w:left w:val="nil"/>
              <w:bottom w:val="single" w:sz="4" w:space="0" w:color="auto"/>
              <w:right w:val="single" w:sz="4" w:space="0" w:color="auto"/>
            </w:tcBorders>
            <w:shd w:val="clear" w:color="auto" w:fill="auto"/>
            <w:vAlign w:val="bottom"/>
            <w:hideMark/>
          </w:tcPr>
          <w:p w14:paraId="3E29B5D1"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 xml:space="preserve">Σφικτήρας οπτικών γενικής χρήσης (τύπου 830-0075 της EKSMA ή αντίστοιχος). Θα πρέπει να μπορεί να συγκρατεί οπτικά εξαρτήματα 0-12 mm και σφίγγει με χειροκίνητη βίδα, η οποία θα έχει και υποδοχή για Μ5 κλειδί ALLEN </w:t>
            </w:r>
          </w:p>
        </w:tc>
        <w:tc>
          <w:tcPr>
            <w:tcW w:w="1206" w:type="dxa"/>
            <w:tcBorders>
              <w:top w:val="nil"/>
              <w:left w:val="nil"/>
              <w:bottom w:val="single" w:sz="4" w:space="0" w:color="auto"/>
              <w:right w:val="single" w:sz="4" w:space="0" w:color="auto"/>
            </w:tcBorders>
            <w:shd w:val="clear" w:color="auto" w:fill="auto"/>
            <w:hideMark/>
          </w:tcPr>
          <w:p w14:paraId="6130E5A5"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2</w:t>
            </w:r>
          </w:p>
        </w:tc>
        <w:tc>
          <w:tcPr>
            <w:tcW w:w="1152" w:type="dxa"/>
            <w:tcBorders>
              <w:top w:val="nil"/>
              <w:left w:val="nil"/>
              <w:bottom w:val="single" w:sz="4" w:space="0" w:color="auto"/>
              <w:right w:val="single" w:sz="4" w:space="0" w:color="auto"/>
            </w:tcBorders>
            <w:shd w:val="clear" w:color="auto" w:fill="auto"/>
            <w:hideMark/>
          </w:tcPr>
          <w:p w14:paraId="2BE6D92A"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ναι</w:t>
            </w:r>
          </w:p>
        </w:tc>
        <w:tc>
          <w:tcPr>
            <w:tcW w:w="1197" w:type="dxa"/>
            <w:tcBorders>
              <w:top w:val="nil"/>
              <w:left w:val="nil"/>
              <w:bottom w:val="single" w:sz="4" w:space="0" w:color="auto"/>
              <w:right w:val="single" w:sz="4" w:space="0" w:color="auto"/>
            </w:tcBorders>
            <w:shd w:val="clear" w:color="auto" w:fill="auto"/>
            <w:hideMark/>
          </w:tcPr>
          <w:p w14:paraId="5225DB27"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 </w:t>
            </w:r>
          </w:p>
        </w:tc>
      </w:tr>
      <w:tr w:rsidR="00FA330B" w:rsidRPr="00C54E8A" w14:paraId="44744F16" w14:textId="77777777" w:rsidTr="00140BEB">
        <w:trPr>
          <w:trHeight w:val="1425"/>
          <w:jc w:val="center"/>
        </w:trPr>
        <w:tc>
          <w:tcPr>
            <w:tcW w:w="636" w:type="dxa"/>
            <w:tcBorders>
              <w:top w:val="nil"/>
              <w:left w:val="single" w:sz="4" w:space="0" w:color="auto"/>
              <w:bottom w:val="single" w:sz="4" w:space="0" w:color="auto"/>
              <w:right w:val="single" w:sz="4" w:space="0" w:color="auto"/>
            </w:tcBorders>
            <w:shd w:val="clear" w:color="auto" w:fill="auto"/>
            <w:hideMark/>
          </w:tcPr>
          <w:p w14:paraId="0D588AAA"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lastRenderedPageBreak/>
              <w:t>23</w:t>
            </w:r>
          </w:p>
        </w:tc>
        <w:tc>
          <w:tcPr>
            <w:tcW w:w="6855" w:type="dxa"/>
            <w:tcBorders>
              <w:top w:val="nil"/>
              <w:left w:val="nil"/>
              <w:bottom w:val="single" w:sz="4" w:space="0" w:color="auto"/>
              <w:right w:val="single" w:sz="4" w:space="0" w:color="auto"/>
            </w:tcBorders>
            <w:shd w:val="clear" w:color="auto" w:fill="auto"/>
            <w:vAlign w:val="bottom"/>
            <w:hideMark/>
          </w:tcPr>
          <w:p w14:paraId="18CC4259"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Προσαρμογέας αποτελούμενος από γυάλινο σωλήνα τύπου Pyrex αεροστεγώς ενωμένο με σωλήνα από ανοξείδωτο ατσάλι τύπου 304 ή 316 (τύπου Cajon Swagelok G304-8-GM-3 NOS ή ισοδύναμου). Η εξωτερική διάμετρος κάθε σωλήνα θα πρέπει να είναι 6 mm ενώ τα μήκη των σωλήνων θα πρέπει να είναι μεγαλύτερα από 40 mm</w:t>
            </w:r>
          </w:p>
        </w:tc>
        <w:tc>
          <w:tcPr>
            <w:tcW w:w="1206" w:type="dxa"/>
            <w:tcBorders>
              <w:top w:val="nil"/>
              <w:left w:val="nil"/>
              <w:bottom w:val="single" w:sz="4" w:space="0" w:color="auto"/>
              <w:right w:val="single" w:sz="4" w:space="0" w:color="auto"/>
            </w:tcBorders>
            <w:shd w:val="clear" w:color="auto" w:fill="auto"/>
            <w:hideMark/>
          </w:tcPr>
          <w:p w14:paraId="6F1A18B6"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4</w:t>
            </w:r>
          </w:p>
        </w:tc>
        <w:tc>
          <w:tcPr>
            <w:tcW w:w="1152" w:type="dxa"/>
            <w:tcBorders>
              <w:top w:val="nil"/>
              <w:left w:val="nil"/>
              <w:bottom w:val="single" w:sz="4" w:space="0" w:color="auto"/>
              <w:right w:val="single" w:sz="4" w:space="0" w:color="auto"/>
            </w:tcBorders>
            <w:shd w:val="clear" w:color="auto" w:fill="auto"/>
            <w:hideMark/>
          </w:tcPr>
          <w:p w14:paraId="5732E9CA"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ναι</w:t>
            </w:r>
          </w:p>
        </w:tc>
        <w:tc>
          <w:tcPr>
            <w:tcW w:w="1197" w:type="dxa"/>
            <w:tcBorders>
              <w:top w:val="nil"/>
              <w:left w:val="nil"/>
              <w:bottom w:val="single" w:sz="4" w:space="0" w:color="auto"/>
              <w:right w:val="single" w:sz="4" w:space="0" w:color="auto"/>
            </w:tcBorders>
            <w:shd w:val="clear" w:color="auto" w:fill="auto"/>
            <w:hideMark/>
          </w:tcPr>
          <w:p w14:paraId="573FC4F8" w14:textId="77777777" w:rsidR="00FA330B" w:rsidRPr="00C54E8A" w:rsidRDefault="00FA330B" w:rsidP="00140BEB">
            <w:pPr>
              <w:suppressAutoHyphens w:val="0"/>
              <w:spacing w:after="0"/>
              <w:rPr>
                <w:rFonts w:ascii="Segoe UI" w:hAnsi="Segoe UI" w:cs="Segoe UI"/>
                <w:color w:val="000000"/>
                <w:sz w:val="20"/>
                <w:szCs w:val="20"/>
                <w:lang w:val="el-GR" w:eastAsia="el-GR"/>
              </w:rPr>
            </w:pPr>
            <w:r w:rsidRPr="00C54E8A">
              <w:rPr>
                <w:rFonts w:ascii="Segoe UI" w:hAnsi="Segoe UI" w:cs="Segoe UI"/>
                <w:color w:val="000000"/>
                <w:sz w:val="20"/>
                <w:szCs w:val="20"/>
                <w:lang w:val="el-GR" w:eastAsia="el-GR"/>
              </w:rPr>
              <w:t> </w:t>
            </w:r>
          </w:p>
        </w:tc>
      </w:tr>
    </w:tbl>
    <w:p w14:paraId="3D0AD589" w14:textId="77777777" w:rsidR="00FA330B" w:rsidRDefault="00FA330B" w:rsidP="00FA330B">
      <w:pPr>
        <w:rPr>
          <w:rFonts w:ascii="Segoe UI" w:hAnsi="Segoe UI" w:cs="Segoe UI"/>
          <w:b/>
          <w:szCs w:val="22"/>
          <w:lang w:val="el-GR"/>
        </w:rPr>
      </w:pPr>
    </w:p>
    <w:p w14:paraId="63AEBABD" w14:textId="77777777" w:rsidR="00FA330B" w:rsidRDefault="00FA330B" w:rsidP="00FA330B">
      <w:pPr>
        <w:rPr>
          <w:rFonts w:ascii="Segoe UI" w:hAnsi="Segoe UI" w:cs="Segoe UI"/>
          <w:b/>
          <w:szCs w:val="22"/>
          <w:lang w:val="el-GR"/>
        </w:rPr>
      </w:pPr>
    </w:p>
    <w:p w14:paraId="413ED9EC" w14:textId="77777777" w:rsidR="00FA330B" w:rsidRPr="00E3244E" w:rsidRDefault="00FA330B" w:rsidP="00FA330B">
      <w:pPr>
        <w:rPr>
          <w:rFonts w:ascii="Segoe UI" w:hAnsi="Segoe UI" w:cs="Segoe UI"/>
          <w:b/>
          <w:sz w:val="20"/>
          <w:szCs w:val="20"/>
          <w:lang w:val="el-GR"/>
        </w:rPr>
      </w:pPr>
      <w:r w:rsidRPr="00E3244E">
        <w:rPr>
          <w:rFonts w:ascii="Segoe UI" w:hAnsi="Segoe UI" w:cs="Segoe UI"/>
          <w:b/>
          <w:sz w:val="20"/>
          <w:szCs w:val="20"/>
          <w:lang w:val="el-GR"/>
        </w:rPr>
        <w:t>Τόπος παράδοσης ορίζεται το Κτήριο Φ3-410 του Τμήματος Φυσικής του Πανεπιστημίου Ιωαννίνων</w:t>
      </w:r>
    </w:p>
    <w:p w14:paraId="233B16D7" w14:textId="77777777" w:rsidR="00FA330B" w:rsidRDefault="00FA330B" w:rsidP="00FA330B">
      <w:pPr>
        <w:rPr>
          <w:rFonts w:ascii="Segoe UI" w:hAnsi="Segoe UI" w:cs="Segoe UI"/>
          <w:b/>
          <w:szCs w:val="22"/>
          <w:lang w:val="el-GR"/>
        </w:rPr>
      </w:pPr>
    </w:p>
    <w:p w14:paraId="2CE8035C" w14:textId="77777777" w:rsidR="00FA330B" w:rsidRDefault="00FA330B" w:rsidP="00FA330B">
      <w:pPr>
        <w:rPr>
          <w:rFonts w:ascii="Segoe UI" w:hAnsi="Segoe UI" w:cs="Segoe UI"/>
          <w:b/>
          <w:szCs w:val="22"/>
          <w:lang w:val="el-GR"/>
        </w:rPr>
      </w:pPr>
    </w:p>
    <w:p w14:paraId="5BD59E50" w14:textId="77777777" w:rsidR="00FA330B" w:rsidRPr="00227963" w:rsidRDefault="00FA330B" w:rsidP="00FA330B">
      <w:pPr>
        <w:rPr>
          <w:rFonts w:ascii="Segoe UI" w:hAnsi="Segoe UI" w:cs="Segoe UI"/>
          <w:b/>
          <w:szCs w:val="22"/>
          <w:lang w:val="el-GR"/>
        </w:rPr>
      </w:pPr>
      <w:r>
        <w:rPr>
          <w:rFonts w:ascii="Segoe UI" w:hAnsi="Segoe UI" w:cs="Segoe UI"/>
          <w:b/>
          <w:szCs w:val="22"/>
          <w:lang w:val="el-GR"/>
        </w:rPr>
        <w:br w:type="page"/>
      </w:r>
      <w:r w:rsidRPr="00227963">
        <w:rPr>
          <w:rFonts w:ascii="Segoe UI" w:hAnsi="Segoe UI" w:cs="Segoe UI"/>
          <w:b/>
          <w:szCs w:val="22"/>
          <w:lang w:val="el-GR"/>
        </w:rPr>
        <w:lastRenderedPageBreak/>
        <w:t xml:space="preserve">ΟΜΑΔΑ </w:t>
      </w:r>
      <w:r>
        <w:rPr>
          <w:rFonts w:ascii="Segoe UI" w:hAnsi="Segoe UI" w:cs="Segoe UI"/>
          <w:b/>
          <w:szCs w:val="22"/>
          <w:lang w:val="el-GR"/>
        </w:rPr>
        <w:t>(5)</w:t>
      </w:r>
      <w:r w:rsidRPr="00227963">
        <w:rPr>
          <w:rFonts w:ascii="Segoe UI" w:hAnsi="Segoe UI" w:cs="Segoe UI"/>
          <w:b/>
          <w:szCs w:val="22"/>
          <w:lang w:val="el-GR"/>
        </w:rPr>
        <w:t xml:space="preserve">: </w:t>
      </w:r>
      <w:r>
        <w:rPr>
          <w:rFonts w:ascii="Segoe UI" w:hAnsi="Segoe UI" w:cs="Segoe UI"/>
          <w:b/>
          <w:szCs w:val="22"/>
          <w:lang w:val="el-GR"/>
        </w:rPr>
        <w:t>ΕΡΓΑΣΤΗΡΙΑΚΑ ΑΝΑΛΩΣΙΜΑ ΗΛΕΚΤΡΟΛΟΓΙΚΟΥ ΕΞΟΠΛΙΣΜΟΥ</w:t>
      </w:r>
    </w:p>
    <w:p w14:paraId="2D273E40" w14:textId="77777777" w:rsidR="00FA330B" w:rsidRPr="00227963" w:rsidRDefault="00FA330B" w:rsidP="00FA330B">
      <w:pPr>
        <w:rPr>
          <w:rFonts w:ascii="Segoe UI" w:hAnsi="Segoe UI" w:cs="Segoe UI"/>
          <w:szCs w:val="22"/>
          <w:lang w:val="el-GR"/>
        </w:rPr>
      </w:pPr>
      <w:r w:rsidRPr="00227963">
        <w:rPr>
          <w:rFonts w:ascii="Segoe UI" w:hAnsi="Segoe UI" w:cs="Segoe UI"/>
          <w:szCs w:val="22"/>
          <w:lang w:val="el-GR"/>
        </w:rPr>
        <w:t xml:space="preserve">ΚΑΘΑΡΗ ΑΞΙΑ ΟΜΑΔΑΣ: </w:t>
      </w:r>
      <w:r>
        <w:rPr>
          <w:rFonts w:ascii="Segoe UI" w:hAnsi="Segoe UI" w:cs="Segoe UI"/>
          <w:szCs w:val="22"/>
          <w:lang w:val="el-GR"/>
        </w:rPr>
        <w:t>870</w:t>
      </w:r>
      <w:r w:rsidRPr="00227963">
        <w:rPr>
          <w:rFonts w:ascii="Segoe UI" w:hAnsi="Segoe UI" w:cs="Segoe UI"/>
          <w:szCs w:val="22"/>
          <w:lang w:val="el-GR"/>
        </w:rPr>
        <w:t>,</w:t>
      </w:r>
      <w:r>
        <w:rPr>
          <w:rFonts w:ascii="Segoe UI" w:hAnsi="Segoe UI" w:cs="Segoe UI"/>
          <w:szCs w:val="22"/>
          <w:lang w:val="el-GR"/>
        </w:rPr>
        <w:t>64</w:t>
      </w:r>
      <w:r w:rsidRPr="00227963">
        <w:rPr>
          <w:rFonts w:ascii="Segoe UI" w:hAnsi="Segoe UI" w:cs="Segoe UI"/>
          <w:szCs w:val="22"/>
          <w:lang w:val="el-GR"/>
        </w:rPr>
        <w:t>€</w:t>
      </w:r>
    </w:p>
    <w:p w14:paraId="558BF943" w14:textId="77777777" w:rsidR="00FA330B" w:rsidRPr="00227963" w:rsidRDefault="00FA330B" w:rsidP="00FA330B">
      <w:pPr>
        <w:rPr>
          <w:rFonts w:ascii="Segoe UI" w:hAnsi="Segoe UI" w:cs="Segoe UI"/>
          <w:szCs w:val="22"/>
          <w:lang w:val="el-GR"/>
        </w:rPr>
      </w:pPr>
      <w:r w:rsidRPr="00227963">
        <w:rPr>
          <w:rFonts w:ascii="Segoe UI" w:hAnsi="Segoe UI" w:cs="Segoe UI"/>
          <w:szCs w:val="22"/>
          <w:lang w:val="el-GR"/>
        </w:rPr>
        <w:t xml:space="preserve">ΦΠΑ 24%: </w:t>
      </w:r>
      <w:r>
        <w:rPr>
          <w:rFonts w:ascii="Segoe UI" w:hAnsi="Segoe UI" w:cs="Segoe UI"/>
          <w:szCs w:val="22"/>
          <w:lang w:val="el-GR"/>
        </w:rPr>
        <w:t>208,95</w:t>
      </w:r>
      <w:r w:rsidRPr="00227963">
        <w:rPr>
          <w:rFonts w:ascii="Segoe UI" w:hAnsi="Segoe UI" w:cs="Segoe UI"/>
          <w:szCs w:val="22"/>
          <w:lang w:val="el-GR"/>
        </w:rPr>
        <w:t>€</w:t>
      </w:r>
    </w:p>
    <w:p w14:paraId="75E65B46" w14:textId="77777777" w:rsidR="00FA330B" w:rsidRPr="00227963" w:rsidRDefault="00FA330B" w:rsidP="00FA330B">
      <w:pPr>
        <w:rPr>
          <w:rFonts w:ascii="Segoe UI" w:hAnsi="Segoe UI" w:cs="Segoe UI"/>
          <w:szCs w:val="22"/>
          <w:lang w:val="el-GR"/>
        </w:rPr>
      </w:pPr>
      <w:r w:rsidRPr="00227963">
        <w:rPr>
          <w:rFonts w:ascii="Segoe UI" w:hAnsi="Segoe UI" w:cs="Segoe UI"/>
          <w:szCs w:val="22"/>
          <w:lang w:val="el-GR"/>
        </w:rPr>
        <w:t xml:space="preserve">ΣΥΝΟΛΙΚΗ ΑΞΙΑ ΟΜΑΔΑΣ ΜΕ ΦΠΑ: </w:t>
      </w:r>
      <w:r>
        <w:rPr>
          <w:rFonts w:ascii="Segoe UI" w:hAnsi="Segoe UI" w:cs="Segoe UI"/>
          <w:szCs w:val="22"/>
          <w:lang w:val="el-GR"/>
        </w:rPr>
        <w:t>1.079,59</w:t>
      </w:r>
      <w:r w:rsidRPr="00227963">
        <w:rPr>
          <w:rFonts w:ascii="Segoe UI" w:hAnsi="Segoe UI" w:cs="Segoe UI"/>
          <w:szCs w:val="22"/>
          <w:lang w:val="el-GR"/>
        </w:rPr>
        <w:t>€</w:t>
      </w:r>
    </w:p>
    <w:p w14:paraId="214887C4" w14:textId="77777777" w:rsidR="00FA330B" w:rsidRPr="00227963" w:rsidRDefault="00FA330B" w:rsidP="00FA330B">
      <w:pPr>
        <w:spacing w:after="0"/>
        <w:rPr>
          <w:rFonts w:ascii="Segoe UI" w:eastAsia="Tahoma" w:hAnsi="Segoe UI" w:cs="Segoe UI"/>
          <w:szCs w:val="22"/>
          <w:lang w:val="el-GR"/>
        </w:rPr>
      </w:pPr>
      <w:r w:rsidRPr="00787CBA">
        <w:rPr>
          <w:rFonts w:ascii="Segoe UI" w:eastAsia="Tahoma" w:hAnsi="Segoe UI" w:cs="Segoe UI"/>
          <w:szCs w:val="22"/>
          <w:lang w:val="el-GR"/>
        </w:rPr>
        <w:t>(CPV): 33790000-4.</w:t>
      </w:r>
    </w:p>
    <w:p w14:paraId="768D1D14" w14:textId="77777777" w:rsidR="00FA330B" w:rsidRDefault="00FA330B" w:rsidP="00FA330B">
      <w:pPr>
        <w:rPr>
          <w:rFonts w:ascii="Segoe UI" w:hAnsi="Segoe UI" w:cs="Segoe UI"/>
          <w:b/>
          <w:szCs w:val="22"/>
          <w:lang w:val="el-GR"/>
        </w:rPr>
      </w:pPr>
    </w:p>
    <w:p w14:paraId="1EA16EEB" w14:textId="77777777" w:rsidR="00FA330B" w:rsidRDefault="00FA330B" w:rsidP="00FA330B">
      <w:pPr>
        <w:rPr>
          <w:lang w:val="el-GR"/>
        </w:rPr>
      </w:pPr>
      <w:r w:rsidRPr="002F486D">
        <w:rPr>
          <w:rFonts w:ascii="Segoe UI" w:hAnsi="Segoe UI" w:cs="Segoe UI"/>
          <w:b/>
          <w:szCs w:val="22"/>
          <w:lang w:val="el-GR"/>
        </w:rPr>
        <w:t>ΠΙΝΑΚΑΣ ΤΕΧΝΙΚΩΝ ΠΡΟΔΙΑΓΡΑΦΩΝ</w:t>
      </w:r>
      <w:r>
        <w:rPr>
          <w:rFonts w:ascii="Segoe UI" w:hAnsi="Segoe UI" w:cs="Segoe UI"/>
          <w:b/>
          <w:szCs w:val="22"/>
          <w:lang w:val="el-GR"/>
        </w:rPr>
        <w:t xml:space="preserve"> ΟΜΑΔΑΣ (5)</w:t>
      </w:r>
    </w:p>
    <w:p w14:paraId="32290184" w14:textId="77777777" w:rsidR="00FA330B" w:rsidRDefault="00FA330B" w:rsidP="00FA330B">
      <w:pPr>
        <w:jc w:val="left"/>
        <w:rPr>
          <w:lang w:val="el-GR"/>
        </w:rPr>
      </w:pPr>
    </w:p>
    <w:tbl>
      <w:tblPr>
        <w:tblW w:w="979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236"/>
        <w:gridCol w:w="1984"/>
        <w:gridCol w:w="1560"/>
        <w:gridCol w:w="1417"/>
      </w:tblGrid>
      <w:tr w:rsidR="00FA330B" w:rsidRPr="00D92985" w14:paraId="249590C8" w14:textId="77777777" w:rsidTr="00140BEB">
        <w:trPr>
          <w:trHeight w:val="315"/>
        </w:trPr>
        <w:tc>
          <w:tcPr>
            <w:tcW w:w="594" w:type="dxa"/>
            <w:shd w:val="clear" w:color="auto" w:fill="auto"/>
            <w:hideMark/>
          </w:tcPr>
          <w:p w14:paraId="6A2BFE1E" w14:textId="77777777" w:rsidR="00FA330B" w:rsidRPr="00D92985" w:rsidRDefault="00FA330B" w:rsidP="00140BEB">
            <w:pPr>
              <w:suppressAutoHyphens w:val="0"/>
              <w:spacing w:after="0"/>
              <w:jc w:val="center"/>
              <w:rPr>
                <w:rFonts w:ascii="Segoe UI" w:hAnsi="Segoe UI" w:cs="Segoe UI"/>
                <w:b/>
                <w:szCs w:val="22"/>
                <w:lang w:val="el-GR"/>
              </w:rPr>
            </w:pPr>
            <w:r w:rsidRPr="00D92985">
              <w:rPr>
                <w:rFonts w:ascii="Segoe UI" w:hAnsi="Segoe UI" w:cs="Segoe UI"/>
                <w:b/>
                <w:szCs w:val="22"/>
                <w:lang w:val="el-GR"/>
              </w:rPr>
              <w:t>α/α</w:t>
            </w:r>
          </w:p>
        </w:tc>
        <w:tc>
          <w:tcPr>
            <w:tcW w:w="4236" w:type="dxa"/>
            <w:shd w:val="clear" w:color="auto" w:fill="auto"/>
            <w:hideMark/>
          </w:tcPr>
          <w:p w14:paraId="34C0A495" w14:textId="77777777" w:rsidR="00FA330B" w:rsidRPr="00D92985" w:rsidRDefault="00FA330B" w:rsidP="00140BEB">
            <w:pPr>
              <w:suppressAutoHyphens w:val="0"/>
              <w:spacing w:after="0"/>
              <w:jc w:val="center"/>
              <w:rPr>
                <w:rFonts w:ascii="Segoe UI" w:hAnsi="Segoe UI" w:cs="Segoe UI"/>
                <w:b/>
                <w:szCs w:val="22"/>
                <w:lang w:val="el-GR"/>
              </w:rPr>
            </w:pPr>
            <w:r w:rsidRPr="00D92985">
              <w:rPr>
                <w:rFonts w:ascii="Segoe UI" w:hAnsi="Segoe UI" w:cs="Segoe UI"/>
                <w:b/>
                <w:szCs w:val="22"/>
                <w:lang w:val="el-GR"/>
              </w:rPr>
              <w:t>Είδος</w:t>
            </w:r>
          </w:p>
        </w:tc>
        <w:tc>
          <w:tcPr>
            <w:tcW w:w="1984" w:type="dxa"/>
            <w:shd w:val="clear" w:color="auto" w:fill="auto"/>
            <w:hideMark/>
          </w:tcPr>
          <w:p w14:paraId="5D76C03E" w14:textId="77777777" w:rsidR="00FA330B" w:rsidRPr="00D92985" w:rsidRDefault="00FA330B" w:rsidP="00140BEB">
            <w:pPr>
              <w:suppressAutoHyphens w:val="0"/>
              <w:spacing w:after="0"/>
              <w:jc w:val="center"/>
              <w:rPr>
                <w:rFonts w:ascii="Segoe UI" w:hAnsi="Segoe UI" w:cs="Segoe UI"/>
                <w:b/>
                <w:szCs w:val="22"/>
                <w:lang w:val="el-GR"/>
              </w:rPr>
            </w:pPr>
            <w:r w:rsidRPr="00D92985">
              <w:rPr>
                <w:rFonts w:ascii="Segoe UI" w:hAnsi="Segoe UI" w:cs="Segoe UI"/>
                <w:b/>
                <w:szCs w:val="22"/>
                <w:lang w:val="el-GR"/>
              </w:rPr>
              <w:t>Ποσότητα</w:t>
            </w:r>
          </w:p>
        </w:tc>
        <w:tc>
          <w:tcPr>
            <w:tcW w:w="1560" w:type="dxa"/>
            <w:shd w:val="clear" w:color="auto" w:fill="auto"/>
            <w:hideMark/>
          </w:tcPr>
          <w:p w14:paraId="2FB9FBBE" w14:textId="77777777" w:rsidR="00FA330B" w:rsidRPr="00D92985" w:rsidRDefault="00FA330B" w:rsidP="00140BEB">
            <w:pPr>
              <w:suppressAutoHyphens w:val="0"/>
              <w:spacing w:after="0"/>
              <w:jc w:val="center"/>
              <w:rPr>
                <w:rFonts w:ascii="Segoe UI" w:hAnsi="Segoe UI" w:cs="Segoe UI"/>
                <w:b/>
                <w:szCs w:val="22"/>
                <w:lang w:val="el-GR"/>
              </w:rPr>
            </w:pPr>
            <w:r w:rsidRPr="00D92985">
              <w:rPr>
                <w:rFonts w:ascii="Segoe UI" w:hAnsi="Segoe UI" w:cs="Segoe UI"/>
                <w:b/>
                <w:szCs w:val="22"/>
                <w:lang w:val="el-GR"/>
              </w:rPr>
              <w:t>απαίτηση</w:t>
            </w:r>
          </w:p>
        </w:tc>
        <w:tc>
          <w:tcPr>
            <w:tcW w:w="1417" w:type="dxa"/>
            <w:shd w:val="clear" w:color="auto" w:fill="auto"/>
            <w:hideMark/>
          </w:tcPr>
          <w:p w14:paraId="0CFB6D1C" w14:textId="77777777" w:rsidR="00FA330B" w:rsidRPr="00D92985" w:rsidRDefault="00FA330B" w:rsidP="00140BEB">
            <w:pPr>
              <w:suppressAutoHyphens w:val="0"/>
              <w:spacing w:after="0"/>
              <w:jc w:val="center"/>
              <w:rPr>
                <w:rFonts w:ascii="Segoe UI" w:hAnsi="Segoe UI" w:cs="Segoe UI"/>
                <w:b/>
                <w:szCs w:val="22"/>
                <w:lang w:val="el-GR"/>
              </w:rPr>
            </w:pPr>
            <w:r w:rsidRPr="00D92985">
              <w:rPr>
                <w:rFonts w:ascii="Segoe UI" w:hAnsi="Segoe UI" w:cs="Segoe UI"/>
                <w:b/>
                <w:szCs w:val="22"/>
                <w:lang w:val="el-GR"/>
              </w:rPr>
              <w:t>απάντηση</w:t>
            </w:r>
          </w:p>
        </w:tc>
      </w:tr>
      <w:tr w:rsidR="00FA330B" w:rsidRPr="00D92985" w14:paraId="232EEBD6" w14:textId="77777777" w:rsidTr="00140BEB">
        <w:trPr>
          <w:trHeight w:val="408"/>
        </w:trPr>
        <w:tc>
          <w:tcPr>
            <w:tcW w:w="594" w:type="dxa"/>
            <w:vMerge w:val="restart"/>
            <w:shd w:val="clear" w:color="auto" w:fill="auto"/>
            <w:hideMark/>
          </w:tcPr>
          <w:p w14:paraId="18E018AF" w14:textId="77777777" w:rsidR="00FA330B" w:rsidRPr="00D92985" w:rsidRDefault="00FA330B" w:rsidP="00140BEB">
            <w:pPr>
              <w:suppressAutoHyphens w:val="0"/>
              <w:spacing w:after="0"/>
              <w:jc w:val="right"/>
              <w:rPr>
                <w:rFonts w:ascii="Segoe UI" w:hAnsi="Segoe UI" w:cs="Segoe UI"/>
                <w:szCs w:val="22"/>
                <w:lang w:val="el-GR"/>
              </w:rPr>
            </w:pPr>
            <w:r w:rsidRPr="00D92985">
              <w:rPr>
                <w:rFonts w:ascii="Segoe UI" w:hAnsi="Segoe UI" w:cs="Segoe UI"/>
                <w:szCs w:val="22"/>
                <w:lang w:val="el-GR"/>
              </w:rPr>
              <w:t>1</w:t>
            </w:r>
          </w:p>
        </w:tc>
        <w:tc>
          <w:tcPr>
            <w:tcW w:w="4236" w:type="dxa"/>
            <w:vMerge w:val="restart"/>
            <w:shd w:val="clear" w:color="auto" w:fill="auto"/>
            <w:hideMark/>
          </w:tcPr>
          <w:p w14:paraId="681FA4C0"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Καλώδιο BNC αρσενικό σε BNC αρσενικό 50 Ohm μήκους 2 μέτρων</w:t>
            </w:r>
          </w:p>
        </w:tc>
        <w:tc>
          <w:tcPr>
            <w:tcW w:w="1984" w:type="dxa"/>
            <w:vMerge w:val="restart"/>
            <w:shd w:val="clear" w:color="auto" w:fill="auto"/>
            <w:hideMark/>
          </w:tcPr>
          <w:p w14:paraId="210035EA" w14:textId="77777777" w:rsidR="00FA330B" w:rsidRPr="00D92985" w:rsidRDefault="00FA330B" w:rsidP="00140BEB">
            <w:pPr>
              <w:suppressAutoHyphens w:val="0"/>
              <w:spacing w:after="0"/>
              <w:jc w:val="center"/>
              <w:rPr>
                <w:rFonts w:ascii="Segoe UI" w:hAnsi="Segoe UI" w:cs="Segoe UI"/>
                <w:szCs w:val="22"/>
                <w:lang w:val="el-GR"/>
              </w:rPr>
            </w:pPr>
            <w:r w:rsidRPr="00D92985">
              <w:rPr>
                <w:rFonts w:ascii="Segoe UI" w:hAnsi="Segoe UI" w:cs="Segoe UI"/>
                <w:szCs w:val="22"/>
                <w:lang w:val="el-GR"/>
              </w:rPr>
              <w:t>10</w:t>
            </w:r>
          </w:p>
        </w:tc>
        <w:tc>
          <w:tcPr>
            <w:tcW w:w="1560" w:type="dxa"/>
            <w:vMerge w:val="restart"/>
            <w:shd w:val="clear" w:color="auto" w:fill="auto"/>
            <w:hideMark/>
          </w:tcPr>
          <w:p w14:paraId="20211585"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ναι</w:t>
            </w:r>
          </w:p>
        </w:tc>
        <w:tc>
          <w:tcPr>
            <w:tcW w:w="1417" w:type="dxa"/>
            <w:vMerge w:val="restart"/>
            <w:shd w:val="clear" w:color="auto" w:fill="auto"/>
            <w:hideMark/>
          </w:tcPr>
          <w:p w14:paraId="30435C0B"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 </w:t>
            </w:r>
          </w:p>
        </w:tc>
      </w:tr>
      <w:tr w:rsidR="00FA330B" w:rsidRPr="00D92985" w14:paraId="4933F025" w14:textId="77777777" w:rsidTr="00140BEB">
        <w:trPr>
          <w:trHeight w:val="408"/>
        </w:trPr>
        <w:tc>
          <w:tcPr>
            <w:tcW w:w="594" w:type="dxa"/>
            <w:vMerge/>
            <w:vAlign w:val="center"/>
            <w:hideMark/>
          </w:tcPr>
          <w:p w14:paraId="5A1A426A" w14:textId="77777777" w:rsidR="00FA330B" w:rsidRPr="00D92985" w:rsidRDefault="00FA330B" w:rsidP="00140BEB">
            <w:pPr>
              <w:suppressAutoHyphens w:val="0"/>
              <w:spacing w:after="0"/>
              <w:jc w:val="left"/>
              <w:rPr>
                <w:rFonts w:ascii="Segoe UI" w:hAnsi="Segoe UI" w:cs="Segoe UI"/>
                <w:szCs w:val="22"/>
                <w:lang w:val="el-GR"/>
              </w:rPr>
            </w:pPr>
          </w:p>
        </w:tc>
        <w:tc>
          <w:tcPr>
            <w:tcW w:w="4236" w:type="dxa"/>
            <w:vMerge/>
            <w:vAlign w:val="center"/>
            <w:hideMark/>
          </w:tcPr>
          <w:p w14:paraId="3C72B5E6" w14:textId="77777777" w:rsidR="00FA330B" w:rsidRPr="00D92985" w:rsidRDefault="00FA330B" w:rsidP="00140BEB">
            <w:pPr>
              <w:suppressAutoHyphens w:val="0"/>
              <w:spacing w:after="0"/>
              <w:jc w:val="left"/>
              <w:rPr>
                <w:rFonts w:ascii="Segoe UI" w:hAnsi="Segoe UI" w:cs="Segoe UI"/>
                <w:szCs w:val="22"/>
                <w:lang w:val="el-GR"/>
              </w:rPr>
            </w:pPr>
          </w:p>
        </w:tc>
        <w:tc>
          <w:tcPr>
            <w:tcW w:w="1984" w:type="dxa"/>
            <w:vMerge/>
            <w:vAlign w:val="center"/>
            <w:hideMark/>
          </w:tcPr>
          <w:p w14:paraId="17B906C8" w14:textId="77777777" w:rsidR="00FA330B" w:rsidRPr="00D92985" w:rsidRDefault="00FA330B" w:rsidP="00140BEB">
            <w:pPr>
              <w:suppressAutoHyphens w:val="0"/>
              <w:spacing w:after="0"/>
              <w:jc w:val="left"/>
              <w:rPr>
                <w:rFonts w:ascii="Segoe UI" w:hAnsi="Segoe UI" w:cs="Segoe UI"/>
                <w:szCs w:val="22"/>
                <w:lang w:val="el-GR"/>
              </w:rPr>
            </w:pPr>
          </w:p>
        </w:tc>
        <w:tc>
          <w:tcPr>
            <w:tcW w:w="1560" w:type="dxa"/>
            <w:vMerge/>
            <w:vAlign w:val="center"/>
            <w:hideMark/>
          </w:tcPr>
          <w:p w14:paraId="3045F269" w14:textId="77777777" w:rsidR="00FA330B" w:rsidRPr="00D92985" w:rsidRDefault="00FA330B" w:rsidP="00140BEB">
            <w:pPr>
              <w:suppressAutoHyphens w:val="0"/>
              <w:spacing w:after="0"/>
              <w:jc w:val="left"/>
              <w:rPr>
                <w:rFonts w:ascii="Segoe UI" w:hAnsi="Segoe UI" w:cs="Segoe UI"/>
                <w:szCs w:val="22"/>
                <w:lang w:val="el-GR"/>
              </w:rPr>
            </w:pPr>
          </w:p>
        </w:tc>
        <w:tc>
          <w:tcPr>
            <w:tcW w:w="1417" w:type="dxa"/>
            <w:vMerge/>
            <w:vAlign w:val="center"/>
            <w:hideMark/>
          </w:tcPr>
          <w:p w14:paraId="06717220" w14:textId="77777777" w:rsidR="00FA330B" w:rsidRPr="00D92985" w:rsidRDefault="00FA330B" w:rsidP="00140BEB">
            <w:pPr>
              <w:suppressAutoHyphens w:val="0"/>
              <w:spacing w:after="0"/>
              <w:jc w:val="left"/>
              <w:rPr>
                <w:rFonts w:ascii="Segoe UI" w:hAnsi="Segoe UI" w:cs="Segoe UI"/>
                <w:szCs w:val="22"/>
                <w:lang w:val="el-GR"/>
              </w:rPr>
            </w:pPr>
          </w:p>
        </w:tc>
      </w:tr>
      <w:tr w:rsidR="00FA330B" w:rsidRPr="00D92985" w14:paraId="036A7A4F" w14:textId="77777777" w:rsidTr="00140BEB">
        <w:trPr>
          <w:trHeight w:val="495"/>
        </w:trPr>
        <w:tc>
          <w:tcPr>
            <w:tcW w:w="594" w:type="dxa"/>
            <w:shd w:val="clear" w:color="auto" w:fill="auto"/>
            <w:hideMark/>
          </w:tcPr>
          <w:p w14:paraId="68908FF5" w14:textId="77777777" w:rsidR="00FA330B" w:rsidRPr="00D92985" w:rsidRDefault="00FA330B" w:rsidP="00140BEB">
            <w:pPr>
              <w:suppressAutoHyphens w:val="0"/>
              <w:spacing w:after="0"/>
              <w:jc w:val="right"/>
              <w:rPr>
                <w:rFonts w:ascii="Segoe UI" w:hAnsi="Segoe UI" w:cs="Segoe UI"/>
                <w:szCs w:val="22"/>
                <w:lang w:val="el-GR"/>
              </w:rPr>
            </w:pPr>
            <w:r w:rsidRPr="00D92985">
              <w:rPr>
                <w:rFonts w:ascii="Segoe UI" w:hAnsi="Segoe UI" w:cs="Segoe UI"/>
                <w:szCs w:val="22"/>
                <w:lang w:val="el-GR"/>
              </w:rPr>
              <w:t>2</w:t>
            </w:r>
          </w:p>
        </w:tc>
        <w:tc>
          <w:tcPr>
            <w:tcW w:w="4236" w:type="dxa"/>
            <w:shd w:val="clear" w:color="auto" w:fill="auto"/>
            <w:hideMark/>
          </w:tcPr>
          <w:p w14:paraId="0CEFA603"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Καλώδιο BNC αρσενικό σε BNC αρσενικό 50 Ohm μήκους 3 μέτρων</w:t>
            </w:r>
          </w:p>
        </w:tc>
        <w:tc>
          <w:tcPr>
            <w:tcW w:w="1984" w:type="dxa"/>
            <w:shd w:val="clear" w:color="auto" w:fill="auto"/>
            <w:hideMark/>
          </w:tcPr>
          <w:p w14:paraId="60C08C2B" w14:textId="77777777" w:rsidR="00FA330B" w:rsidRPr="00D92985" w:rsidRDefault="00FA330B" w:rsidP="00140BEB">
            <w:pPr>
              <w:suppressAutoHyphens w:val="0"/>
              <w:spacing w:after="0"/>
              <w:jc w:val="center"/>
              <w:rPr>
                <w:rFonts w:ascii="Segoe UI" w:hAnsi="Segoe UI" w:cs="Segoe UI"/>
                <w:szCs w:val="22"/>
                <w:lang w:val="el-GR"/>
              </w:rPr>
            </w:pPr>
            <w:r w:rsidRPr="00D92985">
              <w:rPr>
                <w:rFonts w:ascii="Segoe UI" w:hAnsi="Segoe UI" w:cs="Segoe UI"/>
                <w:szCs w:val="22"/>
                <w:lang w:val="el-GR"/>
              </w:rPr>
              <w:t>10</w:t>
            </w:r>
          </w:p>
        </w:tc>
        <w:tc>
          <w:tcPr>
            <w:tcW w:w="1560" w:type="dxa"/>
            <w:shd w:val="clear" w:color="auto" w:fill="auto"/>
            <w:hideMark/>
          </w:tcPr>
          <w:p w14:paraId="55CE279C"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ναι</w:t>
            </w:r>
          </w:p>
        </w:tc>
        <w:tc>
          <w:tcPr>
            <w:tcW w:w="1417" w:type="dxa"/>
            <w:shd w:val="clear" w:color="auto" w:fill="auto"/>
            <w:hideMark/>
          </w:tcPr>
          <w:p w14:paraId="60D26B47"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 </w:t>
            </w:r>
          </w:p>
        </w:tc>
      </w:tr>
      <w:tr w:rsidR="00FA330B" w:rsidRPr="00D92985" w14:paraId="08BCF13C" w14:textId="77777777" w:rsidTr="00140BEB">
        <w:trPr>
          <w:trHeight w:val="495"/>
        </w:trPr>
        <w:tc>
          <w:tcPr>
            <w:tcW w:w="594" w:type="dxa"/>
            <w:shd w:val="clear" w:color="auto" w:fill="auto"/>
            <w:hideMark/>
          </w:tcPr>
          <w:p w14:paraId="26E2D150" w14:textId="77777777" w:rsidR="00FA330B" w:rsidRPr="00D92985" w:rsidRDefault="00FA330B" w:rsidP="00140BEB">
            <w:pPr>
              <w:suppressAutoHyphens w:val="0"/>
              <w:spacing w:after="0"/>
              <w:jc w:val="right"/>
              <w:rPr>
                <w:rFonts w:ascii="Segoe UI" w:hAnsi="Segoe UI" w:cs="Segoe UI"/>
                <w:szCs w:val="22"/>
                <w:lang w:val="el-GR"/>
              </w:rPr>
            </w:pPr>
            <w:r w:rsidRPr="00D92985">
              <w:rPr>
                <w:rFonts w:ascii="Segoe UI" w:hAnsi="Segoe UI" w:cs="Segoe UI"/>
                <w:szCs w:val="22"/>
                <w:lang w:val="el-GR"/>
              </w:rPr>
              <w:t>3</w:t>
            </w:r>
          </w:p>
        </w:tc>
        <w:tc>
          <w:tcPr>
            <w:tcW w:w="4236" w:type="dxa"/>
            <w:shd w:val="clear" w:color="auto" w:fill="auto"/>
            <w:hideMark/>
          </w:tcPr>
          <w:p w14:paraId="6684AEC5" w14:textId="77777777" w:rsidR="00FA330B" w:rsidRPr="00D92985" w:rsidRDefault="00FA330B" w:rsidP="00140BEB">
            <w:pPr>
              <w:suppressAutoHyphens w:val="0"/>
              <w:spacing w:after="0"/>
              <w:rPr>
                <w:rFonts w:ascii="Segoe UI" w:hAnsi="Segoe UI" w:cs="Segoe UI"/>
                <w:szCs w:val="22"/>
                <w:lang w:val="el-GR"/>
              </w:rPr>
            </w:pPr>
            <w:r w:rsidRPr="00D92985">
              <w:rPr>
                <w:rFonts w:ascii="Segoe UI" w:hAnsi="Segoe UI" w:cs="Segoe UI"/>
                <w:szCs w:val="22"/>
                <w:lang w:val="el-GR"/>
              </w:rPr>
              <w:t>Καλώδιο BNC αρσενικό σε BNC αρσενικό 50Ohm μήκους 5 μέτρων</w:t>
            </w:r>
          </w:p>
        </w:tc>
        <w:tc>
          <w:tcPr>
            <w:tcW w:w="1984" w:type="dxa"/>
            <w:shd w:val="clear" w:color="auto" w:fill="auto"/>
            <w:hideMark/>
          </w:tcPr>
          <w:p w14:paraId="0B31AB10" w14:textId="77777777" w:rsidR="00FA330B" w:rsidRPr="00D92985" w:rsidRDefault="00FA330B" w:rsidP="00140BEB">
            <w:pPr>
              <w:suppressAutoHyphens w:val="0"/>
              <w:spacing w:after="0"/>
              <w:jc w:val="center"/>
              <w:rPr>
                <w:rFonts w:ascii="Segoe UI" w:hAnsi="Segoe UI" w:cs="Segoe UI"/>
                <w:szCs w:val="22"/>
                <w:lang w:val="el-GR"/>
              </w:rPr>
            </w:pPr>
            <w:r w:rsidRPr="00D92985">
              <w:rPr>
                <w:rFonts w:ascii="Segoe UI" w:hAnsi="Segoe UI" w:cs="Segoe UI"/>
                <w:szCs w:val="22"/>
                <w:lang w:val="el-GR"/>
              </w:rPr>
              <w:t>5</w:t>
            </w:r>
          </w:p>
        </w:tc>
        <w:tc>
          <w:tcPr>
            <w:tcW w:w="1560" w:type="dxa"/>
            <w:shd w:val="clear" w:color="auto" w:fill="auto"/>
            <w:hideMark/>
          </w:tcPr>
          <w:p w14:paraId="0B7C4315"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ναι</w:t>
            </w:r>
          </w:p>
        </w:tc>
        <w:tc>
          <w:tcPr>
            <w:tcW w:w="1417" w:type="dxa"/>
            <w:shd w:val="clear" w:color="auto" w:fill="auto"/>
            <w:hideMark/>
          </w:tcPr>
          <w:p w14:paraId="39262DEF"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 </w:t>
            </w:r>
          </w:p>
        </w:tc>
      </w:tr>
      <w:tr w:rsidR="00FA330B" w:rsidRPr="00D92985" w14:paraId="32A6BDB9" w14:textId="77777777" w:rsidTr="00140BEB">
        <w:trPr>
          <w:trHeight w:val="495"/>
        </w:trPr>
        <w:tc>
          <w:tcPr>
            <w:tcW w:w="594" w:type="dxa"/>
            <w:shd w:val="clear" w:color="auto" w:fill="auto"/>
            <w:hideMark/>
          </w:tcPr>
          <w:p w14:paraId="537F423E" w14:textId="77777777" w:rsidR="00FA330B" w:rsidRPr="00D92985" w:rsidRDefault="00FA330B" w:rsidP="00140BEB">
            <w:pPr>
              <w:suppressAutoHyphens w:val="0"/>
              <w:spacing w:after="0"/>
              <w:jc w:val="right"/>
              <w:rPr>
                <w:rFonts w:ascii="Segoe UI" w:hAnsi="Segoe UI" w:cs="Segoe UI"/>
                <w:szCs w:val="22"/>
                <w:lang w:val="el-GR"/>
              </w:rPr>
            </w:pPr>
            <w:r w:rsidRPr="00D92985">
              <w:rPr>
                <w:rFonts w:ascii="Segoe UI" w:hAnsi="Segoe UI" w:cs="Segoe UI"/>
                <w:szCs w:val="22"/>
                <w:lang w:val="el-GR"/>
              </w:rPr>
              <w:t>4</w:t>
            </w:r>
          </w:p>
        </w:tc>
        <w:tc>
          <w:tcPr>
            <w:tcW w:w="4236" w:type="dxa"/>
            <w:shd w:val="clear" w:color="auto" w:fill="auto"/>
            <w:hideMark/>
          </w:tcPr>
          <w:p w14:paraId="541D2E3F" w14:textId="77777777" w:rsidR="00FA330B" w:rsidRPr="00D92985" w:rsidRDefault="00FA330B" w:rsidP="00140BEB">
            <w:pPr>
              <w:suppressAutoHyphens w:val="0"/>
              <w:spacing w:after="0"/>
              <w:rPr>
                <w:rFonts w:ascii="Segoe UI" w:hAnsi="Segoe UI" w:cs="Segoe UI"/>
                <w:szCs w:val="22"/>
                <w:lang w:val="el-GR"/>
              </w:rPr>
            </w:pPr>
            <w:r w:rsidRPr="00D92985">
              <w:rPr>
                <w:rFonts w:ascii="Segoe UI" w:hAnsi="Segoe UI" w:cs="Segoe UI"/>
                <w:szCs w:val="22"/>
                <w:lang w:val="el-GR"/>
              </w:rPr>
              <w:t>Αντάπτορας BNC αρσενικό -&gt; BNC αρσενικό V7046-D Ultimax ή αντίστοιχου τύπου</w:t>
            </w:r>
          </w:p>
        </w:tc>
        <w:tc>
          <w:tcPr>
            <w:tcW w:w="1984" w:type="dxa"/>
            <w:shd w:val="clear" w:color="auto" w:fill="auto"/>
            <w:hideMark/>
          </w:tcPr>
          <w:p w14:paraId="7E840C09" w14:textId="77777777" w:rsidR="00FA330B" w:rsidRPr="00D92985" w:rsidRDefault="00FA330B" w:rsidP="00140BEB">
            <w:pPr>
              <w:suppressAutoHyphens w:val="0"/>
              <w:spacing w:after="0"/>
              <w:jc w:val="center"/>
              <w:rPr>
                <w:rFonts w:ascii="Segoe UI" w:hAnsi="Segoe UI" w:cs="Segoe UI"/>
                <w:szCs w:val="22"/>
                <w:lang w:val="el-GR"/>
              </w:rPr>
            </w:pPr>
            <w:r w:rsidRPr="00D92985">
              <w:rPr>
                <w:rFonts w:ascii="Segoe UI" w:hAnsi="Segoe UI" w:cs="Segoe UI"/>
                <w:szCs w:val="22"/>
                <w:lang w:val="el-GR"/>
              </w:rPr>
              <w:t>10</w:t>
            </w:r>
          </w:p>
        </w:tc>
        <w:tc>
          <w:tcPr>
            <w:tcW w:w="1560" w:type="dxa"/>
            <w:shd w:val="clear" w:color="auto" w:fill="auto"/>
            <w:hideMark/>
          </w:tcPr>
          <w:p w14:paraId="2ACEBDB7"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ναι</w:t>
            </w:r>
          </w:p>
        </w:tc>
        <w:tc>
          <w:tcPr>
            <w:tcW w:w="1417" w:type="dxa"/>
            <w:shd w:val="clear" w:color="auto" w:fill="auto"/>
            <w:hideMark/>
          </w:tcPr>
          <w:p w14:paraId="5850E67A"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 </w:t>
            </w:r>
          </w:p>
        </w:tc>
      </w:tr>
      <w:tr w:rsidR="00FA330B" w:rsidRPr="00D92985" w14:paraId="44346835" w14:textId="77777777" w:rsidTr="00140BEB">
        <w:trPr>
          <w:trHeight w:val="555"/>
        </w:trPr>
        <w:tc>
          <w:tcPr>
            <w:tcW w:w="594" w:type="dxa"/>
            <w:shd w:val="clear" w:color="auto" w:fill="auto"/>
            <w:hideMark/>
          </w:tcPr>
          <w:p w14:paraId="41C92F29" w14:textId="77777777" w:rsidR="00FA330B" w:rsidRPr="00D92985" w:rsidRDefault="00FA330B" w:rsidP="00140BEB">
            <w:pPr>
              <w:suppressAutoHyphens w:val="0"/>
              <w:spacing w:after="0"/>
              <w:jc w:val="right"/>
              <w:rPr>
                <w:rFonts w:ascii="Segoe UI" w:hAnsi="Segoe UI" w:cs="Segoe UI"/>
                <w:szCs w:val="22"/>
                <w:lang w:val="el-GR"/>
              </w:rPr>
            </w:pPr>
            <w:r w:rsidRPr="00D92985">
              <w:rPr>
                <w:rFonts w:ascii="Segoe UI" w:hAnsi="Segoe UI" w:cs="Segoe UI"/>
                <w:szCs w:val="22"/>
                <w:lang w:val="el-GR"/>
              </w:rPr>
              <w:t>5</w:t>
            </w:r>
          </w:p>
        </w:tc>
        <w:tc>
          <w:tcPr>
            <w:tcW w:w="4236" w:type="dxa"/>
            <w:shd w:val="clear" w:color="auto" w:fill="auto"/>
            <w:hideMark/>
          </w:tcPr>
          <w:p w14:paraId="5E230046" w14:textId="77777777" w:rsidR="00FA330B" w:rsidRPr="00D92985" w:rsidRDefault="00FA330B" w:rsidP="00140BEB">
            <w:pPr>
              <w:suppressAutoHyphens w:val="0"/>
              <w:spacing w:after="0"/>
              <w:rPr>
                <w:rFonts w:ascii="Segoe UI" w:hAnsi="Segoe UI" w:cs="Segoe UI"/>
                <w:szCs w:val="22"/>
                <w:lang w:val="el-GR"/>
              </w:rPr>
            </w:pPr>
            <w:r w:rsidRPr="00D92985">
              <w:rPr>
                <w:rFonts w:ascii="Segoe UI" w:hAnsi="Segoe UI" w:cs="Segoe UI"/>
                <w:szCs w:val="22"/>
                <w:lang w:val="el-GR"/>
              </w:rPr>
              <w:t>Μούφα θηλυκή bnc-&gt;θηλυκή bnc V7061 ή αντίστοιχου τύπου</w:t>
            </w:r>
          </w:p>
        </w:tc>
        <w:tc>
          <w:tcPr>
            <w:tcW w:w="1984" w:type="dxa"/>
            <w:shd w:val="clear" w:color="auto" w:fill="auto"/>
            <w:hideMark/>
          </w:tcPr>
          <w:p w14:paraId="7FCE6919" w14:textId="77777777" w:rsidR="00FA330B" w:rsidRPr="00D92985" w:rsidRDefault="00FA330B" w:rsidP="00140BEB">
            <w:pPr>
              <w:suppressAutoHyphens w:val="0"/>
              <w:spacing w:after="0"/>
              <w:jc w:val="center"/>
              <w:rPr>
                <w:rFonts w:ascii="Segoe UI" w:hAnsi="Segoe UI" w:cs="Segoe UI"/>
                <w:szCs w:val="22"/>
                <w:lang w:val="el-GR"/>
              </w:rPr>
            </w:pPr>
            <w:r w:rsidRPr="00D92985">
              <w:rPr>
                <w:rFonts w:ascii="Segoe UI" w:hAnsi="Segoe UI" w:cs="Segoe UI"/>
                <w:szCs w:val="22"/>
                <w:lang w:val="el-GR"/>
              </w:rPr>
              <w:t>10</w:t>
            </w:r>
          </w:p>
        </w:tc>
        <w:tc>
          <w:tcPr>
            <w:tcW w:w="1560" w:type="dxa"/>
            <w:shd w:val="clear" w:color="auto" w:fill="auto"/>
            <w:hideMark/>
          </w:tcPr>
          <w:p w14:paraId="2CA2E4F6"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ναι</w:t>
            </w:r>
          </w:p>
        </w:tc>
        <w:tc>
          <w:tcPr>
            <w:tcW w:w="1417" w:type="dxa"/>
            <w:shd w:val="clear" w:color="auto" w:fill="auto"/>
            <w:hideMark/>
          </w:tcPr>
          <w:p w14:paraId="00367508"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 </w:t>
            </w:r>
          </w:p>
        </w:tc>
      </w:tr>
      <w:tr w:rsidR="00FA330B" w:rsidRPr="00D92985" w14:paraId="7960895C" w14:textId="77777777" w:rsidTr="00140BEB">
        <w:trPr>
          <w:trHeight w:val="555"/>
        </w:trPr>
        <w:tc>
          <w:tcPr>
            <w:tcW w:w="594" w:type="dxa"/>
            <w:shd w:val="clear" w:color="auto" w:fill="auto"/>
            <w:hideMark/>
          </w:tcPr>
          <w:p w14:paraId="298E8ADB" w14:textId="77777777" w:rsidR="00FA330B" w:rsidRPr="00D92985" w:rsidRDefault="00FA330B" w:rsidP="00140BEB">
            <w:pPr>
              <w:suppressAutoHyphens w:val="0"/>
              <w:spacing w:after="0"/>
              <w:jc w:val="right"/>
              <w:rPr>
                <w:rFonts w:ascii="Segoe UI" w:hAnsi="Segoe UI" w:cs="Segoe UI"/>
                <w:szCs w:val="22"/>
                <w:lang w:val="el-GR"/>
              </w:rPr>
            </w:pPr>
            <w:r w:rsidRPr="00D92985">
              <w:rPr>
                <w:rFonts w:ascii="Segoe UI" w:hAnsi="Segoe UI" w:cs="Segoe UI"/>
                <w:szCs w:val="22"/>
                <w:lang w:val="el-GR"/>
              </w:rPr>
              <w:t>6</w:t>
            </w:r>
          </w:p>
        </w:tc>
        <w:tc>
          <w:tcPr>
            <w:tcW w:w="4236" w:type="dxa"/>
            <w:shd w:val="clear" w:color="auto" w:fill="auto"/>
            <w:vAlign w:val="bottom"/>
            <w:hideMark/>
          </w:tcPr>
          <w:p w14:paraId="5C71AE00" w14:textId="77777777" w:rsidR="00FA330B" w:rsidRPr="00D92985" w:rsidRDefault="00FA330B" w:rsidP="00140BEB">
            <w:pPr>
              <w:suppressAutoHyphens w:val="0"/>
              <w:spacing w:after="0"/>
              <w:rPr>
                <w:rFonts w:ascii="Segoe UI" w:hAnsi="Segoe UI" w:cs="Segoe UI"/>
                <w:szCs w:val="22"/>
                <w:lang w:val="el-GR"/>
              </w:rPr>
            </w:pPr>
            <w:r w:rsidRPr="00D92985">
              <w:rPr>
                <w:rFonts w:ascii="Segoe UI" w:hAnsi="Segoe UI" w:cs="Segoe UI"/>
                <w:szCs w:val="22"/>
                <w:lang w:val="el-GR"/>
              </w:rPr>
              <w:t>Μούφα αρσενική bnc-&gt;2 θηλυκό bnc V7077 ή αντίστοιχου τύπου</w:t>
            </w:r>
          </w:p>
        </w:tc>
        <w:tc>
          <w:tcPr>
            <w:tcW w:w="1984" w:type="dxa"/>
            <w:shd w:val="clear" w:color="auto" w:fill="auto"/>
            <w:hideMark/>
          </w:tcPr>
          <w:p w14:paraId="102D29EB" w14:textId="77777777" w:rsidR="00FA330B" w:rsidRPr="00D92985" w:rsidRDefault="00FA330B" w:rsidP="00140BEB">
            <w:pPr>
              <w:suppressAutoHyphens w:val="0"/>
              <w:spacing w:after="0"/>
              <w:jc w:val="center"/>
              <w:rPr>
                <w:rFonts w:ascii="Segoe UI" w:hAnsi="Segoe UI" w:cs="Segoe UI"/>
                <w:szCs w:val="22"/>
                <w:lang w:val="el-GR"/>
              </w:rPr>
            </w:pPr>
            <w:r w:rsidRPr="00D92985">
              <w:rPr>
                <w:rFonts w:ascii="Segoe UI" w:hAnsi="Segoe UI" w:cs="Segoe UI"/>
                <w:szCs w:val="22"/>
                <w:lang w:val="el-GR"/>
              </w:rPr>
              <w:t>10</w:t>
            </w:r>
          </w:p>
        </w:tc>
        <w:tc>
          <w:tcPr>
            <w:tcW w:w="1560" w:type="dxa"/>
            <w:shd w:val="clear" w:color="auto" w:fill="auto"/>
            <w:hideMark/>
          </w:tcPr>
          <w:p w14:paraId="2FADCFC6"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ναι</w:t>
            </w:r>
          </w:p>
        </w:tc>
        <w:tc>
          <w:tcPr>
            <w:tcW w:w="1417" w:type="dxa"/>
            <w:shd w:val="clear" w:color="auto" w:fill="auto"/>
            <w:hideMark/>
          </w:tcPr>
          <w:p w14:paraId="3A08A9A2"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 </w:t>
            </w:r>
          </w:p>
        </w:tc>
      </w:tr>
      <w:tr w:rsidR="00FA330B" w:rsidRPr="00D92985" w14:paraId="096E8579" w14:textId="77777777" w:rsidTr="00140BEB">
        <w:trPr>
          <w:trHeight w:val="555"/>
        </w:trPr>
        <w:tc>
          <w:tcPr>
            <w:tcW w:w="594" w:type="dxa"/>
            <w:shd w:val="clear" w:color="auto" w:fill="auto"/>
            <w:hideMark/>
          </w:tcPr>
          <w:p w14:paraId="078282A4" w14:textId="77777777" w:rsidR="00FA330B" w:rsidRPr="00D92985" w:rsidRDefault="00FA330B" w:rsidP="00140BEB">
            <w:pPr>
              <w:suppressAutoHyphens w:val="0"/>
              <w:spacing w:after="0"/>
              <w:jc w:val="right"/>
              <w:rPr>
                <w:rFonts w:ascii="Segoe UI" w:hAnsi="Segoe UI" w:cs="Segoe UI"/>
                <w:szCs w:val="22"/>
                <w:lang w:val="el-GR"/>
              </w:rPr>
            </w:pPr>
            <w:r w:rsidRPr="00D92985">
              <w:rPr>
                <w:rFonts w:ascii="Segoe UI" w:hAnsi="Segoe UI" w:cs="Segoe UI"/>
                <w:szCs w:val="22"/>
                <w:lang w:val="el-GR"/>
              </w:rPr>
              <w:t>7</w:t>
            </w:r>
          </w:p>
        </w:tc>
        <w:tc>
          <w:tcPr>
            <w:tcW w:w="4236" w:type="dxa"/>
            <w:shd w:val="clear" w:color="auto" w:fill="auto"/>
            <w:vAlign w:val="bottom"/>
            <w:hideMark/>
          </w:tcPr>
          <w:p w14:paraId="34DA7691" w14:textId="77777777" w:rsidR="00FA330B" w:rsidRPr="00D92985" w:rsidRDefault="00FA330B" w:rsidP="00140BEB">
            <w:pPr>
              <w:suppressAutoHyphens w:val="0"/>
              <w:spacing w:after="0"/>
              <w:rPr>
                <w:rFonts w:ascii="Segoe UI" w:hAnsi="Segoe UI" w:cs="Segoe UI"/>
                <w:szCs w:val="22"/>
                <w:lang w:val="el-GR"/>
              </w:rPr>
            </w:pPr>
            <w:r w:rsidRPr="00D92985">
              <w:rPr>
                <w:rFonts w:ascii="Segoe UI" w:hAnsi="Segoe UI" w:cs="Segoe UI"/>
                <w:szCs w:val="22"/>
                <w:lang w:val="el-GR"/>
              </w:rPr>
              <w:t>Μούφα θηλυκή Bnc-&gt;2 αρσενικά Bnc V7090 ή αντίστοιχου τύπου</w:t>
            </w:r>
          </w:p>
        </w:tc>
        <w:tc>
          <w:tcPr>
            <w:tcW w:w="1984" w:type="dxa"/>
            <w:shd w:val="clear" w:color="auto" w:fill="auto"/>
            <w:hideMark/>
          </w:tcPr>
          <w:p w14:paraId="3C0359DD" w14:textId="77777777" w:rsidR="00FA330B" w:rsidRPr="00D92985" w:rsidRDefault="00FA330B" w:rsidP="00140BEB">
            <w:pPr>
              <w:suppressAutoHyphens w:val="0"/>
              <w:spacing w:after="0"/>
              <w:jc w:val="center"/>
              <w:rPr>
                <w:rFonts w:ascii="Segoe UI" w:hAnsi="Segoe UI" w:cs="Segoe UI"/>
                <w:szCs w:val="22"/>
                <w:lang w:val="el-GR"/>
              </w:rPr>
            </w:pPr>
            <w:r w:rsidRPr="00D92985">
              <w:rPr>
                <w:rFonts w:ascii="Segoe UI" w:hAnsi="Segoe UI" w:cs="Segoe UI"/>
                <w:szCs w:val="22"/>
                <w:lang w:val="el-GR"/>
              </w:rPr>
              <w:t>10</w:t>
            </w:r>
          </w:p>
        </w:tc>
        <w:tc>
          <w:tcPr>
            <w:tcW w:w="1560" w:type="dxa"/>
            <w:shd w:val="clear" w:color="auto" w:fill="auto"/>
            <w:hideMark/>
          </w:tcPr>
          <w:p w14:paraId="679B4E2C"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ναι</w:t>
            </w:r>
          </w:p>
        </w:tc>
        <w:tc>
          <w:tcPr>
            <w:tcW w:w="1417" w:type="dxa"/>
            <w:shd w:val="clear" w:color="auto" w:fill="auto"/>
            <w:hideMark/>
          </w:tcPr>
          <w:p w14:paraId="4C12D47C"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 </w:t>
            </w:r>
          </w:p>
        </w:tc>
      </w:tr>
      <w:tr w:rsidR="00FA330B" w:rsidRPr="00D92985" w14:paraId="284A26EC" w14:textId="77777777" w:rsidTr="00140BEB">
        <w:trPr>
          <w:trHeight w:val="570"/>
        </w:trPr>
        <w:tc>
          <w:tcPr>
            <w:tcW w:w="594" w:type="dxa"/>
            <w:shd w:val="clear" w:color="auto" w:fill="auto"/>
            <w:hideMark/>
          </w:tcPr>
          <w:p w14:paraId="70032010" w14:textId="77777777" w:rsidR="00FA330B" w:rsidRPr="00D92985" w:rsidRDefault="00FA330B" w:rsidP="00140BEB">
            <w:pPr>
              <w:suppressAutoHyphens w:val="0"/>
              <w:spacing w:after="0"/>
              <w:jc w:val="right"/>
              <w:rPr>
                <w:rFonts w:ascii="Segoe UI" w:hAnsi="Segoe UI" w:cs="Segoe UI"/>
                <w:szCs w:val="22"/>
                <w:lang w:val="el-GR"/>
              </w:rPr>
            </w:pPr>
            <w:r w:rsidRPr="00D92985">
              <w:rPr>
                <w:rFonts w:ascii="Segoe UI" w:hAnsi="Segoe UI" w:cs="Segoe UI"/>
                <w:szCs w:val="22"/>
                <w:lang w:val="el-GR"/>
              </w:rPr>
              <w:t>8</w:t>
            </w:r>
          </w:p>
        </w:tc>
        <w:tc>
          <w:tcPr>
            <w:tcW w:w="4236" w:type="dxa"/>
            <w:shd w:val="clear" w:color="auto" w:fill="auto"/>
            <w:vAlign w:val="bottom"/>
            <w:hideMark/>
          </w:tcPr>
          <w:p w14:paraId="42F1ECFD" w14:textId="77777777" w:rsidR="00FA330B" w:rsidRPr="00D92985" w:rsidRDefault="00FA330B" w:rsidP="00140BEB">
            <w:pPr>
              <w:suppressAutoHyphens w:val="0"/>
              <w:spacing w:after="0"/>
              <w:rPr>
                <w:rFonts w:ascii="Segoe UI" w:hAnsi="Segoe UI" w:cs="Segoe UI"/>
                <w:szCs w:val="22"/>
                <w:lang w:val="el-GR"/>
              </w:rPr>
            </w:pPr>
            <w:r w:rsidRPr="00D92985">
              <w:rPr>
                <w:rFonts w:ascii="Segoe UI" w:hAnsi="Segoe UI" w:cs="Segoe UI"/>
                <w:szCs w:val="22"/>
                <w:lang w:val="el-GR"/>
              </w:rPr>
              <w:t>Πολύμετρο ψηφιακό ΜT-1270 Proskit  ή αντίστοιχου τύπου</w:t>
            </w:r>
          </w:p>
        </w:tc>
        <w:tc>
          <w:tcPr>
            <w:tcW w:w="1984" w:type="dxa"/>
            <w:shd w:val="clear" w:color="auto" w:fill="auto"/>
            <w:hideMark/>
          </w:tcPr>
          <w:p w14:paraId="561D8465" w14:textId="77777777" w:rsidR="00FA330B" w:rsidRPr="00D92985" w:rsidRDefault="00FA330B" w:rsidP="00140BEB">
            <w:pPr>
              <w:suppressAutoHyphens w:val="0"/>
              <w:spacing w:after="0"/>
              <w:jc w:val="center"/>
              <w:rPr>
                <w:rFonts w:ascii="Segoe UI" w:hAnsi="Segoe UI" w:cs="Segoe UI"/>
                <w:szCs w:val="22"/>
                <w:lang w:val="el-GR"/>
              </w:rPr>
            </w:pPr>
            <w:r w:rsidRPr="00D92985">
              <w:rPr>
                <w:rFonts w:ascii="Segoe UI" w:hAnsi="Segoe UI" w:cs="Segoe UI"/>
                <w:szCs w:val="22"/>
                <w:lang w:val="el-GR"/>
              </w:rPr>
              <w:t>1</w:t>
            </w:r>
          </w:p>
        </w:tc>
        <w:tc>
          <w:tcPr>
            <w:tcW w:w="1560" w:type="dxa"/>
            <w:shd w:val="clear" w:color="auto" w:fill="auto"/>
            <w:hideMark/>
          </w:tcPr>
          <w:p w14:paraId="456CF267"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ναι</w:t>
            </w:r>
          </w:p>
        </w:tc>
        <w:tc>
          <w:tcPr>
            <w:tcW w:w="1417" w:type="dxa"/>
            <w:shd w:val="clear" w:color="auto" w:fill="auto"/>
            <w:hideMark/>
          </w:tcPr>
          <w:p w14:paraId="7F9C3FD7"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 </w:t>
            </w:r>
          </w:p>
        </w:tc>
      </w:tr>
      <w:tr w:rsidR="00FA330B" w:rsidRPr="00D92985" w14:paraId="0BA7C0B8" w14:textId="77777777" w:rsidTr="00140BEB">
        <w:trPr>
          <w:trHeight w:val="555"/>
        </w:trPr>
        <w:tc>
          <w:tcPr>
            <w:tcW w:w="594" w:type="dxa"/>
            <w:shd w:val="clear" w:color="auto" w:fill="auto"/>
            <w:hideMark/>
          </w:tcPr>
          <w:p w14:paraId="3FC4037A" w14:textId="77777777" w:rsidR="00FA330B" w:rsidRPr="00D92985" w:rsidRDefault="00FA330B" w:rsidP="00140BEB">
            <w:pPr>
              <w:suppressAutoHyphens w:val="0"/>
              <w:spacing w:after="0"/>
              <w:jc w:val="right"/>
              <w:rPr>
                <w:rFonts w:ascii="Segoe UI" w:hAnsi="Segoe UI" w:cs="Segoe UI"/>
                <w:szCs w:val="22"/>
                <w:lang w:val="el-GR"/>
              </w:rPr>
            </w:pPr>
            <w:r w:rsidRPr="00D92985">
              <w:rPr>
                <w:rFonts w:ascii="Segoe UI" w:hAnsi="Segoe UI" w:cs="Segoe UI"/>
                <w:szCs w:val="22"/>
                <w:lang w:val="el-GR"/>
              </w:rPr>
              <w:t>9</w:t>
            </w:r>
          </w:p>
        </w:tc>
        <w:tc>
          <w:tcPr>
            <w:tcW w:w="4236" w:type="dxa"/>
            <w:shd w:val="clear" w:color="auto" w:fill="auto"/>
            <w:vAlign w:val="bottom"/>
            <w:hideMark/>
          </w:tcPr>
          <w:p w14:paraId="5DC62DB2" w14:textId="77777777" w:rsidR="00FA330B" w:rsidRPr="00D92985" w:rsidRDefault="00FA330B" w:rsidP="00140BEB">
            <w:pPr>
              <w:suppressAutoHyphens w:val="0"/>
              <w:spacing w:after="0"/>
              <w:rPr>
                <w:rFonts w:ascii="Segoe UI" w:hAnsi="Segoe UI" w:cs="Segoe UI"/>
                <w:szCs w:val="22"/>
                <w:lang w:val="el-GR"/>
              </w:rPr>
            </w:pPr>
            <w:r w:rsidRPr="00D92985">
              <w:rPr>
                <w:rFonts w:ascii="Segoe UI" w:hAnsi="Segoe UI" w:cs="Segoe UI"/>
                <w:szCs w:val="22"/>
                <w:lang w:val="el-GR"/>
              </w:rPr>
              <w:t>Κατσαβίδια ηλεκτρολογικά VDE Σετ 7τεμ 8PK-8100 Pro'sKit ή αντίστοιχου τύπου</w:t>
            </w:r>
          </w:p>
        </w:tc>
        <w:tc>
          <w:tcPr>
            <w:tcW w:w="1984" w:type="dxa"/>
            <w:shd w:val="clear" w:color="auto" w:fill="auto"/>
            <w:hideMark/>
          </w:tcPr>
          <w:p w14:paraId="16D3DF5B" w14:textId="77777777" w:rsidR="00FA330B" w:rsidRPr="00D92985" w:rsidRDefault="00FA330B" w:rsidP="00140BEB">
            <w:pPr>
              <w:suppressAutoHyphens w:val="0"/>
              <w:spacing w:after="0"/>
              <w:jc w:val="center"/>
              <w:rPr>
                <w:rFonts w:ascii="Segoe UI" w:hAnsi="Segoe UI" w:cs="Segoe UI"/>
                <w:szCs w:val="22"/>
                <w:lang w:val="el-GR"/>
              </w:rPr>
            </w:pPr>
            <w:r w:rsidRPr="00D92985">
              <w:rPr>
                <w:rFonts w:ascii="Segoe UI" w:hAnsi="Segoe UI" w:cs="Segoe UI"/>
                <w:szCs w:val="22"/>
                <w:lang w:val="el-GR"/>
              </w:rPr>
              <w:t>2</w:t>
            </w:r>
          </w:p>
        </w:tc>
        <w:tc>
          <w:tcPr>
            <w:tcW w:w="1560" w:type="dxa"/>
            <w:shd w:val="clear" w:color="auto" w:fill="auto"/>
            <w:hideMark/>
          </w:tcPr>
          <w:p w14:paraId="592C69CB"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ναι</w:t>
            </w:r>
          </w:p>
        </w:tc>
        <w:tc>
          <w:tcPr>
            <w:tcW w:w="1417" w:type="dxa"/>
            <w:shd w:val="clear" w:color="auto" w:fill="auto"/>
            <w:hideMark/>
          </w:tcPr>
          <w:p w14:paraId="17E37261"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 </w:t>
            </w:r>
          </w:p>
        </w:tc>
      </w:tr>
      <w:tr w:rsidR="00FA330B" w:rsidRPr="00D92985" w14:paraId="4CE03587" w14:textId="77777777" w:rsidTr="00140BEB">
        <w:trPr>
          <w:trHeight w:val="555"/>
        </w:trPr>
        <w:tc>
          <w:tcPr>
            <w:tcW w:w="594" w:type="dxa"/>
            <w:shd w:val="clear" w:color="auto" w:fill="auto"/>
            <w:hideMark/>
          </w:tcPr>
          <w:p w14:paraId="3D98FF47" w14:textId="77777777" w:rsidR="00FA330B" w:rsidRPr="00D92985" w:rsidRDefault="00FA330B" w:rsidP="00140BEB">
            <w:pPr>
              <w:suppressAutoHyphens w:val="0"/>
              <w:spacing w:after="0"/>
              <w:jc w:val="right"/>
              <w:rPr>
                <w:rFonts w:ascii="Segoe UI" w:hAnsi="Segoe UI" w:cs="Segoe UI"/>
                <w:szCs w:val="22"/>
                <w:lang w:val="el-GR"/>
              </w:rPr>
            </w:pPr>
            <w:r w:rsidRPr="00D92985">
              <w:rPr>
                <w:rFonts w:ascii="Segoe UI" w:hAnsi="Segoe UI" w:cs="Segoe UI"/>
                <w:szCs w:val="22"/>
                <w:lang w:val="el-GR"/>
              </w:rPr>
              <w:t>10</w:t>
            </w:r>
          </w:p>
        </w:tc>
        <w:tc>
          <w:tcPr>
            <w:tcW w:w="4236" w:type="dxa"/>
            <w:shd w:val="clear" w:color="auto" w:fill="auto"/>
            <w:vAlign w:val="bottom"/>
            <w:hideMark/>
          </w:tcPr>
          <w:p w14:paraId="3186159E" w14:textId="77777777" w:rsidR="00FA330B" w:rsidRPr="00D92985" w:rsidRDefault="00FA330B" w:rsidP="00140BEB">
            <w:pPr>
              <w:suppressAutoHyphens w:val="0"/>
              <w:spacing w:after="0"/>
              <w:rPr>
                <w:rFonts w:ascii="Segoe UI" w:hAnsi="Segoe UI" w:cs="Segoe UI"/>
                <w:szCs w:val="22"/>
                <w:lang w:val="el-GR"/>
              </w:rPr>
            </w:pPr>
            <w:r w:rsidRPr="00D92985">
              <w:rPr>
                <w:rFonts w:ascii="Segoe UI" w:hAnsi="Segoe UI" w:cs="Segoe UI"/>
                <w:szCs w:val="22"/>
                <w:lang w:val="el-GR"/>
              </w:rPr>
              <w:t>Κατσαβίδια ηλεκτρονικών Σετ 8τεμ 8PK-SD002N Pro'sKit  ή αντίστοιχου τύπου</w:t>
            </w:r>
          </w:p>
        </w:tc>
        <w:tc>
          <w:tcPr>
            <w:tcW w:w="1984" w:type="dxa"/>
            <w:shd w:val="clear" w:color="auto" w:fill="auto"/>
            <w:hideMark/>
          </w:tcPr>
          <w:p w14:paraId="7FF82B88" w14:textId="77777777" w:rsidR="00FA330B" w:rsidRPr="00D92985" w:rsidRDefault="00FA330B" w:rsidP="00140BEB">
            <w:pPr>
              <w:suppressAutoHyphens w:val="0"/>
              <w:spacing w:after="0"/>
              <w:jc w:val="center"/>
              <w:rPr>
                <w:rFonts w:ascii="Segoe UI" w:hAnsi="Segoe UI" w:cs="Segoe UI"/>
                <w:szCs w:val="22"/>
                <w:lang w:val="el-GR"/>
              </w:rPr>
            </w:pPr>
            <w:r w:rsidRPr="00D92985">
              <w:rPr>
                <w:rFonts w:ascii="Segoe UI" w:hAnsi="Segoe UI" w:cs="Segoe UI"/>
                <w:szCs w:val="22"/>
                <w:lang w:val="el-GR"/>
              </w:rPr>
              <w:t>2</w:t>
            </w:r>
          </w:p>
        </w:tc>
        <w:tc>
          <w:tcPr>
            <w:tcW w:w="1560" w:type="dxa"/>
            <w:shd w:val="clear" w:color="auto" w:fill="auto"/>
            <w:hideMark/>
          </w:tcPr>
          <w:p w14:paraId="6EAAF824"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ναι</w:t>
            </w:r>
          </w:p>
        </w:tc>
        <w:tc>
          <w:tcPr>
            <w:tcW w:w="1417" w:type="dxa"/>
            <w:shd w:val="clear" w:color="auto" w:fill="auto"/>
            <w:hideMark/>
          </w:tcPr>
          <w:p w14:paraId="2FFE611C"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 </w:t>
            </w:r>
          </w:p>
        </w:tc>
      </w:tr>
      <w:tr w:rsidR="00FA330B" w:rsidRPr="00D92985" w14:paraId="3A887161" w14:textId="77777777" w:rsidTr="00140BEB">
        <w:trPr>
          <w:trHeight w:val="555"/>
        </w:trPr>
        <w:tc>
          <w:tcPr>
            <w:tcW w:w="594" w:type="dxa"/>
            <w:shd w:val="clear" w:color="auto" w:fill="auto"/>
            <w:hideMark/>
          </w:tcPr>
          <w:p w14:paraId="50726B63" w14:textId="77777777" w:rsidR="00FA330B" w:rsidRPr="00D92985" w:rsidRDefault="00FA330B" w:rsidP="00140BEB">
            <w:pPr>
              <w:suppressAutoHyphens w:val="0"/>
              <w:spacing w:after="0"/>
              <w:jc w:val="right"/>
              <w:rPr>
                <w:rFonts w:ascii="Segoe UI" w:hAnsi="Segoe UI" w:cs="Segoe UI"/>
                <w:szCs w:val="22"/>
                <w:lang w:val="el-GR"/>
              </w:rPr>
            </w:pPr>
            <w:r w:rsidRPr="00D92985">
              <w:rPr>
                <w:rFonts w:ascii="Segoe UI" w:hAnsi="Segoe UI" w:cs="Segoe UI"/>
                <w:szCs w:val="22"/>
                <w:lang w:val="el-GR"/>
              </w:rPr>
              <w:t>11</w:t>
            </w:r>
          </w:p>
        </w:tc>
        <w:tc>
          <w:tcPr>
            <w:tcW w:w="4236" w:type="dxa"/>
            <w:shd w:val="clear" w:color="auto" w:fill="auto"/>
            <w:vAlign w:val="bottom"/>
            <w:hideMark/>
          </w:tcPr>
          <w:p w14:paraId="508E8BA8" w14:textId="77777777" w:rsidR="00FA330B" w:rsidRPr="00D92985" w:rsidRDefault="00FA330B" w:rsidP="00140BEB">
            <w:pPr>
              <w:suppressAutoHyphens w:val="0"/>
              <w:spacing w:after="0"/>
              <w:rPr>
                <w:rFonts w:ascii="Segoe UI" w:hAnsi="Segoe UI" w:cs="Segoe UI"/>
                <w:szCs w:val="22"/>
                <w:lang w:val="el-GR"/>
              </w:rPr>
            </w:pPr>
            <w:r w:rsidRPr="00D92985">
              <w:rPr>
                <w:rFonts w:ascii="Segoe UI" w:hAnsi="Segoe UI" w:cs="Segoe UI"/>
                <w:szCs w:val="22"/>
                <w:lang w:val="el-GR"/>
              </w:rPr>
              <w:t>Σετ κλειδιά Allen πλήρες 30τεμ 8PK-027 Proskit ή αντίστοιχου τύπου</w:t>
            </w:r>
          </w:p>
        </w:tc>
        <w:tc>
          <w:tcPr>
            <w:tcW w:w="1984" w:type="dxa"/>
            <w:shd w:val="clear" w:color="auto" w:fill="auto"/>
            <w:hideMark/>
          </w:tcPr>
          <w:p w14:paraId="07908BF1" w14:textId="77777777" w:rsidR="00FA330B" w:rsidRPr="00D92985" w:rsidRDefault="00FA330B" w:rsidP="00140BEB">
            <w:pPr>
              <w:suppressAutoHyphens w:val="0"/>
              <w:spacing w:after="0"/>
              <w:jc w:val="center"/>
              <w:rPr>
                <w:rFonts w:ascii="Segoe UI" w:hAnsi="Segoe UI" w:cs="Segoe UI"/>
                <w:szCs w:val="22"/>
                <w:lang w:val="el-GR"/>
              </w:rPr>
            </w:pPr>
            <w:r w:rsidRPr="00D92985">
              <w:rPr>
                <w:rFonts w:ascii="Segoe UI" w:hAnsi="Segoe UI" w:cs="Segoe UI"/>
                <w:szCs w:val="22"/>
                <w:lang w:val="el-GR"/>
              </w:rPr>
              <w:t>2</w:t>
            </w:r>
          </w:p>
        </w:tc>
        <w:tc>
          <w:tcPr>
            <w:tcW w:w="1560" w:type="dxa"/>
            <w:shd w:val="clear" w:color="auto" w:fill="auto"/>
            <w:hideMark/>
          </w:tcPr>
          <w:p w14:paraId="4F556335"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ναι</w:t>
            </w:r>
          </w:p>
        </w:tc>
        <w:tc>
          <w:tcPr>
            <w:tcW w:w="1417" w:type="dxa"/>
            <w:shd w:val="clear" w:color="auto" w:fill="auto"/>
            <w:hideMark/>
          </w:tcPr>
          <w:p w14:paraId="19CBCD1C"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 </w:t>
            </w:r>
          </w:p>
        </w:tc>
      </w:tr>
      <w:tr w:rsidR="00FA330B" w:rsidRPr="00D92985" w14:paraId="568CCD12" w14:textId="77777777" w:rsidTr="00140BEB">
        <w:trPr>
          <w:trHeight w:val="555"/>
        </w:trPr>
        <w:tc>
          <w:tcPr>
            <w:tcW w:w="594" w:type="dxa"/>
            <w:shd w:val="clear" w:color="auto" w:fill="auto"/>
            <w:hideMark/>
          </w:tcPr>
          <w:p w14:paraId="1F7277A6" w14:textId="77777777" w:rsidR="00FA330B" w:rsidRPr="00D92985" w:rsidRDefault="00FA330B" w:rsidP="00140BEB">
            <w:pPr>
              <w:suppressAutoHyphens w:val="0"/>
              <w:spacing w:after="0"/>
              <w:jc w:val="right"/>
              <w:rPr>
                <w:rFonts w:ascii="Segoe UI" w:hAnsi="Segoe UI" w:cs="Segoe UI"/>
                <w:szCs w:val="22"/>
                <w:lang w:val="el-GR"/>
              </w:rPr>
            </w:pPr>
            <w:r w:rsidRPr="00D92985">
              <w:rPr>
                <w:rFonts w:ascii="Segoe UI" w:hAnsi="Segoe UI" w:cs="Segoe UI"/>
                <w:szCs w:val="22"/>
                <w:lang w:val="el-GR"/>
              </w:rPr>
              <w:t>12</w:t>
            </w:r>
          </w:p>
        </w:tc>
        <w:tc>
          <w:tcPr>
            <w:tcW w:w="4236" w:type="dxa"/>
            <w:shd w:val="clear" w:color="auto" w:fill="auto"/>
            <w:vAlign w:val="bottom"/>
            <w:hideMark/>
          </w:tcPr>
          <w:p w14:paraId="0564D3E1"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Κατσαβίδια διπλής όψης Σετ 14 σε 1 1PK-806 ProsKit ή αντίστοιχου τύπου</w:t>
            </w:r>
          </w:p>
        </w:tc>
        <w:tc>
          <w:tcPr>
            <w:tcW w:w="1984" w:type="dxa"/>
            <w:shd w:val="clear" w:color="auto" w:fill="auto"/>
            <w:hideMark/>
          </w:tcPr>
          <w:p w14:paraId="0821178A" w14:textId="77777777" w:rsidR="00FA330B" w:rsidRPr="00D92985" w:rsidRDefault="00FA330B" w:rsidP="00140BEB">
            <w:pPr>
              <w:suppressAutoHyphens w:val="0"/>
              <w:spacing w:after="0"/>
              <w:jc w:val="center"/>
              <w:rPr>
                <w:rFonts w:ascii="Segoe UI" w:hAnsi="Segoe UI" w:cs="Segoe UI"/>
                <w:szCs w:val="22"/>
                <w:lang w:val="el-GR"/>
              </w:rPr>
            </w:pPr>
            <w:r w:rsidRPr="00D92985">
              <w:rPr>
                <w:rFonts w:ascii="Segoe UI" w:hAnsi="Segoe UI" w:cs="Segoe UI"/>
                <w:szCs w:val="22"/>
                <w:lang w:val="el-GR"/>
              </w:rPr>
              <w:t>2</w:t>
            </w:r>
          </w:p>
        </w:tc>
        <w:tc>
          <w:tcPr>
            <w:tcW w:w="1560" w:type="dxa"/>
            <w:shd w:val="clear" w:color="auto" w:fill="auto"/>
            <w:hideMark/>
          </w:tcPr>
          <w:p w14:paraId="7890B078"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ναι</w:t>
            </w:r>
          </w:p>
        </w:tc>
        <w:tc>
          <w:tcPr>
            <w:tcW w:w="1417" w:type="dxa"/>
            <w:shd w:val="clear" w:color="auto" w:fill="auto"/>
            <w:hideMark/>
          </w:tcPr>
          <w:p w14:paraId="61CED34B"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 </w:t>
            </w:r>
          </w:p>
        </w:tc>
      </w:tr>
      <w:tr w:rsidR="00FA330B" w:rsidRPr="00D92985" w14:paraId="6EF3E790" w14:textId="77777777" w:rsidTr="00140BEB">
        <w:trPr>
          <w:trHeight w:val="510"/>
        </w:trPr>
        <w:tc>
          <w:tcPr>
            <w:tcW w:w="594" w:type="dxa"/>
            <w:shd w:val="clear" w:color="auto" w:fill="auto"/>
            <w:hideMark/>
          </w:tcPr>
          <w:p w14:paraId="72A409CC" w14:textId="77777777" w:rsidR="00FA330B" w:rsidRPr="00D92985" w:rsidRDefault="00FA330B" w:rsidP="00140BEB">
            <w:pPr>
              <w:suppressAutoHyphens w:val="0"/>
              <w:spacing w:after="0"/>
              <w:jc w:val="right"/>
              <w:rPr>
                <w:rFonts w:ascii="Segoe UI" w:hAnsi="Segoe UI" w:cs="Segoe UI"/>
                <w:szCs w:val="22"/>
                <w:lang w:val="el-GR"/>
              </w:rPr>
            </w:pPr>
            <w:r w:rsidRPr="00D92985">
              <w:rPr>
                <w:rFonts w:ascii="Segoe UI" w:hAnsi="Segoe UI" w:cs="Segoe UI"/>
                <w:szCs w:val="22"/>
                <w:lang w:val="el-GR"/>
              </w:rPr>
              <w:t>13</w:t>
            </w:r>
          </w:p>
        </w:tc>
        <w:tc>
          <w:tcPr>
            <w:tcW w:w="4236" w:type="dxa"/>
            <w:shd w:val="clear" w:color="auto" w:fill="auto"/>
            <w:vAlign w:val="bottom"/>
            <w:hideMark/>
          </w:tcPr>
          <w:p w14:paraId="1A18C448" w14:textId="77777777" w:rsidR="00FA330B" w:rsidRPr="00D92985" w:rsidRDefault="00FA330B" w:rsidP="00140BEB">
            <w:pPr>
              <w:suppressAutoHyphens w:val="0"/>
              <w:spacing w:after="0"/>
              <w:rPr>
                <w:rFonts w:ascii="Segoe UI" w:hAnsi="Segoe UI" w:cs="Segoe UI"/>
                <w:szCs w:val="22"/>
                <w:lang w:val="el-GR"/>
              </w:rPr>
            </w:pPr>
            <w:r w:rsidRPr="00D92985">
              <w:rPr>
                <w:rFonts w:ascii="Segoe UI" w:hAnsi="Segoe UI" w:cs="Segoe UI"/>
                <w:szCs w:val="22"/>
                <w:lang w:val="el-GR"/>
              </w:rPr>
              <w:t>Σετ γερμανοπολύγωνα 12τεμαχίων 6-22mm με πρακτική θήκη μεταφοράς</w:t>
            </w:r>
          </w:p>
        </w:tc>
        <w:tc>
          <w:tcPr>
            <w:tcW w:w="1984" w:type="dxa"/>
            <w:shd w:val="clear" w:color="auto" w:fill="auto"/>
            <w:hideMark/>
          </w:tcPr>
          <w:p w14:paraId="432ECAA8" w14:textId="77777777" w:rsidR="00FA330B" w:rsidRPr="00D92985" w:rsidRDefault="00FA330B" w:rsidP="00140BEB">
            <w:pPr>
              <w:suppressAutoHyphens w:val="0"/>
              <w:spacing w:after="0"/>
              <w:jc w:val="center"/>
              <w:rPr>
                <w:rFonts w:ascii="Segoe UI" w:hAnsi="Segoe UI" w:cs="Segoe UI"/>
                <w:szCs w:val="22"/>
                <w:lang w:val="el-GR"/>
              </w:rPr>
            </w:pPr>
            <w:r w:rsidRPr="00D92985">
              <w:rPr>
                <w:rFonts w:ascii="Segoe UI" w:hAnsi="Segoe UI" w:cs="Segoe UI"/>
                <w:szCs w:val="22"/>
                <w:lang w:val="el-GR"/>
              </w:rPr>
              <w:t>1</w:t>
            </w:r>
          </w:p>
        </w:tc>
        <w:tc>
          <w:tcPr>
            <w:tcW w:w="1560" w:type="dxa"/>
            <w:shd w:val="clear" w:color="auto" w:fill="auto"/>
            <w:hideMark/>
          </w:tcPr>
          <w:p w14:paraId="75217A53"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ναι</w:t>
            </w:r>
          </w:p>
        </w:tc>
        <w:tc>
          <w:tcPr>
            <w:tcW w:w="1417" w:type="dxa"/>
            <w:shd w:val="clear" w:color="auto" w:fill="auto"/>
            <w:hideMark/>
          </w:tcPr>
          <w:p w14:paraId="205EC68E"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 </w:t>
            </w:r>
          </w:p>
        </w:tc>
      </w:tr>
      <w:tr w:rsidR="00FA330B" w:rsidRPr="00D92985" w14:paraId="73F47674" w14:textId="77777777" w:rsidTr="00140BEB">
        <w:trPr>
          <w:trHeight w:val="555"/>
        </w:trPr>
        <w:tc>
          <w:tcPr>
            <w:tcW w:w="594" w:type="dxa"/>
            <w:shd w:val="clear" w:color="auto" w:fill="auto"/>
            <w:hideMark/>
          </w:tcPr>
          <w:p w14:paraId="1E075F13" w14:textId="77777777" w:rsidR="00FA330B" w:rsidRPr="00D92985" w:rsidRDefault="00FA330B" w:rsidP="00140BEB">
            <w:pPr>
              <w:suppressAutoHyphens w:val="0"/>
              <w:spacing w:after="0"/>
              <w:jc w:val="right"/>
              <w:rPr>
                <w:rFonts w:ascii="Segoe UI" w:hAnsi="Segoe UI" w:cs="Segoe UI"/>
                <w:szCs w:val="22"/>
                <w:lang w:val="el-GR"/>
              </w:rPr>
            </w:pPr>
            <w:r w:rsidRPr="00D92985">
              <w:rPr>
                <w:rFonts w:ascii="Segoe UI" w:hAnsi="Segoe UI" w:cs="Segoe UI"/>
                <w:szCs w:val="22"/>
                <w:lang w:val="el-GR"/>
              </w:rPr>
              <w:t>14</w:t>
            </w:r>
          </w:p>
        </w:tc>
        <w:tc>
          <w:tcPr>
            <w:tcW w:w="4236" w:type="dxa"/>
            <w:shd w:val="clear" w:color="auto" w:fill="auto"/>
            <w:vAlign w:val="bottom"/>
            <w:hideMark/>
          </w:tcPr>
          <w:p w14:paraId="1BD714C7" w14:textId="77777777" w:rsidR="00FA330B" w:rsidRPr="00D92985" w:rsidRDefault="00FA330B" w:rsidP="00140BEB">
            <w:pPr>
              <w:suppressAutoHyphens w:val="0"/>
              <w:spacing w:after="0"/>
              <w:rPr>
                <w:rFonts w:ascii="Segoe UI" w:hAnsi="Segoe UI" w:cs="Segoe UI"/>
                <w:szCs w:val="22"/>
                <w:lang w:val="el-GR"/>
              </w:rPr>
            </w:pPr>
            <w:r w:rsidRPr="00D92985">
              <w:rPr>
                <w:rFonts w:ascii="Segoe UI" w:hAnsi="Segoe UI" w:cs="Segoe UI"/>
                <w:szCs w:val="22"/>
                <w:lang w:val="el-GR"/>
              </w:rPr>
              <w:t>ΣΕΤ ΚΑΣΤΑΝΙΑΣ ΚΑΡΥΔΑΚΙΑ 23 τεμάχια 8PK-SD016 ή αντίστοιχου τύπου</w:t>
            </w:r>
          </w:p>
        </w:tc>
        <w:tc>
          <w:tcPr>
            <w:tcW w:w="1984" w:type="dxa"/>
            <w:shd w:val="clear" w:color="auto" w:fill="auto"/>
            <w:hideMark/>
          </w:tcPr>
          <w:p w14:paraId="2544C49A" w14:textId="77777777" w:rsidR="00FA330B" w:rsidRPr="00D92985" w:rsidRDefault="00FA330B" w:rsidP="00140BEB">
            <w:pPr>
              <w:suppressAutoHyphens w:val="0"/>
              <w:spacing w:after="0"/>
              <w:jc w:val="center"/>
              <w:rPr>
                <w:rFonts w:ascii="Segoe UI" w:hAnsi="Segoe UI" w:cs="Segoe UI"/>
                <w:szCs w:val="22"/>
                <w:lang w:val="el-GR"/>
              </w:rPr>
            </w:pPr>
            <w:r w:rsidRPr="00D92985">
              <w:rPr>
                <w:rFonts w:ascii="Segoe UI" w:hAnsi="Segoe UI" w:cs="Segoe UI"/>
                <w:szCs w:val="22"/>
                <w:lang w:val="el-GR"/>
              </w:rPr>
              <w:t>1</w:t>
            </w:r>
          </w:p>
        </w:tc>
        <w:tc>
          <w:tcPr>
            <w:tcW w:w="1560" w:type="dxa"/>
            <w:shd w:val="clear" w:color="auto" w:fill="auto"/>
            <w:hideMark/>
          </w:tcPr>
          <w:p w14:paraId="5A370529"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ναι</w:t>
            </w:r>
          </w:p>
        </w:tc>
        <w:tc>
          <w:tcPr>
            <w:tcW w:w="1417" w:type="dxa"/>
            <w:shd w:val="clear" w:color="auto" w:fill="auto"/>
            <w:hideMark/>
          </w:tcPr>
          <w:p w14:paraId="0BCDDF19"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 </w:t>
            </w:r>
          </w:p>
        </w:tc>
      </w:tr>
      <w:tr w:rsidR="00FA330B" w:rsidRPr="00D92985" w14:paraId="77BC63CC" w14:textId="77777777" w:rsidTr="00140BEB">
        <w:trPr>
          <w:trHeight w:val="795"/>
        </w:trPr>
        <w:tc>
          <w:tcPr>
            <w:tcW w:w="594" w:type="dxa"/>
            <w:shd w:val="clear" w:color="auto" w:fill="auto"/>
            <w:hideMark/>
          </w:tcPr>
          <w:p w14:paraId="04713F13" w14:textId="77777777" w:rsidR="00FA330B" w:rsidRPr="00D92985" w:rsidRDefault="00FA330B" w:rsidP="00140BEB">
            <w:pPr>
              <w:suppressAutoHyphens w:val="0"/>
              <w:spacing w:after="0"/>
              <w:jc w:val="right"/>
              <w:rPr>
                <w:rFonts w:ascii="Segoe UI" w:hAnsi="Segoe UI" w:cs="Segoe UI"/>
                <w:szCs w:val="22"/>
                <w:lang w:val="el-GR"/>
              </w:rPr>
            </w:pPr>
            <w:r w:rsidRPr="00D92985">
              <w:rPr>
                <w:rFonts w:ascii="Segoe UI" w:hAnsi="Segoe UI" w:cs="Segoe UI"/>
                <w:szCs w:val="22"/>
                <w:lang w:val="el-GR"/>
              </w:rPr>
              <w:t>15</w:t>
            </w:r>
          </w:p>
        </w:tc>
        <w:tc>
          <w:tcPr>
            <w:tcW w:w="4236" w:type="dxa"/>
            <w:shd w:val="clear" w:color="auto" w:fill="auto"/>
            <w:hideMark/>
          </w:tcPr>
          <w:p w14:paraId="078D63FE" w14:textId="77777777" w:rsidR="00FA330B" w:rsidRPr="00D92985" w:rsidRDefault="00FA330B" w:rsidP="00140BEB">
            <w:pPr>
              <w:suppressAutoHyphens w:val="0"/>
              <w:spacing w:after="0"/>
              <w:rPr>
                <w:rFonts w:ascii="Segoe UI" w:hAnsi="Segoe UI" w:cs="Segoe UI"/>
                <w:szCs w:val="22"/>
                <w:lang w:val="el-GR"/>
              </w:rPr>
            </w:pPr>
            <w:r w:rsidRPr="00D92985">
              <w:rPr>
                <w:rFonts w:ascii="Segoe UI" w:hAnsi="Segoe UI" w:cs="Segoe UI"/>
                <w:szCs w:val="22"/>
                <w:lang w:val="el-GR"/>
              </w:rPr>
              <w:t>Σταθμός κόλλησης κεραμικός 48W με ροοστάτη SR-976 Solomon ή αντίστοιχου τύπου</w:t>
            </w:r>
          </w:p>
        </w:tc>
        <w:tc>
          <w:tcPr>
            <w:tcW w:w="1984" w:type="dxa"/>
            <w:shd w:val="clear" w:color="auto" w:fill="auto"/>
            <w:hideMark/>
          </w:tcPr>
          <w:p w14:paraId="5641C191" w14:textId="77777777" w:rsidR="00FA330B" w:rsidRPr="00D92985" w:rsidRDefault="00FA330B" w:rsidP="00140BEB">
            <w:pPr>
              <w:suppressAutoHyphens w:val="0"/>
              <w:spacing w:after="0"/>
              <w:jc w:val="center"/>
              <w:rPr>
                <w:rFonts w:ascii="Segoe UI" w:hAnsi="Segoe UI" w:cs="Segoe UI"/>
                <w:szCs w:val="22"/>
                <w:lang w:val="el-GR"/>
              </w:rPr>
            </w:pPr>
            <w:r w:rsidRPr="00D92985">
              <w:rPr>
                <w:rFonts w:ascii="Segoe UI" w:hAnsi="Segoe UI" w:cs="Segoe UI"/>
                <w:szCs w:val="22"/>
                <w:lang w:val="el-GR"/>
              </w:rPr>
              <w:t>1</w:t>
            </w:r>
          </w:p>
        </w:tc>
        <w:tc>
          <w:tcPr>
            <w:tcW w:w="1560" w:type="dxa"/>
            <w:shd w:val="clear" w:color="auto" w:fill="auto"/>
            <w:hideMark/>
          </w:tcPr>
          <w:p w14:paraId="33ABBDA7"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ναι</w:t>
            </w:r>
          </w:p>
        </w:tc>
        <w:tc>
          <w:tcPr>
            <w:tcW w:w="1417" w:type="dxa"/>
            <w:shd w:val="clear" w:color="auto" w:fill="auto"/>
            <w:hideMark/>
          </w:tcPr>
          <w:p w14:paraId="5E9791AC"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 </w:t>
            </w:r>
          </w:p>
        </w:tc>
      </w:tr>
      <w:tr w:rsidR="00FA330B" w:rsidRPr="00D92985" w14:paraId="75BBE26C" w14:textId="77777777" w:rsidTr="00140BEB">
        <w:trPr>
          <w:trHeight w:val="810"/>
        </w:trPr>
        <w:tc>
          <w:tcPr>
            <w:tcW w:w="594" w:type="dxa"/>
            <w:shd w:val="clear" w:color="auto" w:fill="auto"/>
            <w:hideMark/>
          </w:tcPr>
          <w:p w14:paraId="114D9408" w14:textId="77777777" w:rsidR="00FA330B" w:rsidRPr="00D92985" w:rsidRDefault="00FA330B" w:rsidP="00140BEB">
            <w:pPr>
              <w:suppressAutoHyphens w:val="0"/>
              <w:spacing w:after="0"/>
              <w:jc w:val="right"/>
              <w:rPr>
                <w:rFonts w:ascii="Segoe UI" w:hAnsi="Segoe UI" w:cs="Segoe UI"/>
                <w:szCs w:val="22"/>
                <w:lang w:val="el-GR"/>
              </w:rPr>
            </w:pPr>
            <w:r w:rsidRPr="00D92985">
              <w:rPr>
                <w:rFonts w:ascii="Segoe UI" w:hAnsi="Segoe UI" w:cs="Segoe UI"/>
                <w:szCs w:val="22"/>
                <w:lang w:val="el-GR"/>
              </w:rPr>
              <w:lastRenderedPageBreak/>
              <w:t>16</w:t>
            </w:r>
          </w:p>
        </w:tc>
        <w:tc>
          <w:tcPr>
            <w:tcW w:w="4236" w:type="dxa"/>
            <w:shd w:val="clear" w:color="auto" w:fill="auto"/>
            <w:vAlign w:val="bottom"/>
            <w:hideMark/>
          </w:tcPr>
          <w:p w14:paraId="6834A163"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Κόλληση 500gr 60/40 1mm WIT-02 FLUITIN 1532 ALPHA FRY  ή αντίστοιχου τύπου</w:t>
            </w:r>
          </w:p>
        </w:tc>
        <w:tc>
          <w:tcPr>
            <w:tcW w:w="1984" w:type="dxa"/>
            <w:shd w:val="clear" w:color="auto" w:fill="auto"/>
            <w:hideMark/>
          </w:tcPr>
          <w:p w14:paraId="462052CB" w14:textId="77777777" w:rsidR="00FA330B" w:rsidRPr="00D92985" w:rsidRDefault="00FA330B" w:rsidP="00140BEB">
            <w:pPr>
              <w:suppressAutoHyphens w:val="0"/>
              <w:spacing w:after="0"/>
              <w:jc w:val="center"/>
              <w:rPr>
                <w:rFonts w:ascii="Segoe UI" w:hAnsi="Segoe UI" w:cs="Segoe UI"/>
                <w:szCs w:val="22"/>
                <w:lang w:val="el-GR"/>
              </w:rPr>
            </w:pPr>
            <w:r w:rsidRPr="00D92985">
              <w:rPr>
                <w:rFonts w:ascii="Segoe UI" w:hAnsi="Segoe UI" w:cs="Segoe UI"/>
                <w:szCs w:val="22"/>
                <w:lang w:val="el-GR"/>
              </w:rPr>
              <w:t>1</w:t>
            </w:r>
          </w:p>
        </w:tc>
        <w:tc>
          <w:tcPr>
            <w:tcW w:w="1560" w:type="dxa"/>
            <w:shd w:val="clear" w:color="auto" w:fill="auto"/>
            <w:hideMark/>
          </w:tcPr>
          <w:p w14:paraId="61150AF0"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ναι</w:t>
            </w:r>
          </w:p>
        </w:tc>
        <w:tc>
          <w:tcPr>
            <w:tcW w:w="1417" w:type="dxa"/>
            <w:shd w:val="clear" w:color="auto" w:fill="auto"/>
            <w:hideMark/>
          </w:tcPr>
          <w:p w14:paraId="7F51872E"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 </w:t>
            </w:r>
          </w:p>
        </w:tc>
      </w:tr>
      <w:tr w:rsidR="00FA330B" w:rsidRPr="00D92985" w14:paraId="3F1D9492" w14:textId="77777777" w:rsidTr="00140BEB">
        <w:trPr>
          <w:trHeight w:val="315"/>
        </w:trPr>
        <w:tc>
          <w:tcPr>
            <w:tcW w:w="594" w:type="dxa"/>
            <w:shd w:val="clear" w:color="auto" w:fill="auto"/>
            <w:hideMark/>
          </w:tcPr>
          <w:p w14:paraId="43EA4D09" w14:textId="77777777" w:rsidR="00FA330B" w:rsidRPr="00D92985" w:rsidRDefault="00FA330B" w:rsidP="00140BEB">
            <w:pPr>
              <w:suppressAutoHyphens w:val="0"/>
              <w:spacing w:after="0"/>
              <w:jc w:val="right"/>
              <w:rPr>
                <w:rFonts w:ascii="Segoe UI" w:hAnsi="Segoe UI" w:cs="Segoe UI"/>
                <w:szCs w:val="22"/>
                <w:lang w:val="el-GR"/>
              </w:rPr>
            </w:pPr>
            <w:r w:rsidRPr="00D92985">
              <w:rPr>
                <w:rFonts w:ascii="Segoe UI" w:hAnsi="Segoe UI" w:cs="Segoe UI"/>
                <w:szCs w:val="22"/>
                <w:lang w:val="el-GR"/>
              </w:rPr>
              <w:t>17</w:t>
            </w:r>
          </w:p>
        </w:tc>
        <w:tc>
          <w:tcPr>
            <w:tcW w:w="4236" w:type="dxa"/>
            <w:shd w:val="clear" w:color="auto" w:fill="auto"/>
            <w:vAlign w:val="bottom"/>
            <w:hideMark/>
          </w:tcPr>
          <w:p w14:paraId="0E9A193B"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 xml:space="preserve">Σολδερίνη πάστα 50gr </w:t>
            </w:r>
          </w:p>
        </w:tc>
        <w:tc>
          <w:tcPr>
            <w:tcW w:w="1984" w:type="dxa"/>
            <w:shd w:val="clear" w:color="auto" w:fill="auto"/>
            <w:hideMark/>
          </w:tcPr>
          <w:p w14:paraId="48C6A06F" w14:textId="77777777" w:rsidR="00FA330B" w:rsidRPr="00D92985" w:rsidRDefault="00FA330B" w:rsidP="00140BEB">
            <w:pPr>
              <w:suppressAutoHyphens w:val="0"/>
              <w:spacing w:after="0"/>
              <w:jc w:val="center"/>
              <w:rPr>
                <w:rFonts w:ascii="Segoe UI" w:hAnsi="Segoe UI" w:cs="Segoe UI"/>
                <w:szCs w:val="22"/>
                <w:lang w:val="el-GR"/>
              </w:rPr>
            </w:pPr>
            <w:r w:rsidRPr="00D92985">
              <w:rPr>
                <w:rFonts w:ascii="Segoe UI" w:hAnsi="Segoe UI" w:cs="Segoe UI"/>
                <w:szCs w:val="22"/>
                <w:lang w:val="el-GR"/>
              </w:rPr>
              <w:t>1</w:t>
            </w:r>
          </w:p>
        </w:tc>
        <w:tc>
          <w:tcPr>
            <w:tcW w:w="1560" w:type="dxa"/>
            <w:shd w:val="clear" w:color="auto" w:fill="auto"/>
            <w:hideMark/>
          </w:tcPr>
          <w:p w14:paraId="07059E6A"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ναι</w:t>
            </w:r>
          </w:p>
        </w:tc>
        <w:tc>
          <w:tcPr>
            <w:tcW w:w="1417" w:type="dxa"/>
            <w:shd w:val="clear" w:color="auto" w:fill="auto"/>
            <w:hideMark/>
          </w:tcPr>
          <w:p w14:paraId="7D9B050C"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 </w:t>
            </w:r>
          </w:p>
        </w:tc>
      </w:tr>
      <w:tr w:rsidR="00FA330B" w:rsidRPr="00D92985" w14:paraId="0D17A621" w14:textId="77777777" w:rsidTr="00140BEB">
        <w:trPr>
          <w:trHeight w:val="408"/>
        </w:trPr>
        <w:tc>
          <w:tcPr>
            <w:tcW w:w="594" w:type="dxa"/>
            <w:vMerge w:val="restart"/>
            <w:shd w:val="clear" w:color="auto" w:fill="auto"/>
            <w:hideMark/>
          </w:tcPr>
          <w:p w14:paraId="6CD97E93" w14:textId="77777777" w:rsidR="00FA330B" w:rsidRPr="00D92985" w:rsidRDefault="00FA330B" w:rsidP="00140BEB">
            <w:pPr>
              <w:suppressAutoHyphens w:val="0"/>
              <w:spacing w:after="0"/>
              <w:jc w:val="right"/>
              <w:rPr>
                <w:rFonts w:ascii="Segoe UI" w:hAnsi="Segoe UI" w:cs="Segoe UI"/>
                <w:szCs w:val="22"/>
                <w:lang w:val="el-GR"/>
              </w:rPr>
            </w:pPr>
            <w:r w:rsidRPr="00D92985">
              <w:rPr>
                <w:rFonts w:ascii="Segoe UI" w:hAnsi="Segoe UI" w:cs="Segoe UI"/>
                <w:szCs w:val="22"/>
                <w:lang w:val="el-GR"/>
              </w:rPr>
              <w:t>18</w:t>
            </w:r>
          </w:p>
        </w:tc>
        <w:tc>
          <w:tcPr>
            <w:tcW w:w="4236" w:type="dxa"/>
            <w:vMerge w:val="restart"/>
            <w:shd w:val="clear" w:color="auto" w:fill="auto"/>
            <w:vAlign w:val="bottom"/>
            <w:hideMark/>
          </w:tcPr>
          <w:p w14:paraId="6ED9CFED"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Μυτοτσίμπιδο μακρύ PN-2007  ή αντίστοιχου τύπου</w:t>
            </w:r>
          </w:p>
        </w:tc>
        <w:tc>
          <w:tcPr>
            <w:tcW w:w="1984" w:type="dxa"/>
            <w:vMerge w:val="restart"/>
            <w:shd w:val="clear" w:color="auto" w:fill="auto"/>
            <w:hideMark/>
          </w:tcPr>
          <w:p w14:paraId="350AA11F" w14:textId="77777777" w:rsidR="00FA330B" w:rsidRPr="00D92985" w:rsidRDefault="00FA330B" w:rsidP="00140BEB">
            <w:pPr>
              <w:suppressAutoHyphens w:val="0"/>
              <w:spacing w:after="0"/>
              <w:jc w:val="center"/>
              <w:rPr>
                <w:rFonts w:ascii="Segoe UI" w:hAnsi="Segoe UI" w:cs="Segoe UI"/>
                <w:szCs w:val="22"/>
                <w:lang w:val="el-GR"/>
              </w:rPr>
            </w:pPr>
            <w:r w:rsidRPr="00D92985">
              <w:rPr>
                <w:rFonts w:ascii="Segoe UI" w:hAnsi="Segoe UI" w:cs="Segoe UI"/>
                <w:szCs w:val="22"/>
                <w:lang w:val="el-GR"/>
              </w:rPr>
              <w:t>1</w:t>
            </w:r>
          </w:p>
        </w:tc>
        <w:tc>
          <w:tcPr>
            <w:tcW w:w="1560" w:type="dxa"/>
            <w:vMerge w:val="restart"/>
            <w:shd w:val="clear" w:color="auto" w:fill="auto"/>
            <w:hideMark/>
          </w:tcPr>
          <w:p w14:paraId="73D3FCFF"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ναι</w:t>
            </w:r>
          </w:p>
        </w:tc>
        <w:tc>
          <w:tcPr>
            <w:tcW w:w="1417" w:type="dxa"/>
            <w:vMerge w:val="restart"/>
            <w:shd w:val="clear" w:color="auto" w:fill="auto"/>
            <w:hideMark/>
          </w:tcPr>
          <w:p w14:paraId="269DC191"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 </w:t>
            </w:r>
          </w:p>
        </w:tc>
      </w:tr>
      <w:tr w:rsidR="00FA330B" w:rsidRPr="00D92985" w14:paraId="08A086AA" w14:textId="77777777" w:rsidTr="00140BEB">
        <w:trPr>
          <w:trHeight w:val="408"/>
        </w:trPr>
        <w:tc>
          <w:tcPr>
            <w:tcW w:w="594" w:type="dxa"/>
            <w:vMerge/>
            <w:vAlign w:val="center"/>
            <w:hideMark/>
          </w:tcPr>
          <w:p w14:paraId="5F4CFA48" w14:textId="77777777" w:rsidR="00FA330B" w:rsidRPr="00D92985" w:rsidRDefault="00FA330B" w:rsidP="00140BEB">
            <w:pPr>
              <w:suppressAutoHyphens w:val="0"/>
              <w:spacing w:after="0"/>
              <w:jc w:val="left"/>
              <w:rPr>
                <w:rFonts w:ascii="Segoe UI" w:hAnsi="Segoe UI" w:cs="Segoe UI"/>
                <w:szCs w:val="22"/>
                <w:lang w:val="el-GR"/>
              </w:rPr>
            </w:pPr>
          </w:p>
        </w:tc>
        <w:tc>
          <w:tcPr>
            <w:tcW w:w="4236" w:type="dxa"/>
            <w:vMerge/>
            <w:vAlign w:val="center"/>
            <w:hideMark/>
          </w:tcPr>
          <w:p w14:paraId="272A8223" w14:textId="77777777" w:rsidR="00FA330B" w:rsidRPr="00D92985" w:rsidRDefault="00FA330B" w:rsidP="00140BEB">
            <w:pPr>
              <w:suppressAutoHyphens w:val="0"/>
              <w:spacing w:after="0"/>
              <w:jc w:val="left"/>
              <w:rPr>
                <w:rFonts w:ascii="Segoe UI" w:hAnsi="Segoe UI" w:cs="Segoe UI"/>
                <w:szCs w:val="22"/>
                <w:lang w:val="el-GR"/>
              </w:rPr>
            </w:pPr>
          </w:p>
        </w:tc>
        <w:tc>
          <w:tcPr>
            <w:tcW w:w="1984" w:type="dxa"/>
            <w:vMerge/>
            <w:vAlign w:val="center"/>
            <w:hideMark/>
          </w:tcPr>
          <w:p w14:paraId="24CF345C" w14:textId="77777777" w:rsidR="00FA330B" w:rsidRPr="00D92985" w:rsidRDefault="00FA330B" w:rsidP="00140BEB">
            <w:pPr>
              <w:suppressAutoHyphens w:val="0"/>
              <w:spacing w:after="0"/>
              <w:jc w:val="left"/>
              <w:rPr>
                <w:rFonts w:ascii="Segoe UI" w:hAnsi="Segoe UI" w:cs="Segoe UI"/>
                <w:szCs w:val="22"/>
                <w:lang w:val="el-GR"/>
              </w:rPr>
            </w:pPr>
          </w:p>
        </w:tc>
        <w:tc>
          <w:tcPr>
            <w:tcW w:w="1560" w:type="dxa"/>
            <w:vMerge/>
            <w:vAlign w:val="center"/>
            <w:hideMark/>
          </w:tcPr>
          <w:p w14:paraId="3C187760" w14:textId="77777777" w:rsidR="00FA330B" w:rsidRPr="00D92985" w:rsidRDefault="00FA330B" w:rsidP="00140BEB">
            <w:pPr>
              <w:suppressAutoHyphens w:val="0"/>
              <w:spacing w:after="0"/>
              <w:jc w:val="left"/>
              <w:rPr>
                <w:rFonts w:ascii="Segoe UI" w:hAnsi="Segoe UI" w:cs="Segoe UI"/>
                <w:szCs w:val="22"/>
                <w:lang w:val="el-GR"/>
              </w:rPr>
            </w:pPr>
          </w:p>
        </w:tc>
        <w:tc>
          <w:tcPr>
            <w:tcW w:w="1417" w:type="dxa"/>
            <w:vMerge/>
            <w:vAlign w:val="center"/>
            <w:hideMark/>
          </w:tcPr>
          <w:p w14:paraId="11A8826F" w14:textId="77777777" w:rsidR="00FA330B" w:rsidRPr="00D92985" w:rsidRDefault="00FA330B" w:rsidP="00140BEB">
            <w:pPr>
              <w:suppressAutoHyphens w:val="0"/>
              <w:spacing w:after="0"/>
              <w:jc w:val="left"/>
              <w:rPr>
                <w:rFonts w:ascii="Segoe UI" w:hAnsi="Segoe UI" w:cs="Segoe UI"/>
                <w:szCs w:val="22"/>
                <w:lang w:val="el-GR"/>
              </w:rPr>
            </w:pPr>
          </w:p>
        </w:tc>
      </w:tr>
      <w:tr w:rsidR="00FA330B" w:rsidRPr="00D92985" w14:paraId="61F51BEC" w14:textId="77777777" w:rsidTr="00140BEB">
        <w:trPr>
          <w:trHeight w:val="408"/>
        </w:trPr>
        <w:tc>
          <w:tcPr>
            <w:tcW w:w="594" w:type="dxa"/>
            <w:vMerge w:val="restart"/>
            <w:shd w:val="clear" w:color="auto" w:fill="auto"/>
            <w:hideMark/>
          </w:tcPr>
          <w:p w14:paraId="115ACCED" w14:textId="77777777" w:rsidR="00FA330B" w:rsidRPr="00D92985" w:rsidRDefault="00FA330B" w:rsidP="00140BEB">
            <w:pPr>
              <w:suppressAutoHyphens w:val="0"/>
              <w:spacing w:after="0"/>
              <w:jc w:val="right"/>
              <w:rPr>
                <w:rFonts w:ascii="Segoe UI" w:hAnsi="Segoe UI" w:cs="Segoe UI"/>
                <w:szCs w:val="22"/>
                <w:lang w:val="el-GR"/>
              </w:rPr>
            </w:pPr>
            <w:r w:rsidRPr="00D92985">
              <w:rPr>
                <w:rFonts w:ascii="Segoe UI" w:hAnsi="Segoe UI" w:cs="Segoe UI"/>
                <w:szCs w:val="22"/>
                <w:lang w:val="el-GR"/>
              </w:rPr>
              <w:t>19</w:t>
            </w:r>
          </w:p>
        </w:tc>
        <w:tc>
          <w:tcPr>
            <w:tcW w:w="4236" w:type="dxa"/>
            <w:vMerge w:val="restart"/>
            <w:shd w:val="clear" w:color="auto" w:fill="auto"/>
            <w:vAlign w:val="bottom"/>
            <w:hideMark/>
          </w:tcPr>
          <w:p w14:paraId="6374572B"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Κόφτης πλάγιος με ασφάλεια TR-30A  ή αντίστοιχου τύπου Ιταλίας</w:t>
            </w:r>
          </w:p>
        </w:tc>
        <w:tc>
          <w:tcPr>
            <w:tcW w:w="1984" w:type="dxa"/>
            <w:vMerge w:val="restart"/>
            <w:shd w:val="clear" w:color="auto" w:fill="auto"/>
            <w:hideMark/>
          </w:tcPr>
          <w:p w14:paraId="0140F9DF" w14:textId="77777777" w:rsidR="00FA330B" w:rsidRPr="00D92985" w:rsidRDefault="00FA330B" w:rsidP="00140BEB">
            <w:pPr>
              <w:suppressAutoHyphens w:val="0"/>
              <w:spacing w:after="0"/>
              <w:jc w:val="center"/>
              <w:rPr>
                <w:rFonts w:ascii="Segoe UI" w:hAnsi="Segoe UI" w:cs="Segoe UI"/>
                <w:szCs w:val="22"/>
                <w:lang w:val="el-GR"/>
              </w:rPr>
            </w:pPr>
            <w:r w:rsidRPr="00D92985">
              <w:rPr>
                <w:rFonts w:ascii="Segoe UI" w:hAnsi="Segoe UI" w:cs="Segoe UI"/>
                <w:szCs w:val="22"/>
                <w:lang w:val="el-GR"/>
              </w:rPr>
              <w:t>2</w:t>
            </w:r>
          </w:p>
        </w:tc>
        <w:tc>
          <w:tcPr>
            <w:tcW w:w="1560" w:type="dxa"/>
            <w:vMerge w:val="restart"/>
            <w:shd w:val="clear" w:color="auto" w:fill="auto"/>
            <w:hideMark/>
          </w:tcPr>
          <w:p w14:paraId="34BE8D0B"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ναι</w:t>
            </w:r>
          </w:p>
        </w:tc>
        <w:tc>
          <w:tcPr>
            <w:tcW w:w="1417" w:type="dxa"/>
            <w:vMerge w:val="restart"/>
            <w:shd w:val="clear" w:color="auto" w:fill="auto"/>
            <w:hideMark/>
          </w:tcPr>
          <w:p w14:paraId="0D35BF35"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 </w:t>
            </w:r>
          </w:p>
        </w:tc>
      </w:tr>
      <w:tr w:rsidR="00FA330B" w:rsidRPr="00D92985" w14:paraId="6A379772" w14:textId="77777777" w:rsidTr="00140BEB">
        <w:trPr>
          <w:trHeight w:val="408"/>
        </w:trPr>
        <w:tc>
          <w:tcPr>
            <w:tcW w:w="594" w:type="dxa"/>
            <w:vMerge/>
            <w:vAlign w:val="center"/>
            <w:hideMark/>
          </w:tcPr>
          <w:p w14:paraId="133D0FC1" w14:textId="77777777" w:rsidR="00FA330B" w:rsidRPr="00D92985" w:rsidRDefault="00FA330B" w:rsidP="00140BEB">
            <w:pPr>
              <w:suppressAutoHyphens w:val="0"/>
              <w:spacing w:after="0"/>
              <w:jc w:val="left"/>
              <w:rPr>
                <w:rFonts w:ascii="Segoe UI" w:hAnsi="Segoe UI" w:cs="Segoe UI"/>
                <w:szCs w:val="22"/>
                <w:lang w:val="el-GR"/>
              </w:rPr>
            </w:pPr>
          </w:p>
        </w:tc>
        <w:tc>
          <w:tcPr>
            <w:tcW w:w="4236" w:type="dxa"/>
            <w:vMerge/>
            <w:vAlign w:val="center"/>
            <w:hideMark/>
          </w:tcPr>
          <w:p w14:paraId="28922732" w14:textId="77777777" w:rsidR="00FA330B" w:rsidRPr="00D92985" w:rsidRDefault="00FA330B" w:rsidP="00140BEB">
            <w:pPr>
              <w:suppressAutoHyphens w:val="0"/>
              <w:spacing w:after="0"/>
              <w:jc w:val="left"/>
              <w:rPr>
                <w:rFonts w:ascii="Segoe UI" w:hAnsi="Segoe UI" w:cs="Segoe UI"/>
                <w:szCs w:val="22"/>
                <w:lang w:val="el-GR"/>
              </w:rPr>
            </w:pPr>
          </w:p>
        </w:tc>
        <w:tc>
          <w:tcPr>
            <w:tcW w:w="1984" w:type="dxa"/>
            <w:vMerge/>
            <w:vAlign w:val="center"/>
            <w:hideMark/>
          </w:tcPr>
          <w:p w14:paraId="09F678F7" w14:textId="77777777" w:rsidR="00FA330B" w:rsidRPr="00D92985" w:rsidRDefault="00FA330B" w:rsidP="00140BEB">
            <w:pPr>
              <w:suppressAutoHyphens w:val="0"/>
              <w:spacing w:after="0"/>
              <w:jc w:val="left"/>
              <w:rPr>
                <w:rFonts w:ascii="Segoe UI" w:hAnsi="Segoe UI" w:cs="Segoe UI"/>
                <w:szCs w:val="22"/>
                <w:lang w:val="el-GR"/>
              </w:rPr>
            </w:pPr>
          </w:p>
        </w:tc>
        <w:tc>
          <w:tcPr>
            <w:tcW w:w="1560" w:type="dxa"/>
            <w:vMerge/>
            <w:vAlign w:val="center"/>
            <w:hideMark/>
          </w:tcPr>
          <w:p w14:paraId="4F8B605D" w14:textId="77777777" w:rsidR="00FA330B" w:rsidRPr="00D92985" w:rsidRDefault="00FA330B" w:rsidP="00140BEB">
            <w:pPr>
              <w:suppressAutoHyphens w:val="0"/>
              <w:spacing w:after="0"/>
              <w:jc w:val="left"/>
              <w:rPr>
                <w:rFonts w:ascii="Segoe UI" w:hAnsi="Segoe UI" w:cs="Segoe UI"/>
                <w:szCs w:val="22"/>
                <w:lang w:val="el-GR"/>
              </w:rPr>
            </w:pPr>
          </w:p>
        </w:tc>
        <w:tc>
          <w:tcPr>
            <w:tcW w:w="1417" w:type="dxa"/>
            <w:vMerge/>
            <w:vAlign w:val="center"/>
            <w:hideMark/>
          </w:tcPr>
          <w:p w14:paraId="30FCB850" w14:textId="77777777" w:rsidR="00FA330B" w:rsidRPr="00D92985" w:rsidRDefault="00FA330B" w:rsidP="00140BEB">
            <w:pPr>
              <w:suppressAutoHyphens w:val="0"/>
              <w:spacing w:after="0"/>
              <w:jc w:val="left"/>
              <w:rPr>
                <w:rFonts w:ascii="Segoe UI" w:hAnsi="Segoe UI" w:cs="Segoe UI"/>
                <w:szCs w:val="22"/>
                <w:lang w:val="el-GR"/>
              </w:rPr>
            </w:pPr>
          </w:p>
        </w:tc>
      </w:tr>
      <w:tr w:rsidR="00FA330B" w:rsidRPr="00D92985" w14:paraId="3F02DC76" w14:textId="77777777" w:rsidTr="00140BEB">
        <w:trPr>
          <w:trHeight w:val="750"/>
        </w:trPr>
        <w:tc>
          <w:tcPr>
            <w:tcW w:w="594" w:type="dxa"/>
            <w:shd w:val="clear" w:color="auto" w:fill="auto"/>
            <w:hideMark/>
          </w:tcPr>
          <w:p w14:paraId="71B9EE11" w14:textId="77777777" w:rsidR="00FA330B" w:rsidRPr="00D92985" w:rsidRDefault="00FA330B" w:rsidP="00140BEB">
            <w:pPr>
              <w:suppressAutoHyphens w:val="0"/>
              <w:spacing w:after="0"/>
              <w:jc w:val="right"/>
              <w:rPr>
                <w:rFonts w:ascii="Segoe UI" w:hAnsi="Segoe UI" w:cs="Segoe UI"/>
                <w:szCs w:val="22"/>
                <w:lang w:val="el-GR"/>
              </w:rPr>
            </w:pPr>
            <w:r w:rsidRPr="00D92985">
              <w:rPr>
                <w:rFonts w:ascii="Segoe UI" w:hAnsi="Segoe UI" w:cs="Segoe UI"/>
                <w:szCs w:val="22"/>
                <w:lang w:val="el-GR"/>
              </w:rPr>
              <w:t>20</w:t>
            </w:r>
          </w:p>
        </w:tc>
        <w:tc>
          <w:tcPr>
            <w:tcW w:w="4236" w:type="dxa"/>
            <w:shd w:val="clear" w:color="auto" w:fill="auto"/>
            <w:vAlign w:val="bottom"/>
            <w:hideMark/>
          </w:tcPr>
          <w:p w14:paraId="04EEF379" w14:textId="77777777" w:rsidR="00FA330B" w:rsidRPr="00D92985" w:rsidRDefault="00FA330B" w:rsidP="00140BEB">
            <w:pPr>
              <w:suppressAutoHyphens w:val="0"/>
              <w:spacing w:after="0"/>
              <w:jc w:val="left"/>
              <w:rPr>
                <w:rFonts w:ascii="Segoe UI" w:hAnsi="Segoe UI" w:cs="Segoe UI"/>
                <w:szCs w:val="22"/>
                <w:lang w:val="en-US"/>
              </w:rPr>
            </w:pPr>
            <w:r w:rsidRPr="00D92985">
              <w:rPr>
                <w:rFonts w:ascii="Segoe UI" w:hAnsi="Segoe UI" w:cs="Segoe UI"/>
                <w:szCs w:val="22"/>
                <w:lang w:val="en-US"/>
              </w:rPr>
              <w:t xml:space="preserve">RF Connectors / Coaxial Connectors SHV SOLDER JK NKL TE Connectivity </w:t>
            </w:r>
            <w:r w:rsidRPr="00D92985">
              <w:rPr>
                <w:rFonts w:ascii="Segoe UI" w:hAnsi="Segoe UI" w:cs="Segoe UI"/>
                <w:szCs w:val="22"/>
                <w:lang w:val="el-GR"/>
              </w:rPr>
              <w:t>ή</w:t>
            </w:r>
            <w:r w:rsidRPr="00D92985">
              <w:rPr>
                <w:rFonts w:ascii="Segoe UI" w:hAnsi="Segoe UI" w:cs="Segoe UI"/>
                <w:szCs w:val="22"/>
                <w:lang w:val="en-US"/>
              </w:rPr>
              <w:t xml:space="preserve"> </w:t>
            </w:r>
            <w:r w:rsidRPr="00D92985">
              <w:rPr>
                <w:rFonts w:ascii="Segoe UI" w:hAnsi="Segoe UI" w:cs="Segoe UI"/>
                <w:szCs w:val="22"/>
                <w:lang w:val="el-GR"/>
              </w:rPr>
              <w:t>αντίστοιχου</w:t>
            </w:r>
            <w:r w:rsidRPr="00D92985">
              <w:rPr>
                <w:rFonts w:ascii="Segoe UI" w:hAnsi="Segoe UI" w:cs="Segoe UI"/>
                <w:szCs w:val="22"/>
                <w:lang w:val="en-US"/>
              </w:rPr>
              <w:t xml:space="preserve"> </w:t>
            </w:r>
            <w:r w:rsidRPr="00D92985">
              <w:rPr>
                <w:rFonts w:ascii="Segoe UI" w:hAnsi="Segoe UI" w:cs="Segoe UI"/>
                <w:szCs w:val="22"/>
                <w:lang w:val="el-GR"/>
              </w:rPr>
              <w:t>τύπου</w:t>
            </w:r>
          </w:p>
        </w:tc>
        <w:tc>
          <w:tcPr>
            <w:tcW w:w="1984" w:type="dxa"/>
            <w:shd w:val="clear" w:color="auto" w:fill="auto"/>
            <w:hideMark/>
          </w:tcPr>
          <w:p w14:paraId="5DFF0EA5" w14:textId="77777777" w:rsidR="00FA330B" w:rsidRPr="00D92985" w:rsidRDefault="00FA330B" w:rsidP="00140BEB">
            <w:pPr>
              <w:suppressAutoHyphens w:val="0"/>
              <w:spacing w:after="0"/>
              <w:jc w:val="center"/>
              <w:rPr>
                <w:rFonts w:ascii="Segoe UI" w:hAnsi="Segoe UI" w:cs="Segoe UI"/>
                <w:szCs w:val="22"/>
                <w:lang w:val="el-GR"/>
              </w:rPr>
            </w:pPr>
            <w:r w:rsidRPr="00D92985">
              <w:rPr>
                <w:rFonts w:ascii="Segoe UI" w:hAnsi="Segoe UI" w:cs="Segoe UI"/>
                <w:szCs w:val="22"/>
                <w:lang w:val="el-GR"/>
              </w:rPr>
              <w:t>4</w:t>
            </w:r>
          </w:p>
        </w:tc>
        <w:tc>
          <w:tcPr>
            <w:tcW w:w="1560" w:type="dxa"/>
            <w:shd w:val="clear" w:color="auto" w:fill="auto"/>
            <w:hideMark/>
          </w:tcPr>
          <w:p w14:paraId="1CE1B7CB"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ναι</w:t>
            </w:r>
          </w:p>
        </w:tc>
        <w:tc>
          <w:tcPr>
            <w:tcW w:w="1417" w:type="dxa"/>
            <w:shd w:val="clear" w:color="auto" w:fill="auto"/>
            <w:hideMark/>
          </w:tcPr>
          <w:p w14:paraId="1A54B726"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 </w:t>
            </w:r>
          </w:p>
        </w:tc>
      </w:tr>
      <w:tr w:rsidR="00FA330B" w:rsidRPr="00D92985" w14:paraId="1033C7CF" w14:textId="77777777" w:rsidTr="00140BEB">
        <w:trPr>
          <w:trHeight w:val="810"/>
        </w:trPr>
        <w:tc>
          <w:tcPr>
            <w:tcW w:w="594" w:type="dxa"/>
            <w:shd w:val="clear" w:color="auto" w:fill="auto"/>
            <w:hideMark/>
          </w:tcPr>
          <w:p w14:paraId="6BD0626C" w14:textId="77777777" w:rsidR="00FA330B" w:rsidRPr="00D92985" w:rsidRDefault="00FA330B" w:rsidP="00140BEB">
            <w:pPr>
              <w:suppressAutoHyphens w:val="0"/>
              <w:spacing w:after="0"/>
              <w:jc w:val="right"/>
              <w:rPr>
                <w:rFonts w:ascii="Segoe UI" w:hAnsi="Segoe UI" w:cs="Segoe UI"/>
                <w:szCs w:val="22"/>
                <w:lang w:val="el-GR"/>
              </w:rPr>
            </w:pPr>
            <w:r w:rsidRPr="00D92985">
              <w:rPr>
                <w:rFonts w:ascii="Segoe UI" w:hAnsi="Segoe UI" w:cs="Segoe UI"/>
                <w:szCs w:val="22"/>
                <w:lang w:val="el-GR"/>
              </w:rPr>
              <w:t>21</w:t>
            </w:r>
          </w:p>
        </w:tc>
        <w:tc>
          <w:tcPr>
            <w:tcW w:w="4236" w:type="dxa"/>
            <w:shd w:val="clear" w:color="auto" w:fill="auto"/>
            <w:vAlign w:val="bottom"/>
            <w:hideMark/>
          </w:tcPr>
          <w:p w14:paraId="345CB4FB" w14:textId="77777777" w:rsidR="00FA330B" w:rsidRPr="00D92985" w:rsidRDefault="00FA330B" w:rsidP="00140BEB">
            <w:pPr>
              <w:suppressAutoHyphens w:val="0"/>
              <w:spacing w:after="0"/>
              <w:jc w:val="left"/>
              <w:rPr>
                <w:rFonts w:ascii="Segoe UI" w:hAnsi="Segoe UI" w:cs="Segoe UI"/>
                <w:szCs w:val="22"/>
                <w:lang w:val="en-US"/>
              </w:rPr>
            </w:pPr>
            <w:r w:rsidRPr="00D92985">
              <w:rPr>
                <w:rFonts w:ascii="Segoe UI" w:hAnsi="Segoe UI" w:cs="Segoe UI"/>
                <w:szCs w:val="22"/>
                <w:lang w:val="en-US"/>
              </w:rPr>
              <w:t xml:space="preserve">RF Connectors / Coaxial Connectors MHV PLUG CLAMP Amphenol RF </w:t>
            </w:r>
            <w:r w:rsidRPr="00D92985">
              <w:rPr>
                <w:rFonts w:ascii="Segoe UI" w:hAnsi="Segoe UI" w:cs="Segoe UI"/>
                <w:szCs w:val="22"/>
                <w:lang w:val="el-GR"/>
              </w:rPr>
              <w:t>ή</w:t>
            </w:r>
            <w:r w:rsidRPr="00D92985">
              <w:rPr>
                <w:rFonts w:ascii="Segoe UI" w:hAnsi="Segoe UI" w:cs="Segoe UI"/>
                <w:szCs w:val="22"/>
                <w:lang w:val="en-US"/>
              </w:rPr>
              <w:t xml:space="preserve"> </w:t>
            </w:r>
            <w:r w:rsidRPr="00D92985">
              <w:rPr>
                <w:rFonts w:ascii="Segoe UI" w:hAnsi="Segoe UI" w:cs="Segoe UI"/>
                <w:szCs w:val="22"/>
                <w:lang w:val="el-GR"/>
              </w:rPr>
              <w:t>αντίστοιχου</w:t>
            </w:r>
            <w:r w:rsidRPr="00D92985">
              <w:rPr>
                <w:rFonts w:ascii="Segoe UI" w:hAnsi="Segoe UI" w:cs="Segoe UI"/>
                <w:szCs w:val="22"/>
                <w:lang w:val="en-US"/>
              </w:rPr>
              <w:t xml:space="preserve"> </w:t>
            </w:r>
            <w:r w:rsidRPr="00D92985">
              <w:rPr>
                <w:rFonts w:ascii="Segoe UI" w:hAnsi="Segoe UI" w:cs="Segoe UI"/>
                <w:szCs w:val="22"/>
                <w:lang w:val="el-GR"/>
              </w:rPr>
              <w:t>τύπου</w:t>
            </w:r>
          </w:p>
        </w:tc>
        <w:tc>
          <w:tcPr>
            <w:tcW w:w="1984" w:type="dxa"/>
            <w:shd w:val="clear" w:color="auto" w:fill="auto"/>
            <w:hideMark/>
          </w:tcPr>
          <w:p w14:paraId="6397E2D0" w14:textId="77777777" w:rsidR="00FA330B" w:rsidRPr="00D92985" w:rsidRDefault="00FA330B" w:rsidP="00140BEB">
            <w:pPr>
              <w:suppressAutoHyphens w:val="0"/>
              <w:spacing w:after="0"/>
              <w:jc w:val="center"/>
              <w:rPr>
                <w:rFonts w:ascii="Segoe UI" w:hAnsi="Segoe UI" w:cs="Segoe UI"/>
                <w:szCs w:val="22"/>
                <w:lang w:val="el-GR"/>
              </w:rPr>
            </w:pPr>
            <w:r w:rsidRPr="00D92985">
              <w:rPr>
                <w:rFonts w:ascii="Segoe UI" w:hAnsi="Segoe UI" w:cs="Segoe UI"/>
                <w:szCs w:val="22"/>
                <w:lang w:val="el-GR"/>
              </w:rPr>
              <w:t>4</w:t>
            </w:r>
          </w:p>
        </w:tc>
        <w:tc>
          <w:tcPr>
            <w:tcW w:w="1560" w:type="dxa"/>
            <w:shd w:val="clear" w:color="auto" w:fill="auto"/>
            <w:hideMark/>
          </w:tcPr>
          <w:p w14:paraId="54E53967"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ναι</w:t>
            </w:r>
          </w:p>
        </w:tc>
        <w:tc>
          <w:tcPr>
            <w:tcW w:w="1417" w:type="dxa"/>
            <w:shd w:val="clear" w:color="auto" w:fill="auto"/>
            <w:hideMark/>
          </w:tcPr>
          <w:p w14:paraId="78D7F736"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 </w:t>
            </w:r>
          </w:p>
        </w:tc>
      </w:tr>
      <w:tr w:rsidR="00FA330B" w:rsidRPr="00D92985" w14:paraId="0E5CE80D" w14:textId="77777777" w:rsidTr="00140BEB">
        <w:trPr>
          <w:trHeight w:val="810"/>
        </w:trPr>
        <w:tc>
          <w:tcPr>
            <w:tcW w:w="594" w:type="dxa"/>
            <w:shd w:val="clear" w:color="auto" w:fill="auto"/>
            <w:hideMark/>
          </w:tcPr>
          <w:p w14:paraId="2D8506F9" w14:textId="77777777" w:rsidR="00FA330B" w:rsidRPr="00D92985" w:rsidRDefault="00FA330B" w:rsidP="00140BEB">
            <w:pPr>
              <w:suppressAutoHyphens w:val="0"/>
              <w:spacing w:after="0"/>
              <w:jc w:val="right"/>
              <w:rPr>
                <w:rFonts w:ascii="Segoe UI" w:hAnsi="Segoe UI" w:cs="Segoe UI"/>
                <w:szCs w:val="22"/>
                <w:lang w:val="el-GR"/>
              </w:rPr>
            </w:pPr>
            <w:r w:rsidRPr="00D92985">
              <w:rPr>
                <w:rFonts w:ascii="Segoe UI" w:hAnsi="Segoe UI" w:cs="Segoe UI"/>
                <w:szCs w:val="22"/>
                <w:lang w:val="el-GR"/>
              </w:rPr>
              <w:t>22</w:t>
            </w:r>
          </w:p>
        </w:tc>
        <w:tc>
          <w:tcPr>
            <w:tcW w:w="4236" w:type="dxa"/>
            <w:shd w:val="clear" w:color="auto" w:fill="auto"/>
            <w:vAlign w:val="bottom"/>
            <w:hideMark/>
          </w:tcPr>
          <w:p w14:paraId="63694FD4"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Καλώδιο RG-223 /U 50ohm MIL-C-17 real 100m Siva ή αντίστοιχου τύπου 30 μέτρων</w:t>
            </w:r>
          </w:p>
        </w:tc>
        <w:tc>
          <w:tcPr>
            <w:tcW w:w="1984" w:type="dxa"/>
            <w:shd w:val="clear" w:color="auto" w:fill="auto"/>
            <w:hideMark/>
          </w:tcPr>
          <w:p w14:paraId="5A285BE5" w14:textId="77777777" w:rsidR="00FA330B" w:rsidRPr="00D92985" w:rsidRDefault="00FA330B" w:rsidP="00140BEB">
            <w:pPr>
              <w:suppressAutoHyphens w:val="0"/>
              <w:spacing w:after="0"/>
              <w:jc w:val="center"/>
              <w:rPr>
                <w:rFonts w:ascii="Segoe UI" w:hAnsi="Segoe UI" w:cs="Segoe UI"/>
                <w:szCs w:val="22"/>
                <w:lang w:val="el-GR"/>
              </w:rPr>
            </w:pPr>
            <w:r w:rsidRPr="00D92985">
              <w:rPr>
                <w:rFonts w:ascii="Segoe UI" w:hAnsi="Segoe UI" w:cs="Segoe UI"/>
                <w:szCs w:val="22"/>
                <w:lang w:val="el-GR"/>
              </w:rPr>
              <w:t>1</w:t>
            </w:r>
          </w:p>
        </w:tc>
        <w:tc>
          <w:tcPr>
            <w:tcW w:w="1560" w:type="dxa"/>
            <w:shd w:val="clear" w:color="auto" w:fill="auto"/>
            <w:hideMark/>
          </w:tcPr>
          <w:p w14:paraId="595A3EE6"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ναι</w:t>
            </w:r>
          </w:p>
        </w:tc>
        <w:tc>
          <w:tcPr>
            <w:tcW w:w="1417" w:type="dxa"/>
            <w:shd w:val="clear" w:color="auto" w:fill="auto"/>
            <w:hideMark/>
          </w:tcPr>
          <w:p w14:paraId="762BEE2B"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 </w:t>
            </w:r>
          </w:p>
        </w:tc>
      </w:tr>
      <w:tr w:rsidR="00FA330B" w:rsidRPr="00D92985" w14:paraId="25EAE222" w14:textId="77777777" w:rsidTr="00140BEB">
        <w:trPr>
          <w:trHeight w:val="570"/>
        </w:trPr>
        <w:tc>
          <w:tcPr>
            <w:tcW w:w="594" w:type="dxa"/>
            <w:shd w:val="clear" w:color="auto" w:fill="auto"/>
            <w:hideMark/>
          </w:tcPr>
          <w:p w14:paraId="1D3EFB17" w14:textId="77777777" w:rsidR="00FA330B" w:rsidRPr="00D92985" w:rsidRDefault="00FA330B" w:rsidP="00140BEB">
            <w:pPr>
              <w:suppressAutoHyphens w:val="0"/>
              <w:spacing w:after="0"/>
              <w:jc w:val="right"/>
              <w:rPr>
                <w:rFonts w:ascii="Segoe UI" w:hAnsi="Segoe UI" w:cs="Segoe UI"/>
                <w:szCs w:val="22"/>
                <w:lang w:val="el-GR"/>
              </w:rPr>
            </w:pPr>
            <w:r w:rsidRPr="00D92985">
              <w:rPr>
                <w:rFonts w:ascii="Segoe UI" w:hAnsi="Segoe UI" w:cs="Segoe UI"/>
                <w:szCs w:val="22"/>
                <w:lang w:val="el-GR"/>
              </w:rPr>
              <w:t>23</w:t>
            </w:r>
          </w:p>
        </w:tc>
        <w:tc>
          <w:tcPr>
            <w:tcW w:w="4236" w:type="dxa"/>
            <w:shd w:val="clear" w:color="auto" w:fill="auto"/>
            <w:vAlign w:val="bottom"/>
            <w:hideMark/>
          </w:tcPr>
          <w:p w14:paraId="143355F5"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Κόλλα τurbo 5gr Blister 98805 ή αντίστοιχου τύπου</w:t>
            </w:r>
          </w:p>
        </w:tc>
        <w:tc>
          <w:tcPr>
            <w:tcW w:w="1984" w:type="dxa"/>
            <w:shd w:val="clear" w:color="auto" w:fill="auto"/>
            <w:hideMark/>
          </w:tcPr>
          <w:p w14:paraId="10755F1D" w14:textId="77777777" w:rsidR="00FA330B" w:rsidRPr="00D92985" w:rsidRDefault="00FA330B" w:rsidP="00140BEB">
            <w:pPr>
              <w:suppressAutoHyphens w:val="0"/>
              <w:spacing w:after="0"/>
              <w:jc w:val="center"/>
              <w:rPr>
                <w:rFonts w:ascii="Segoe UI" w:hAnsi="Segoe UI" w:cs="Segoe UI"/>
                <w:szCs w:val="22"/>
                <w:lang w:val="el-GR"/>
              </w:rPr>
            </w:pPr>
            <w:r w:rsidRPr="00D92985">
              <w:rPr>
                <w:rFonts w:ascii="Segoe UI" w:hAnsi="Segoe UI" w:cs="Segoe UI"/>
                <w:szCs w:val="22"/>
                <w:lang w:val="el-GR"/>
              </w:rPr>
              <w:t>5</w:t>
            </w:r>
          </w:p>
        </w:tc>
        <w:tc>
          <w:tcPr>
            <w:tcW w:w="1560" w:type="dxa"/>
            <w:shd w:val="clear" w:color="auto" w:fill="auto"/>
            <w:hideMark/>
          </w:tcPr>
          <w:p w14:paraId="01CE9D7A"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ναι</w:t>
            </w:r>
          </w:p>
        </w:tc>
        <w:tc>
          <w:tcPr>
            <w:tcW w:w="1417" w:type="dxa"/>
            <w:shd w:val="clear" w:color="auto" w:fill="auto"/>
            <w:hideMark/>
          </w:tcPr>
          <w:p w14:paraId="6E7BFECD"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 </w:t>
            </w:r>
          </w:p>
        </w:tc>
      </w:tr>
      <w:tr w:rsidR="00FA330B" w:rsidRPr="00D92985" w14:paraId="67BFBB37" w14:textId="77777777" w:rsidTr="00140BEB">
        <w:trPr>
          <w:trHeight w:val="570"/>
        </w:trPr>
        <w:tc>
          <w:tcPr>
            <w:tcW w:w="594" w:type="dxa"/>
            <w:shd w:val="clear" w:color="auto" w:fill="auto"/>
            <w:hideMark/>
          </w:tcPr>
          <w:p w14:paraId="3EF1ECDF" w14:textId="77777777" w:rsidR="00FA330B" w:rsidRPr="00D92985" w:rsidRDefault="00FA330B" w:rsidP="00140BEB">
            <w:pPr>
              <w:suppressAutoHyphens w:val="0"/>
              <w:spacing w:after="0"/>
              <w:jc w:val="right"/>
              <w:rPr>
                <w:rFonts w:ascii="Segoe UI" w:hAnsi="Segoe UI" w:cs="Segoe UI"/>
                <w:szCs w:val="22"/>
                <w:lang w:val="el-GR"/>
              </w:rPr>
            </w:pPr>
            <w:r w:rsidRPr="00D92985">
              <w:rPr>
                <w:rFonts w:ascii="Segoe UI" w:hAnsi="Segoe UI" w:cs="Segoe UI"/>
                <w:szCs w:val="22"/>
                <w:lang w:val="el-GR"/>
              </w:rPr>
              <w:t>24</w:t>
            </w:r>
          </w:p>
        </w:tc>
        <w:tc>
          <w:tcPr>
            <w:tcW w:w="4236" w:type="dxa"/>
            <w:shd w:val="clear" w:color="auto" w:fill="auto"/>
            <w:vAlign w:val="bottom"/>
            <w:hideMark/>
          </w:tcPr>
          <w:p w14:paraId="6218FB87"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Κόλλα turbo epoxy 24ml 88505  ή αντίστοιχου τύπου</w:t>
            </w:r>
          </w:p>
        </w:tc>
        <w:tc>
          <w:tcPr>
            <w:tcW w:w="1984" w:type="dxa"/>
            <w:shd w:val="clear" w:color="auto" w:fill="auto"/>
            <w:hideMark/>
          </w:tcPr>
          <w:p w14:paraId="7376660C" w14:textId="77777777" w:rsidR="00FA330B" w:rsidRPr="00D92985" w:rsidRDefault="00FA330B" w:rsidP="00140BEB">
            <w:pPr>
              <w:suppressAutoHyphens w:val="0"/>
              <w:spacing w:after="0"/>
              <w:jc w:val="center"/>
              <w:rPr>
                <w:rFonts w:ascii="Segoe UI" w:hAnsi="Segoe UI" w:cs="Segoe UI"/>
                <w:szCs w:val="22"/>
                <w:lang w:val="el-GR"/>
              </w:rPr>
            </w:pPr>
            <w:r w:rsidRPr="00D92985">
              <w:rPr>
                <w:rFonts w:ascii="Segoe UI" w:hAnsi="Segoe UI" w:cs="Segoe UI"/>
                <w:szCs w:val="22"/>
                <w:lang w:val="el-GR"/>
              </w:rPr>
              <w:t>5</w:t>
            </w:r>
          </w:p>
        </w:tc>
        <w:tc>
          <w:tcPr>
            <w:tcW w:w="1560" w:type="dxa"/>
            <w:shd w:val="clear" w:color="auto" w:fill="auto"/>
            <w:hideMark/>
          </w:tcPr>
          <w:p w14:paraId="2035CBCE"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ναι</w:t>
            </w:r>
          </w:p>
        </w:tc>
        <w:tc>
          <w:tcPr>
            <w:tcW w:w="1417" w:type="dxa"/>
            <w:shd w:val="clear" w:color="auto" w:fill="auto"/>
            <w:hideMark/>
          </w:tcPr>
          <w:p w14:paraId="4AD8519C"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 </w:t>
            </w:r>
          </w:p>
        </w:tc>
      </w:tr>
      <w:tr w:rsidR="00FA330B" w:rsidRPr="00D92985" w14:paraId="63053CA9" w14:textId="77777777" w:rsidTr="00140BEB">
        <w:trPr>
          <w:trHeight w:val="510"/>
        </w:trPr>
        <w:tc>
          <w:tcPr>
            <w:tcW w:w="594" w:type="dxa"/>
            <w:shd w:val="clear" w:color="auto" w:fill="auto"/>
            <w:hideMark/>
          </w:tcPr>
          <w:p w14:paraId="417E1C40" w14:textId="77777777" w:rsidR="00FA330B" w:rsidRPr="00D92985" w:rsidRDefault="00FA330B" w:rsidP="00140BEB">
            <w:pPr>
              <w:suppressAutoHyphens w:val="0"/>
              <w:spacing w:after="0"/>
              <w:jc w:val="right"/>
              <w:rPr>
                <w:rFonts w:ascii="Segoe UI" w:hAnsi="Segoe UI" w:cs="Segoe UI"/>
                <w:szCs w:val="22"/>
                <w:lang w:val="el-GR"/>
              </w:rPr>
            </w:pPr>
            <w:r w:rsidRPr="00D92985">
              <w:rPr>
                <w:rFonts w:ascii="Segoe UI" w:hAnsi="Segoe UI" w:cs="Segoe UI"/>
                <w:szCs w:val="22"/>
                <w:lang w:val="el-GR"/>
              </w:rPr>
              <w:t>25</w:t>
            </w:r>
          </w:p>
        </w:tc>
        <w:tc>
          <w:tcPr>
            <w:tcW w:w="4236" w:type="dxa"/>
            <w:shd w:val="clear" w:color="auto" w:fill="auto"/>
            <w:vAlign w:val="bottom"/>
            <w:hideMark/>
          </w:tcPr>
          <w:p w14:paraId="1E0E92FA"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ΚΑΝΑΛΙ ΔΑΠΕΔΩΝ ΚΛΕΙΣΤΟ ΛΕΥΚΟ 100Χ50mm</w:t>
            </w:r>
          </w:p>
        </w:tc>
        <w:tc>
          <w:tcPr>
            <w:tcW w:w="1984" w:type="dxa"/>
            <w:shd w:val="clear" w:color="auto" w:fill="auto"/>
            <w:hideMark/>
          </w:tcPr>
          <w:p w14:paraId="30293E7D" w14:textId="77777777" w:rsidR="00FA330B" w:rsidRPr="00D92985" w:rsidRDefault="00FA330B" w:rsidP="00140BEB">
            <w:pPr>
              <w:suppressAutoHyphens w:val="0"/>
              <w:spacing w:after="0"/>
              <w:jc w:val="center"/>
              <w:rPr>
                <w:rFonts w:ascii="Segoe UI" w:hAnsi="Segoe UI" w:cs="Segoe UI"/>
                <w:szCs w:val="22"/>
                <w:lang w:val="el-GR"/>
              </w:rPr>
            </w:pPr>
            <w:r w:rsidRPr="00D92985">
              <w:rPr>
                <w:rFonts w:ascii="Segoe UI" w:hAnsi="Segoe UI" w:cs="Segoe UI"/>
                <w:szCs w:val="22"/>
                <w:lang w:val="el-GR"/>
              </w:rPr>
              <w:t>10</w:t>
            </w:r>
          </w:p>
        </w:tc>
        <w:tc>
          <w:tcPr>
            <w:tcW w:w="1560" w:type="dxa"/>
            <w:shd w:val="clear" w:color="auto" w:fill="auto"/>
            <w:hideMark/>
          </w:tcPr>
          <w:p w14:paraId="394F07B2"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ναι</w:t>
            </w:r>
          </w:p>
        </w:tc>
        <w:tc>
          <w:tcPr>
            <w:tcW w:w="1417" w:type="dxa"/>
            <w:shd w:val="clear" w:color="auto" w:fill="auto"/>
            <w:hideMark/>
          </w:tcPr>
          <w:p w14:paraId="27E6F9AD" w14:textId="77777777" w:rsidR="00FA330B" w:rsidRPr="00D92985" w:rsidRDefault="00FA330B" w:rsidP="00140BEB">
            <w:pPr>
              <w:suppressAutoHyphens w:val="0"/>
              <w:spacing w:after="0"/>
              <w:jc w:val="left"/>
              <w:rPr>
                <w:rFonts w:ascii="Segoe UI" w:hAnsi="Segoe UI" w:cs="Segoe UI"/>
                <w:szCs w:val="22"/>
                <w:lang w:val="el-GR"/>
              </w:rPr>
            </w:pPr>
            <w:r w:rsidRPr="00D92985">
              <w:rPr>
                <w:rFonts w:ascii="Segoe UI" w:hAnsi="Segoe UI" w:cs="Segoe UI"/>
                <w:szCs w:val="22"/>
                <w:lang w:val="el-GR"/>
              </w:rPr>
              <w:t> </w:t>
            </w:r>
          </w:p>
        </w:tc>
      </w:tr>
    </w:tbl>
    <w:p w14:paraId="5AF4FEED" w14:textId="77777777" w:rsidR="00FA330B" w:rsidRDefault="00FA330B" w:rsidP="00FA330B">
      <w:pPr>
        <w:jc w:val="left"/>
        <w:rPr>
          <w:rFonts w:ascii="Segoe UI" w:hAnsi="Segoe UI" w:cs="Segoe UI"/>
          <w:b/>
          <w:color w:val="002060"/>
          <w:sz w:val="24"/>
          <w:lang w:val="el-GR"/>
        </w:rPr>
      </w:pPr>
    </w:p>
    <w:p w14:paraId="03E4BAA5" w14:textId="77777777" w:rsidR="00FA330B" w:rsidRDefault="00FA330B" w:rsidP="00FA330B">
      <w:pPr>
        <w:jc w:val="left"/>
        <w:rPr>
          <w:rFonts w:ascii="Segoe UI" w:hAnsi="Segoe UI" w:cs="Segoe UI"/>
          <w:b/>
          <w:color w:val="002060"/>
          <w:sz w:val="24"/>
          <w:lang w:val="el-GR"/>
        </w:rPr>
      </w:pPr>
    </w:p>
    <w:p w14:paraId="78D8F8AC" w14:textId="77777777" w:rsidR="00FA330B" w:rsidRPr="00E3244E" w:rsidRDefault="00FA330B" w:rsidP="00FA330B">
      <w:pPr>
        <w:rPr>
          <w:rFonts w:ascii="Segoe UI" w:hAnsi="Segoe UI" w:cs="Segoe UI"/>
          <w:b/>
          <w:sz w:val="20"/>
          <w:szCs w:val="20"/>
          <w:lang w:val="el-GR"/>
        </w:rPr>
      </w:pPr>
      <w:r w:rsidRPr="00E3244E">
        <w:rPr>
          <w:rFonts w:ascii="Segoe UI" w:hAnsi="Segoe UI" w:cs="Segoe UI"/>
          <w:b/>
          <w:sz w:val="20"/>
          <w:szCs w:val="20"/>
          <w:lang w:val="el-GR"/>
        </w:rPr>
        <w:t>Τόπος παράδοσης ορίζεται το Κτήριο Φ3-410 του Τμήματος Φυσικής του Πανεπιστημίου Ιωαννίνων</w:t>
      </w:r>
    </w:p>
    <w:p w14:paraId="36C8C92F" w14:textId="77777777" w:rsidR="00FA330B" w:rsidRDefault="00FA330B" w:rsidP="00FA330B">
      <w:pPr>
        <w:jc w:val="left"/>
        <w:rPr>
          <w:rFonts w:ascii="Segoe UI" w:hAnsi="Segoe UI" w:cs="Segoe UI"/>
          <w:b/>
          <w:color w:val="002060"/>
          <w:sz w:val="24"/>
          <w:lang w:val="el-GR"/>
        </w:rPr>
      </w:pPr>
    </w:p>
    <w:p w14:paraId="4FDADCBA" w14:textId="77777777" w:rsidR="00FA330B" w:rsidRDefault="00FA330B" w:rsidP="00FA330B">
      <w:pPr>
        <w:jc w:val="left"/>
        <w:rPr>
          <w:rFonts w:ascii="Segoe UI" w:hAnsi="Segoe UI" w:cs="Segoe UI"/>
          <w:b/>
          <w:color w:val="002060"/>
          <w:sz w:val="24"/>
          <w:lang w:val="el-GR"/>
        </w:rPr>
      </w:pPr>
    </w:p>
    <w:p w14:paraId="1A529E72" w14:textId="77777777" w:rsidR="00FA330B" w:rsidRPr="00B64F38" w:rsidRDefault="00FA330B" w:rsidP="00FA330B">
      <w:pPr>
        <w:jc w:val="left"/>
        <w:rPr>
          <w:rFonts w:ascii="Segoe UI" w:hAnsi="Segoe UI" w:cs="Segoe UI"/>
          <w:b/>
          <w:color w:val="002060"/>
          <w:sz w:val="24"/>
          <w:lang w:val="el-GR"/>
        </w:rPr>
      </w:pPr>
    </w:p>
    <w:p w14:paraId="6E952AD7" w14:textId="77777777" w:rsidR="00FA330B" w:rsidRPr="00CA77AD" w:rsidRDefault="00FA330B" w:rsidP="00FA330B">
      <w:pPr>
        <w:pStyle w:val="normalwithoutspacing"/>
        <w:spacing w:before="57" w:after="57"/>
        <w:rPr>
          <w:rFonts w:ascii="Segoe UI" w:hAnsi="Segoe UI" w:cs="Segoe UI"/>
          <w:b/>
          <w:szCs w:val="22"/>
        </w:rPr>
      </w:pPr>
      <w:r>
        <w:rPr>
          <w:rFonts w:ascii="Segoe UI" w:hAnsi="Segoe UI" w:cs="Segoe UI"/>
          <w:b/>
          <w:color w:val="002060"/>
          <w:sz w:val="24"/>
          <w:highlight w:val="yellow"/>
        </w:rPr>
        <w:br w:type="page"/>
      </w:r>
      <w:r w:rsidRPr="00D92985">
        <w:rPr>
          <w:rFonts w:ascii="Segoe UI" w:hAnsi="Segoe UI" w:cs="Segoe UI"/>
          <w:b/>
          <w:color w:val="002060"/>
          <w:sz w:val="24"/>
        </w:rPr>
        <w:lastRenderedPageBreak/>
        <w:t>ΜΕΡΟΣ Β - ΠΕΡΙΓΡΑΦΗ ΟΙΚΟΝΟΜΙΚΟΥ ΑΝΤΙΚΕΙΜΕΝΟΥ ΤΗΣ ΣΥΜΒΑΣΗΣ</w:t>
      </w:r>
    </w:p>
    <w:p w14:paraId="6B99797B" w14:textId="77777777" w:rsidR="00FA330B" w:rsidRPr="00970425" w:rsidRDefault="00FA330B" w:rsidP="00FA330B">
      <w:pPr>
        <w:pStyle w:val="normalwithoutspacing"/>
        <w:rPr>
          <w:rFonts w:ascii="Segoe UI" w:hAnsi="Segoe UI" w:cs="Segoe UI"/>
          <w:szCs w:val="22"/>
        </w:rPr>
      </w:pPr>
      <w:r w:rsidRPr="00970425">
        <w:rPr>
          <w:rFonts w:ascii="Segoe UI" w:hAnsi="Segoe UI" w:cs="Segoe UI"/>
          <w:szCs w:val="22"/>
        </w:rPr>
        <w:t xml:space="preserve">Η σύμβαση περιλαμβάνεται στο έργο με τίτλο «ΣΥΜΜΕΤΟΧΗ ΤΟΥ ΠΑΝΕΠΙΣΤΗΜΙΟΥ ΙΩΑΝΝΙΝΩΝ ΣΤΟ ΕΡΓΟ HELLAS-CH (ΥΠΟΕΡΓΟ 4)», </w:t>
      </w:r>
      <w:r>
        <w:rPr>
          <w:rFonts w:ascii="Segoe UI" w:hAnsi="Segoe UI" w:cs="Segoe UI"/>
          <w:szCs w:val="22"/>
        </w:rPr>
        <w:t xml:space="preserve">με </w:t>
      </w:r>
      <w:r w:rsidRPr="00970425">
        <w:rPr>
          <w:rFonts w:ascii="Segoe UI" w:hAnsi="Segoe UI" w:cs="Segoe UI"/>
          <w:szCs w:val="22"/>
        </w:rPr>
        <w:t xml:space="preserve">κωδικό Επιτροπής Ερευνών </w:t>
      </w:r>
      <w:r>
        <w:rPr>
          <w:rFonts w:ascii="Segoe UI" w:hAnsi="Segoe UI" w:cs="Segoe UI"/>
          <w:szCs w:val="22"/>
        </w:rPr>
        <w:t>«</w:t>
      </w:r>
      <w:r w:rsidRPr="00970425">
        <w:rPr>
          <w:rFonts w:ascii="Segoe UI" w:hAnsi="Segoe UI" w:cs="Segoe UI"/>
          <w:szCs w:val="22"/>
        </w:rPr>
        <w:t>82177</w:t>
      </w:r>
      <w:r>
        <w:rPr>
          <w:rFonts w:ascii="Segoe UI" w:hAnsi="Segoe UI" w:cs="Segoe UI"/>
          <w:szCs w:val="22"/>
        </w:rPr>
        <w:t>»</w:t>
      </w:r>
      <w:r w:rsidRPr="00970425">
        <w:rPr>
          <w:rFonts w:ascii="Segoe UI" w:hAnsi="Segoe UI" w:cs="Segoe UI"/>
          <w:szCs w:val="22"/>
        </w:rPr>
        <w:t xml:space="preserve"> και έχει λάβει κωδικό MIS «500</w:t>
      </w:r>
      <w:r>
        <w:rPr>
          <w:rFonts w:ascii="Segoe UI" w:hAnsi="Segoe UI" w:cs="Segoe UI"/>
          <w:szCs w:val="22"/>
        </w:rPr>
        <w:t>2735</w:t>
      </w:r>
      <w:r w:rsidRPr="00970425">
        <w:rPr>
          <w:rFonts w:ascii="Segoe UI" w:hAnsi="Segoe UI" w:cs="Segoe UI"/>
          <w:szCs w:val="22"/>
        </w:rPr>
        <w:t>».</w:t>
      </w:r>
    </w:p>
    <w:p w14:paraId="79D65BCA" w14:textId="77777777" w:rsidR="00FA330B" w:rsidRPr="00970425" w:rsidRDefault="00FA330B" w:rsidP="00FA330B">
      <w:pPr>
        <w:pStyle w:val="Web"/>
        <w:spacing w:before="0" w:beforeAutospacing="0" w:after="0" w:afterAutospacing="0"/>
        <w:jc w:val="both"/>
        <w:rPr>
          <w:rFonts w:ascii="Segoe UI" w:hAnsi="Segoe UI" w:cs="Segoe UI"/>
          <w:sz w:val="22"/>
          <w:szCs w:val="22"/>
          <w:lang w:eastAsia="ar-SA"/>
        </w:rPr>
      </w:pPr>
      <w:r w:rsidRPr="00970425">
        <w:rPr>
          <w:rFonts w:ascii="Segoe UI" w:hAnsi="Segoe UI" w:cs="Segoe UI"/>
          <w:sz w:val="22"/>
          <w:szCs w:val="22"/>
          <w:lang w:eastAsia="ar-SA"/>
        </w:rPr>
        <w:t>Η πράξη συγχρηματοδοτείται από το Ευρωπαϊκό Ταμείο Περιφερειακής Ανάπτυξης (ΕΤΠΑ) στο πλαίσιο του Επιχειρησιακού Προγράμματος «Ανταγωνιστικότητα, Επιχειρηματικότητα και Καινοτομία (ΕΠΑνΕΚ)», ΕΣΠΑ 2014 – 2020</w:t>
      </w:r>
      <w:r>
        <w:rPr>
          <w:rFonts w:ascii="Segoe UI" w:hAnsi="Segoe UI" w:cs="Segoe UI"/>
          <w:sz w:val="22"/>
          <w:szCs w:val="22"/>
          <w:lang w:eastAsia="ar-SA"/>
        </w:rPr>
        <w:t>.</w:t>
      </w:r>
    </w:p>
    <w:p w14:paraId="2F8C5B2E" w14:textId="77777777" w:rsidR="00FA330B" w:rsidRPr="00516CCF" w:rsidRDefault="00FA330B" w:rsidP="00FA330B">
      <w:pPr>
        <w:pStyle w:val="NoSpacing"/>
        <w:rPr>
          <w:rFonts w:ascii="Segoe UI" w:hAnsi="Segoe UI" w:cs="Segoe UI"/>
          <w:szCs w:val="22"/>
          <w:lang w:val="el-GR"/>
        </w:rPr>
      </w:pPr>
    </w:p>
    <w:p w14:paraId="3692C4DC" w14:textId="77777777" w:rsidR="00FA330B" w:rsidRPr="00227963" w:rsidRDefault="00FA330B" w:rsidP="00FA330B">
      <w:pPr>
        <w:rPr>
          <w:rFonts w:ascii="Segoe UI" w:eastAsia="Tahoma" w:hAnsi="Segoe UI" w:cs="Segoe UI"/>
          <w:szCs w:val="22"/>
          <w:lang w:val="el-GR"/>
        </w:rPr>
      </w:pPr>
      <w:r w:rsidRPr="00227963">
        <w:rPr>
          <w:rFonts w:ascii="Segoe UI" w:hAnsi="Segoe UI" w:cs="Segoe UI"/>
          <w:szCs w:val="22"/>
          <w:lang w:val="el-GR"/>
        </w:rPr>
        <w:t xml:space="preserve">Αντικείμενο της σύμβασης είναι η προμήθεια </w:t>
      </w:r>
      <w:r w:rsidRPr="00227963">
        <w:rPr>
          <w:rFonts w:ascii="Segoe UI" w:hAnsi="Segoe UI" w:cs="Segoe UI"/>
          <w:b/>
          <w:szCs w:val="22"/>
          <w:lang w:val="el-GR"/>
        </w:rPr>
        <w:t xml:space="preserve">«Εργαστηριακών Αναλωσίμων» </w:t>
      </w:r>
      <w:r w:rsidRPr="00227963">
        <w:rPr>
          <w:rFonts w:ascii="Segoe UI" w:hAnsi="Segoe UI" w:cs="Segoe UI"/>
          <w:szCs w:val="22"/>
          <w:lang w:val="el-GR"/>
        </w:rPr>
        <w:t>σύμφωνα με την Αναλυτική Περιγραφή του φυσικού και οικονομικού αντικειμένου στο ΠΑΡΑΡΤΗΜΑ Ι της Διακήρυξης.</w:t>
      </w:r>
    </w:p>
    <w:p w14:paraId="3796FAE6" w14:textId="77777777" w:rsidR="00FA330B" w:rsidRPr="00227963" w:rsidRDefault="00FA330B" w:rsidP="00FA330B">
      <w:pPr>
        <w:spacing w:after="0"/>
        <w:rPr>
          <w:rFonts w:ascii="Segoe UI" w:eastAsia="Tahoma" w:hAnsi="Segoe UI" w:cs="Segoe UI"/>
          <w:szCs w:val="22"/>
          <w:lang w:val="el-GR"/>
        </w:rPr>
      </w:pPr>
      <w:r w:rsidRPr="00AA6904">
        <w:rPr>
          <w:rFonts w:ascii="Segoe UI" w:hAnsi="Segoe UI" w:cs="Segoe UI"/>
          <w:szCs w:val="22"/>
          <w:lang w:val="el-GR"/>
        </w:rPr>
        <w:t xml:space="preserve">Η παρούσα σύμβαση υποδιαιρείται στις παρακάτω ομάδες και </w:t>
      </w:r>
      <w:r w:rsidRPr="00AA6904">
        <w:rPr>
          <w:rFonts w:ascii="Segoe UI" w:eastAsia="Tahoma" w:hAnsi="Segoe UI" w:cs="Segoe UI"/>
          <w:szCs w:val="22"/>
          <w:lang w:val="el-GR"/>
        </w:rPr>
        <w:t xml:space="preserve">στους ακόλουθους κωδικούς του Κοινού Λεξιλογίου δημοσίων συμβάσεων (CPV): </w:t>
      </w:r>
      <w:r w:rsidRPr="00787CBA">
        <w:rPr>
          <w:rFonts w:ascii="Segoe UI" w:eastAsia="Tahoma" w:hAnsi="Segoe UI" w:cs="Segoe UI"/>
          <w:szCs w:val="22"/>
          <w:lang w:val="el-GR"/>
        </w:rPr>
        <w:t>33790000-4.</w:t>
      </w:r>
    </w:p>
    <w:p w14:paraId="36240E44" w14:textId="77777777" w:rsidR="00FA330B" w:rsidRPr="00787CBA" w:rsidRDefault="00FA330B" w:rsidP="00FA330B">
      <w:pPr>
        <w:rPr>
          <w:rFonts w:ascii="Segoe UI" w:hAnsi="Segoe UI" w:cs="Segoe UI"/>
          <w:szCs w:val="22"/>
          <w:highlight w:val="yellow"/>
          <w:lang w:val="el-GR"/>
        </w:rPr>
      </w:pPr>
    </w:p>
    <w:p w14:paraId="20440FD6" w14:textId="77777777" w:rsidR="00FA330B" w:rsidRPr="00AA6904" w:rsidRDefault="00FA330B" w:rsidP="00FA330B">
      <w:pPr>
        <w:pStyle w:val="normalwithoutspacing"/>
        <w:rPr>
          <w:rFonts w:ascii="Segoe UI" w:hAnsi="Segoe UI" w:cs="Segoe UI"/>
          <w:szCs w:val="22"/>
        </w:rPr>
      </w:pPr>
      <w:r w:rsidRPr="00AA6904">
        <w:rPr>
          <w:rFonts w:ascii="Segoe UI" w:hAnsi="Segoe UI" w:cs="Segoe UI"/>
          <w:szCs w:val="22"/>
        </w:rPr>
        <w:t>Η εκτιμώμενη καθαρή αξία των συμβάσεων ανέρχεται στο ποσό των 27.067,64€ ήτοι συνολικής αξίας 33.563,87 € συμπεριλαμβανομένου ΦΠΑ 24% ή ανά ομάδα όπως αναλυτικά περιγράφεται στον κατωτέρω πίνακα.</w:t>
      </w:r>
    </w:p>
    <w:p w14:paraId="6E204301" w14:textId="77777777" w:rsidR="00FA330B" w:rsidRPr="00A92D65" w:rsidRDefault="00FA330B" w:rsidP="00FA330B">
      <w:pPr>
        <w:pStyle w:val="normalwithoutspacing"/>
        <w:rPr>
          <w:rFonts w:ascii="Segoe UI" w:hAnsi="Segoe UI" w:cs="Segoe UI"/>
          <w:szCs w:val="22"/>
          <w:highlight w:val="yellow"/>
        </w:rPr>
      </w:pPr>
    </w:p>
    <w:tbl>
      <w:tblPr>
        <w:tblW w:w="4909" w:type="pct"/>
        <w:jc w:val="center"/>
        <w:tblLook w:val="04A0" w:firstRow="1" w:lastRow="0" w:firstColumn="1" w:lastColumn="0" w:noHBand="0" w:noVBand="1"/>
      </w:tblPr>
      <w:tblGrid>
        <w:gridCol w:w="660"/>
        <w:gridCol w:w="4710"/>
        <w:gridCol w:w="1348"/>
        <w:gridCol w:w="1295"/>
        <w:gridCol w:w="1441"/>
      </w:tblGrid>
      <w:tr w:rsidR="00FA330B" w:rsidRPr="00A92D65" w14:paraId="38AEAAA4" w14:textId="77777777" w:rsidTr="00140BEB">
        <w:trPr>
          <w:trHeight w:hRule="exact" w:val="1045"/>
          <w:tblHeader/>
          <w:jc w:val="center"/>
        </w:trPr>
        <w:tc>
          <w:tcPr>
            <w:tcW w:w="349" w:type="pc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66B77B64" w14:textId="77777777" w:rsidR="00FA330B" w:rsidRPr="00AA6904" w:rsidRDefault="00FA330B" w:rsidP="00140BEB">
            <w:pPr>
              <w:jc w:val="center"/>
              <w:rPr>
                <w:rFonts w:ascii="Segoe UI" w:hAnsi="Segoe UI" w:cs="Segoe UI"/>
                <w:b/>
                <w:bCs/>
                <w:sz w:val="20"/>
                <w:szCs w:val="20"/>
                <w:lang w:eastAsia="el-GR"/>
              </w:rPr>
            </w:pPr>
            <w:r w:rsidRPr="00AA6904">
              <w:rPr>
                <w:rFonts w:ascii="Segoe UI" w:hAnsi="Segoe UI" w:cs="Segoe UI"/>
                <w:b/>
                <w:bCs/>
                <w:sz w:val="20"/>
                <w:szCs w:val="20"/>
                <w:lang w:eastAsia="el-GR"/>
              </w:rPr>
              <w:t>Ομάδα</w:t>
            </w:r>
          </w:p>
        </w:tc>
        <w:tc>
          <w:tcPr>
            <w:tcW w:w="2491" w:type="pct"/>
            <w:tcBorders>
              <w:top w:val="single" w:sz="4" w:space="0" w:color="auto"/>
              <w:left w:val="nil"/>
              <w:bottom w:val="single" w:sz="4" w:space="0" w:color="auto"/>
              <w:right w:val="single" w:sz="4" w:space="0" w:color="auto"/>
            </w:tcBorders>
            <w:shd w:val="clear" w:color="000000" w:fill="D9D9D9"/>
            <w:vAlign w:val="center"/>
            <w:hideMark/>
          </w:tcPr>
          <w:p w14:paraId="28059940" w14:textId="77777777" w:rsidR="00FA330B" w:rsidRPr="00AA6904" w:rsidRDefault="00FA330B" w:rsidP="00140BEB">
            <w:pPr>
              <w:rPr>
                <w:rFonts w:ascii="Segoe UI" w:hAnsi="Segoe UI" w:cs="Segoe UI"/>
                <w:b/>
                <w:bCs/>
                <w:sz w:val="20"/>
                <w:szCs w:val="20"/>
                <w:lang w:eastAsia="el-GR"/>
              </w:rPr>
            </w:pPr>
            <w:r w:rsidRPr="00AA6904">
              <w:rPr>
                <w:rFonts w:ascii="Segoe UI" w:hAnsi="Segoe UI" w:cs="Segoe UI"/>
                <w:b/>
                <w:bCs/>
                <w:sz w:val="20"/>
                <w:szCs w:val="20"/>
                <w:lang w:eastAsia="el-GR"/>
              </w:rPr>
              <w:t>Τίτλος Ομάδας</w:t>
            </w:r>
          </w:p>
        </w:tc>
        <w:tc>
          <w:tcPr>
            <w:tcW w:w="713" w:type="pct"/>
            <w:tcBorders>
              <w:top w:val="single" w:sz="4" w:space="0" w:color="auto"/>
              <w:left w:val="nil"/>
              <w:bottom w:val="single" w:sz="4" w:space="0" w:color="auto"/>
              <w:right w:val="single" w:sz="4" w:space="0" w:color="auto"/>
            </w:tcBorders>
            <w:shd w:val="clear" w:color="000000" w:fill="D9D9D9"/>
            <w:vAlign w:val="center"/>
            <w:hideMark/>
          </w:tcPr>
          <w:p w14:paraId="79D4F1A1" w14:textId="77777777" w:rsidR="00FA330B" w:rsidRPr="00AA6904" w:rsidRDefault="00FA330B" w:rsidP="00140BEB">
            <w:pPr>
              <w:jc w:val="center"/>
              <w:rPr>
                <w:rFonts w:ascii="Segoe UI" w:hAnsi="Segoe UI" w:cs="Segoe UI"/>
                <w:b/>
                <w:bCs/>
                <w:sz w:val="20"/>
                <w:szCs w:val="20"/>
                <w:lang w:eastAsia="el-GR"/>
              </w:rPr>
            </w:pPr>
            <w:r w:rsidRPr="00AA6904">
              <w:rPr>
                <w:rFonts w:ascii="Segoe UI" w:hAnsi="Segoe UI" w:cs="Segoe UI"/>
                <w:b/>
                <w:bCs/>
                <w:sz w:val="20"/>
                <w:szCs w:val="20"/>
                <w:lang w:eastAsia="el-GR"/>
              </w:rPr>
              <w:t>CPV</w:t>
            </w:r>
          </w:p>
        </w:tc>
        <w:tc>
          <w:tcPr>
            <w:tcW w:w="685" w:type="pct"/>
            <w:tcBorders>
              <w:top w:val="single" w:sz="4" w:space="0" w:color="auto"/>
              <w:left w:val="nil"/>
              <w:bottom w:val="single" w:sz="4" w:space="0" w:color="auto"/>
              <w:right w:val="single" w:sz="4" w:space="0" w:color="auto"/>
            </w:tcBorders>
            <w:shd w:val="clear" w:color="000000" w:fill="D9D9D9"/>
            <w:vAlign w:val="center"/>
            <w:hideMark/>
          </w:tcPr>
          <w:p w14:paraId="7946B555" w14:textId="77777777" w:rsidR="00FA330B" w:rsidRPr="00AA6904" w:rsidRDefault="00FA330B" w:rsidP="00140BEB">
            <w:pPr>
              <w:jc w:val="center"/>
              <w:rPr>
                <w:rFonts w:ascii="Segoe UI" w:hAnsi="Segoe UI" w:cs="Segoe UI"/>
                <w:b/>
                <w:bCs/>
                <w:sz w:val="20"/>
                <w:szCs w:val="20"/>
                <w:lang w:val="el-GR" w:eastAsia="el-GR"/>
              </w:rPr>
            </w:pPr>
            <w:r w:rsidRPr="00AA6904">
              <w:rPr>
                <w:rFonts w:ascii="Segoe UI" w:hAnsi="Segoe UI" w:cs="Segoe UI"/>
                <w:b/>
                <w:bCs/>
                <w:sz w:val="20"/>
                <w:szCs w:val="20"/>
                <w:lang w:val="el-GR" w:eastAsia="el-GR"/>
              </w:rPr>
              <w:t>Π/Υ Ομάδας χωρίς ΦΠΑ</w:t>
            </w:r>
          </w:p>
        </w:tc>
        <w:tc>
          <w:tcPr>
            <w:tcW w:w="762" w:type="pct"/>
            <w:tcBorders>
              <w:top w:val="single" w:sz="4" w:space="0" w:color="auto"/>
              <w:left w:val="nil"/>
              <w:bottom w:val="single" w:sz="4" w:space="0" w:color="auto"/>
              <w:right w:val="single" w:sz="4" w:space="0" w:color="auto"/>
            </w:tcBorders>
            <w:shd w:val="clear" w:color="000000" w:fill="D9D9D9"/>
            <w:vAlign w:val="center"/>
            <w:hideMark/>
          </w:tcPr>
          <w:p w14:paraId="28A763DC" w14:textId="77777777" w:rsidR="00FA330B" w:rsidRPr="00AA6904" w:rsidRDefault="00FA330B" w:rsidP="00140BEB">
            <w:pPr>
              <w:jc w:val="center"/>
              <w:rPr>
                <w:rFonts w:ascii="Segoe UI" w:hAnsi="Segoe UI" w:cs="Segoe UI"/>
                <w:b/>
                <w:bCs/>
                <w:sz w:val="20"/>
                <w:szCs w:val="20"/>
                <w:lang w:val="el-GR" w:eastAsia="el-GR"/>
              </w:rPr>
            </w:pPr>
            <w:r w:rsidRPr="00AA6904">
              <w:rPr>
                <w:rFonts w:ascii="Segoe UI" w:hAnsi="Segoe UI" w:cs="Segoe UI"/>
                <w:b/>
                <w:bCs/>
                <w:sz w:val="20"/>
                <w:szCs w:val="20"/>
                <w:lang w:val="el-GR" w:eastAsia="el-GR"/>
              </w:rPr>
              <w:t xml:space="preserve">Π/Υ Ομάδας με ΦΠΑ </w:t>
            </w:r>
          </w:p>
        </w:tc>
      </w:tr>
      <w:tr w:rsidR="00FA330B" w:rsidRPr="00A92D65" w14:paraId="22BF3512" w14:textId="77777777" w:rsidTr="00140BEB">
        <w:trPr>
          <w:trHeight w:hRule="exact" w:val="459"/>
          <w:tblHeader/>
          <w:jc w:val="center"/>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D52681" w14:textId="77777777" w:rsidR="00FA330B" w:rsidRPr="00AA6904" w:rsidRDefault="00FA330B" w:rsidP="00140BEB">
            <w:pPr>
              <w:jc w:val="center"/>
              <w:rPr>
                <w:rFonts w:ascii="Segoe UI" w:hAnsi="Segoe UI" w:cs="Segoe UI"/>
                <w:sz w:val="20"/>
                <w:szCs w:val="20"/>
                <w:lang w:eastAsia="el-GR"/>
              </w:rPr>
            </w:pPr>
            <w:r w:rsidRPr="00AA6904">
              <w:rPr>
                <w:rFonts w:ascii="Segoe UI" w:hAnsi="Segoe UI" w:cs="Segoe UI"/>
                <w:sz w:val="20"/>
                <w:szCs w:val="20"/>
                <w:lang w:eastAsia="el-GR"/>
              </w:rPr>
              <w:t>1</w:t>
            </w:r>
          </w:p>
        </w:tc>
        <w:tc>
          <w:tcPr>
            <w:tcW w:w="2491" w:type="pct"/>
            <w:tcBorders>
              <w:top w:val="single" w:sz="4" w:space="0" w:color="auto"/>
              <w:left w:val="nil"/>
              <w:bottom w:val="single" w:sz="4" w:space="0" w:color="auto"/>
              <w:right w:val="single" w:sz="4" w:space="0" w:color="auto"/>
            </w:tcBorders>
            <w:shd w:val="clear" w:color="auto" w:fill="auto"/>
            <w:vAlign w:val="center"/>
            <w:hideMark/>
          </w:tcPr>
          <w:p w14:paraId="4F32DCEF" w14:textId="77777777" w:rsidR="00FA330B" w:rsidRPr="00787CBA" w:rsidRDefault="00FA330B" w:rsidP="00140BEB">
            <w:pPr>
              <w:jc w:val="left"/>
              <w:rPr>
                <w:rFonts w:ascii="Segoe UI" w:hAnsi="Segoe UI" w:cs="Segoe UI"/>
                <w:caps/>
                <w:sz w:val="20"/>
                <w:szCs w:val="20"/>
                <w:lang w:val="el-GR" w:eastAsia="el-GR"/>
              </w:rPr>
            </w:pPr>
            <w:r w:rsidRPr="00787CBA">
              <w:rPr>
                <w:rFonts w:ascii="Segoe UI" w:hAnsi="Segoe UI" w:cs="Segoe UI"/>
                <w:sz w:val="20"/>
                <w:szCs w:val="20"/>
                <w:lang w:val="el-GR"/>
              </w:rPr>
              <w:t>ΧΗΜΙΚΑ ΕΡΓΑΣΤΗΡΙΑΚΑ ΑΝΑΛΩΣΙΜΑ</w:t>
            </w:r>
          </w:p>
        </w:tc>
        <w:tc>
          <w:tcPr>
            <w:tcW w:w="713" w:type="pct"/>
            <w:tcBorders>
              <w:top w:val="single" w:sz="4" w:space="0" w:color="auto"/>
              <w:left w:val="nil"/>
              <w:bottom w:val="single" w:sz="4" w:space="0" w:color="auto"/>
              <w:right w:val="single" w:sz="4" w:space="0" w:color="auto"/>
            </w:tcBorders>
            <w:shd w:val="clear" w:color="auto" w:fill="auto"/>
            <w:vAlign w:val="center"/>
            <w:hideMark/>
          </w:tcPr>
          <w:p w14:paraId="6D528DE5" w14:textId="77777777" w:rsidR="00FA330B" w:rsidRPr="00787CBA" w:rsidRDefault="00FA330B" w:rsidP="00140BEB">
            <w:pPr>
              <w:spacing w:after="0"/>
              <w:rPr>
                <w:rFonts w:ascii="Segoe UI" w:eastAsia="Tahoma" w:hAnsi="Segoe UI" w:cs="Segoe UI"/>
                <w:sz w:val="20"/>
                <w:szCs w:val="20"/>
              </w:rPr>
            </w:pPr>
            <w:r w:rsidRPr="00787CBA">
              <w:rPr>
                <w:rFonts w:ascii="Segoe UI" w:eastAsia="Tahoma" w:hAnsi="Segoe UI" w:cs="Segoe UI"/>
                <w:sz w:val="20"/>
                <w:szCs w:val="20"/>
                <w:lang w:val="el-GR"/>
              </w:rPr>
              <w:t>33790000-4</w:t>
            </w:r>
          </w:p>
        </w:tc>
        <w:tc>
          <w:tcPr>
            <w:tcW w:w="685" w:type="pct"/>
            <w:tcBorders>
              <w:top w:val="single" w:sz="4" w:space="0" w:color="auto"/>
              <w:left w:val="nil"/>
              <w:bottom w:val="single" w:sz="4" w:space="0" w:color="auto"/>
              <w:right w:val="single" w:sz="4" w:space="0" w:color="auto"/>
            </w:tcBorders>
            <w:shd w:val="clear" w:color="auto" w:fill="auto"/>
            <w:vAlign w:val="center"/>
            <w:hideMark/>
          </w:tcPr>
          <w:p w14:paraId="131A7890" w14:textId="77777777" w:rsidR="00FA330B" w:rsidRPr="00AA6904" w:rsidRDefault="00FA330B" w:rsidP="00140BEB">
            <w:pPr>
              <w:jc w:val="center"/>
              <w:rPr>
                <w:rFonts w:ascii="Segoe UI" w:hAnsi="Segoe UI" w:cs="Segoe UI"/>
                <w:sz w:val="20"/>
                <w:szCs w:val="20"/>
                <w:lang w:eastAsia="el-GR"/>
              </w:rPr>
            </w:pPr>
            <w:r w:rsidRPr="00AA6904">
              <w:rPr>
                <w:rFonts w:ascii="Segoe UI" w:hAnsi="Segoe UI" w:cs="Segoe UI"/>
                <w:sz w:val="20"/>
                <w:szCs w:val="20"/>
                <w:lang w:val="el-GR"/>
              </w:rPr>
              <w:t>2.754,00€</w:t>
            </w:r>
          </w:p>
        </w:tc>
        <w:tc>
          <w:tcPr>
            <w:tcW w:w="762" w:type="pct"/>
            <w:tcBorders>
              <w:top w:val="single" w:sz="4" w:space="0" w:color="auto"/>
              <w:left w:val="nil"/>
              <w:bottom w:val="single" w:sz="4" w:space="0" w:color="auto"/>
              <w:right w:val="single" w:sz="4" w:space="0" w:color="auto"/>
            </w:tcBorders>
            <w:shd w:val="clear" w:color="auto" w:fill="auto"/>
            <w:vAlign w:val="center"/>
            <w:hideMark/>
          </w:tcPr>
          <w:p w14:paraId="798FF537" w14:textId="77777777" w:rsidR="00FA330B" w:rsidRPr="00683DC9" w:rsidRDefault="00FA330B" w:rsidP="00140BEB">
            <w:pPr>
              <w:jc w:val="center"/>
              <w:rPr>
                <w:rFonts w:ascii="Segoe UI" w:hAnsi="Segoe UI" w:cs="Segoe UI"/>
                <w:i/>
                <w:sz w:val="20"/>
                <w:szCs w:val="20"/>
                <w:lang w:val="el-GR"/>
              </w:rPr>
            </w:pPr>
            <w:r w:rsidRPr="00683DC9">
              <w:rPr>
                <w:rFonts w:ascii="Segoe UI" w:hAnsi="Segoe UI" w:cs="Segoe UI"/>
                <w:sz w:val="20"/>
                <w:szCs w:val="20"/>
                <w:lang w:val="el-GR"/>
              </w:rPr>
              <w:t>3.414,96€</w:t>
            </w:r>
          </w:p>
        </w:tc>
      </w:tr>
      <w:tr w:rsidR="00FA330B" w:rsidRPr="00686D40" w14:paraId="53500EFC" w14:textId="77777777" w:rsidTr="00140BEB">
        <w:trPr>
          <w:trHeight w:hRule="exact" w:val="707"/>
          <w:tblHeader/>
          <w:jc w:val="center"/>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63B135" w14:textId="77777777" w:rsidR="00FA330B" w:rsidRPr="00AA6904" w:rsidRDefault="00FA330B" w:rsidP="00140BEB">
            <w:pPr>
              <w:jc w:val="center"/>
              <w:rPr>
                <w:rFonts w:ascii="Segoe UI" w:hAnsi="Segoe UI" w:cs="Segoe UI"/>
                <w:sz w:val="20"/>
                <w:szCs w:val="20"/>
                <w:lang w:eastAsia="el-GR"/>
              </w:rPr>
            </w:pPr>
            <w:r w:rsidRPr="00AA6904">
              <w:rPr>
                <w:rFonts w:ascii="Segoe UI" w:hAnsi="Segoe UI" w:cs="Segoe UI"/>
                <w:sz w:val="20"/>
                <w:szCs w:val="20"/>
                <w:lang w:eastAsia="el-GR"/>
              </w:rPr>
              <w:t>2</w:t>
            </w:r>
          </w:p>
        </w:tc>
        <w:tc>
          <w:tcPr>
            <w:tcW w:w="2491" w:type="pct"/>
            <w:tcBorders>
              <w:top w:val="single" w:sz="4" w:space="0" w:color="auto"/>
              <w:left w:val="nil"/>
              <w:bottom w:val="single" w:sz="4" w:space="0" w:color="auto"/>
              <w:right w:val="single" w:sz="4" w:space="0" w:color="auto"/>
            </w:tcBorders>
            <w:shd w:val="clear" w:color="auto" w:fill="auto"/>
            <w:vAlign w:val="center"/>
            <w:hideMark/>
          </w:tcPr>
          <w:p w14:paraId="3792048A" w14:textId="77777777" w:rsidR="00FA330B" w:rsidRPr="00787CBA" w:rsidRDefault="00FA330B" w:rsidP="00140BEB">
            <w:pPr>
              <w:jc w:val="left"/>
              <w:rPr>
                <w:rFonts w:ascii="Segoe UI" w:hAnsi="Segoe UI" w:cs="Segoe UI"/>
                <w:caps/>
                <w:sz w:val="20"/>
                <w:szCs w:val="20"/>
                <w:lang w:val="el-GR" w:eastAsia="el-GR"/>
              </w:rPr>
            </w:pPr>
            <w:r w:rsidRPr="00787CBA">
              <w:rPr>
                <w:rFonts w:ascii="Segoe UI" w:hAnsi="Segoe UI" w:cs="Segoe UI"/>
                <w:sz w:val="20"/>
                <w:szCs w:val="20"/>
                <w:lang w:val="el-GR"/>
              </w:rPr>
              <w:t>ΑΝΤΙΣΚΩΡΙΑΚΟ ΥΓΡΟ ΓΙΑ ΤΟ ΣΥΣΤΗΜΑ ΨΥΞΗΣ FS LASER</w:t>
            </w:r>
          </w:p>
        </w:tc>
        <w:tc>
          <w:tcPr>
            <w:tcW w:w="713" w:type="pct"/>
            <w:tcBorders>
              <w:top w:val="single" w:sz="4" w:space="0" w:color="auto"/>
              <w:left w:val="nil"/>
              <w:bottom w:val="single" w:sz="4" w:space="0" w:color="auto"/>
              <w:right w:val="single" w:sz="4" w:space="0" w:color="auto"/>
            </w:tcBorders>
            <w:shd w:val="clear" w:color="auto" w:fill="auto"/>
            <w:vAlign w:val="center"/>
            <w:hideMark/>
          </w:tcPr>
          <w:p w14:paraId="77C4E424" w14:textId="77777777" w:rsidR="00FA330B" w:rsidRPr="00787CBA" w:rsidRDefault="00FA330B" w:rsidP="00140BEB">
            <w:pPr>
              <w:spacing w:after="0"/>
              <w:rPr>
                <w:rFonts w:ascii="Segoe UI" w:eastAsia="Tahoma" w:hAnsi="Segoe UI" w:cs="Segoe UI"/>
                <w:sz w:val="20"/>
                <w:szCs w:val="20"/>
              </w:rPr>
            </w:pPr>
            <w:r w:rsidRPr="00787CBA">
              <w:rPr>
                <w:rFonts w:ascii="Segoe UI" w:eastAsia="Tahoma" w:hAnsi="Segoe UI" w:cs="Segoe UI"/>
                <w:sz w:val="20"/>
                <w:szCs w:val="20"/>
                <w:lang w:val="el-GR"/>
              </w:rPr>
              <w:t>33790000-4</w:t>
            </w:r>
          </w:p>
        </w:tc>
        <w:tc>
          <w:tcPr>
            <w:tcW w:w="685" w:type="pct"/>
            <w:tcBorders>
              <w:top w:val="single" w:sz="4" w:space="0" w:color="auto"/>
              <w:left w:val="nil"/>
              <w:bottom w:val="single" w:sz="4" w:space="0" w:color="auto"/>
              <w:right w:val="single" w:sz="4" w:space="0" w:color="auto"/>
            </w:tcBorders>
            <w:shd w:val="clear" w:color="auto" w:fill="auto"/>
            <w:vAlign w:val="center"/>
            <w:hideMark/>
          </w:tcPr>
          <w:p w14:paraId="57713A41" w14:textId="77777777" w:rsidR="00FA330B" w:rsidRPr="00AA6904" w:rsidRDefault="00FA330B" w:rsidP="00140BEB">
            <w:pPr>
              <w:jc w:val="center"/>
              <w:rPr>
                <w:rFonts w:ascii="Segoe UI" w:hAnsi="Segoe UI" w:cs="Segoe UI"/>
                <w:sz w:val="20"/>
                <w:szCs w:val="20"/>
                <w:lang w:eastAsia="el-GR"/>
              </w:rPr>
            </w:pPr>
            <w:r w:rsidRPr="00AA6904">
              <w:rPr>
                <w:rFonts w:ascii="Segoe UI" w:hAnsi="Segoe UI" w:cs="Segoe UI"/>
                <w:sz w:val="20"/>
                <w:szCs w:val="20"/>
                <w:lang w:val="el-GR"/>
              </w:rPr>
              <w:t>1.193,00€</w:t>
            </w:r>
          </w:p>
        </w:tc>
        <w:tc>
          <w:tcPr>
            <w:tcW w:w="762" w:type="pct"/>
            <w:tcBorders>
              <w:top w:val="single" w:sz="4" w:space="0" w:color="auto"/>
              <w:left w:val="nil"/>
              <w:bottom w:val="single" w:sz="4" w:space="0" w:color="auto"/>
              <w:right w:val="single" w:sz="4" w:space="0" w:color="auto"/>
            </w:tcBorders>
            <w:shd w:val="clear" w:color="auto" w:fill="auto"/>
            <w:vAlign w:val="center"/>
            <w:hideMark/>
          </w:tcPr>
          <w:p w14:paraId="2DD4AF26" w14:textId="77777777" w:rsidR="00FA330B" w:rsidRPr="00AA6904" w:rsidRDefault="00FA330B" w:rsidP="00140BEB">
            <w:pPr>
              <w:jc w:val="center"/>
              <w:rPr>
                <w:rFonts w:ascii="Segoe UI" w:hAnsi="Segoe UI" w:cs="Segoe UI"/>
                <w:sz w:val="20"/>
                <w:szCs w:val="20"/>
                <w:lang w:eastAsia="el-GR"/>
              </w:rPr>
            </w:pPr>
            <w:r w:rsidRPr="00AA6904">
              <w:rPr>
                <w:rFonts w:ascii="Segoe UI" w:hAnsi="Segoe UI" w:cs="Segoe UI"/>
                <w:sz w:val="20"/>
                <w:szCs w:val="20"/>
                <w:lang w:val="el-GR"/>
              </w:rPr>
              <w:t>1.479,32€</w:t>
            </w:r>
          </w:p>
        </w:tc>
      </w:tr>
      <w:tr w:rsidR="00FA330B" w:rsidRPr="00686D40" w14:paraId="419A9FF8" w14:textId="77777777" w:rsidTr="00140BEB">
        <w:trPr>
          <w:trHeight w:hRule="exact" w:val="561"/>
          <w:tblHeader/>
          <w:jc w:val="center"/>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5BACA5" w14:textId="77777777" w:rsidR="00FA330B" w:rsidRPr="00AA6904" w:rsidRDefault="00FA330B" w:rsidP="00140BEB">
            <w:pPr>
              <w:jc w:val="center"/>
              <w:rPr>
                <w:rFonts w:ascii="Segoe UI" w:hAnsi="Segoe UI" w:cs="Segoe UI"/>
                <w:sz w:val="20"/>
                <w:szCs w:val="20"/>
                <w:lang w:val="el-GR" w:eastAsia="el-GR"/>
              </w:rPr>
            </w:pPr>
            <w:r w:rsidRPr="00AA6904">
              <w:rPr>
                <w:rFonts w:ascii="Segoe UI" w:hAnsi="Segoe UI" w:cs="Segoe UI"/>
                <w:sz w:val="20"/>
                <w:szCs w:val="20"/>
                <w:lang w:val="el-GR" w:eastAsia="el-GR"/>
              </w:rPr>
              <w:t>3</w:t>
            </w:r>
          </w:p>
        </w:tc>
        <w:tc>
          <w:tcPr>
            <w:tcW w:w="2491" w:type="pct"/>
            <w:tcBorders>
              <w:top w:val="single" w:sz="4" w:space="0" w:color="auto"/>
              <w:left w:val="nil"/>
              <w:bottom w:val="single" w:sz="4" w:space="0" w:color="auto"/>
              <w:right w:val="single" w:sz="4" w:space="0" w:color="auto"/>
            </w:tcBorders>
            <w:shd w:val="clear" w:color="auto" w:fill="auto"/>
            <w:vAlign w:val="center"/>
            <w:hideMark/>
          </w:tcPr>
          <w:p w14:paraId="74FAFA46" w14:textId="77777777" w:rsidR="00FA330B" w:rsidRPr="00787CBA" w:rsidRDefault="00FA330B" w:rsidP="00140BEB">
            <w:pPr>
              <w:jc w:val="left"/>
              <w:rPr>
                <w:rFonts w:ascii="Segoe UI" w:hAnsi="Segoe UI" w:cs="Segoe UI"/>
                <w:caps/>
                <w:sz w:val="20"/>
                <w:szCs w:val="20"/>
                <w:lang w:val="el-GR" w:eastAsia="el-GR"/>
              </w:rPr>
            </w:pPr>
            <w:r w:rsidRPr="00787CBA">
              <w:rPr>
                <w:rFonts w:ascii="Segoe UI" w:hAnsi="Segoe UI" w:cs="Segoe UI"/>
                <w:sz w:val="20"/>
                <w:szCs w:val="20"/>
                <w:lang w:val="el-GR"/>
              </w:rPr>
              <w:t xml:space="preserve">ΟΠΤΙΚΑ ΑΝΤΑΛΛΑΚΤΙΚΑ ΓΙΑ ΤΟ </w:t>
            </w:r>
            <w:r w:rsidRPr="00787CBA">
              <w:rPr>
                <w:rFonts w:ascii="Segoe UI" w:hAnsi="Segoe UI" w:cs="Segoe UI"/>
                <w:sz w:val="20"/>
                <w:szCs w:val="20"/>
                <w:lang w:val="en-US"/>
              </w:rPr>
              <w:t>LASER</w:t>
            </w:r>
            <w:r w:rsidRPr="00787CBA">
              <w:rPr>
                <w:rFonts w:ascii="Segoe UI" w:hAnsi="Segoe UI" w:cs="Segoe UI"/>
                <w:sz w:val="20"/>
                <w:szCs w:val="20"/>
                <w:lang w:val="el-GR"/>
              </w:rPr>
              <w:t xml:space="preserve"> </w:t>
            </w:r>
            <w:r w:rsidRPr="00787CBA">
              <w:rPr>
                <w:rFonts w:ascii="Segoe UI" w:hAnsi="Segoe UI" w:cs="Segoe UI"/>
                <w:sz w:val="20"/>
                <w:szCs w:val="20"/>
                <w:lang w:val="en-US"/>
              </w:rPr>
              <w:t>Ti</w:t>
            </w:r>
            <w:r w:rsidRPr="00787CBA">
              <w:rPr>
                <w:rFonts w:ascii="Segoe UI" w:hAnsi="Segoe UI" w:cs="Segoe UI"/>
                <w:sz w:val="20"/>
                <w:szCs w:val="20"/>
                <w:lang w:val="el-GR"/>
              </w:rPr>
              <w:t xml:space="preserve">: </w:t>
            </w:r>
            <w:r w:rsidRPr="00787CBA">
              <w:rPr>
                <w:rFonts w:ascii="Segoe UI" w:hAnsi="Segoe UI" w:cs="Segoe UI"/>
                <w:sz w:val="20"/>
                <w:szCs w:val="20"/>
                <w:lang w:val="en-US"/>
              </w:rPr>
              <w:t>Sapphire</w:t>
            </w:r>
            <w:r w:rsidRPr="00787CBA">
              <w:rPr>
                <w:rFonts w:ascii="Segoe UI" w:hAnsi="Segoe UI" w:cs="Segoe UI"/>
                <w:sz w:val="20"/>
                <w:szCs w:val="20"/>
                <w:lang w:val="el-GR"/>
              </w:rPr>
              <w:t xml:space="preserve"> </w:t>
            </w:r>
            <w:r w:rsidRPr="00787CBA">
              <w:rPr>
                <w:rFonts w:ascii="Segoe UI" w:hAnsi="Segoe UI" w:cs="Segoe UI"/>
                <w:sz w:val="20"/>
                <w:szCs w:val="20"/>
                <w:lang w:val="en-US"/>
              </w:rPr>
              <w:t>Legend</w:t>
            </w:r>
            <w:r w:rsidRPr="00787CBA">
              <w:rPr>
                <w:rFonts w:ascii="Segoe UI" w:hAnsi="Segoe UI" w:cs="Segoe UI"/>
                <w:sz w:val="20"/>
                <w:szCs w:val="20"/>
                <w:lang w:val="el-GR"/>
              </w:rPr>
              <w:t xml:space="preserve"> </w:t>
            </w:r>
            <w:r w:rsidRPr="00787CBA">
              <w:rPr>
                <w:rFonts w:ascii="Segoe UI" w:hAnsi="Segoe UI" w:cs="Segoe UI"/>
                <w:sz w:val="20"/>
                <w:szCs w:val="20"/>
                <w:lang w:val="en-US"/>
              </w:rPr>
              <w:t>Elite</w:t>
            </w:r>
            <w:r w:rsidRPr="00787CBA">
              <w:rPr>
                <w:rFonts w:ascii="Segoe UI" w:hAnsi="Segoe UI" w:cs="Segoe UI"/>
                <w:sz w:val="20"/>
                <w:szCs w:val="20"/>
                <w:lang w:val="el-GR"/>
              </w:rPr>
              <w:t xml:space="preserve"> </w:t>
            </w:r>
            <w:r w:rsidRPr="00787CBA">
              <w:rPr>
                <w:rFonts w:ascii="Segoe UI" w:hAnsi="Segoe UI" w:cs="Segoe UI"/>
                <w:sz w:val="20"/>
                <w:szCs w:val="20"/>
                <w:lang w:val="en-US"/>
              </w:rPr>
              <w:t>Duo</w:t>
            </w:r>
            <w:r w:rsidRPr="00787CBA">
              <w:rPr>
                <w:rFonts w:ascii="Segoe UI" w:hAnsi="Segoe UI" w:cs="Segoe UI"/>
                <w:sz w:val="20"/>
                <w:szCs w:val="20"/>
                <w:lang w:val="el-GR"/>
              </w:rPr>
              <w:t xml:space="preserve"> </w:t>
            </w:r>
            <w:r w:rsidRPr="00787CBA">
              <w:rPr>
                <w:rFonts w:ascii="Segoe UI" w:hAnsi="Segoe UI" w:cs="Segoe UI"/>
                <w:sz w:val="20"/>
                <w:szCs w:val="20"/>
                <w:lang w:val="en-US"/>
              </w:rPr>
              <w:t>USX</w:t>
            </w:r>
          </w:p>
        </w:tc>
        <w:tc>
          <w:tcPr>
            <w:tcW w:w="713" w:type="pct"/>
            <w:tcBorders>
              <w:top w:val="single" w:sz="4" w:space="0" w:color="auto"/>
              <w:left w:val="nil"/>
              <w:bottom w:val="single" w:sz="4" w:space="0" w:color="auto"/>
              <w:right w:val="single" w:sz="4" w:space="0" w:color="auto"/>
            </w:tcBorders>
            <w:shd w:val="clear" w:color="auto" w:fill="auto"/>
            <w:vAlign w:val="center"/>
            <w:hideMark/>
          </w:tcPr>
          <w:p w14:paraId="5B604271" w14:textId="77777777" w:rsidR="00FA330B" w:rsidRPr="00787CBA" w:rsidRDefault="00FA330B" w:rsidP="00140BEB">
            <w:pPr>
              <w:spacing w:after="0"/>
              <w:rPr>
                <w:rFonts w:ascii="Segoe UI" w:eastAsia="Tahoma" w:hAnsi="Segoe UI" w:cs="Segoe UI"/>
                <w:sz w:val="20"/>
                <w:szCs w:val="20"/>
              </w:rPr>
            </w:pPr>
            <w:r w:rsidRPr="00787CBA">
              <w:rPr>
                <w:rFonts w:ascii="Segoe UI" w:eastAsia="Tahoma" w:hAnsi="Segoe UI" w:cs="Segoe UI"/>
                <w:sz w:val="20"/>
                <w:szCs w:val="20"/>
                <w:lang w:val="el-GR"/>
              </w:rPr>
              <w:t>33790000-4</w:t>
            </w:r>
          </w:p>
        </w:tc>
        <w:tc>
          <w:tcPr>
            <w:tcW w:w="685" w:type="pct"/>
            <w:tcBorders>
              <w:top w:val="single" w:sz="4" w:space="0" w:color="auto"/>
              <w:left w:val="nil"/>
              <w:bottom w:val="single" w:sz="4" w:space="0" w:color="auto"/>
              <w:right w:val="single" w:sz="4" w:space="0" w:color="auto"/>
            </w:tcBorders>
            <w:shd w:val="clear" w:color="auto" w:fill="auto"/>
            <w:vAlign w:val="center"/>
            <w:hideMark/>
          </w:tcPr>
          <w:p w14:paraId="16E1E25D" w14:textId="77777777" w:rsidR="00FA330B" w:rsidRPr="00AA6904" w:rsidRDefault="00FA330B" w:rsidP="00140BEB">
            <w:pPr>
              <w:jc w:val="center"/>
              <w:rPr>
                <w:rFonts w:ascii="Segoe UI" w:hAnsi="Segoe UI" w:cs="Segoe UI"/>
                <w:sz w:val="20"/>
                <w:szCs w:val="20"/>
                <w:lang w:val="el-GR"/>
              </w:rPr>
            </w:pPr>
            <w:r w:rsidRPr="00AA6904">
              <w:rPr>
                <w:rFonts w:ascii="Segoe UI" w:hAnsi="Segoe UI" w:cs="Segoe UI"/>
                <w:sz w:val="20"/>
                <w:szCs w:val="20"/>
                <w:lang w:val="el-GR"/>
              </w:rPr>
              <w:t>6.800,00€</w:t>
            </w:r>
          </w:p>
        </w:tc>
        <w:tc>
          <w:tcPr>
            <w:tcW w:w="762" w:type="pct"/>
            <w:tcBorders>
              <w:top w:val="single" w:sz="4" w:space="0" w:color="auto"/>
              <w:left w:val="nil"/>
              <w:bottom w:val="single" w:sz="4" w:space="0" w:color="auto"/>
              <w:right w:val="single" w:sz="4" w:space="0" w:color="auto"/>
            </w:tcBorders>
            <w:shd w:val="clear" w:color="auto" w:fill="auto"/>
            <w:vAlign w:val="center"/>
            <w:hideMark/>
          </w:tcPr>
          <w:p w14:paraId="72B5C02E" w14:textId="77777777" w:rsidR="00FA330B" w:rsidRPr="00AA6904" w:rsidRDefault="00FA330B" w:rsidP="00140BEB">
            <w:pPr>
              <w:jc w:val="center"/>
              <w:rPr>
                <w:rFonts w:ascii="Segoe UI" w:hAnsi="Segoe UI" w:cs="Segoe UI"/>
                <w:sz w:val="20"/>
                <w:szCs w:val="20"/>
                <w:lang w:val="el-GR"/>
              </w:rPr>
            </w:pPr>
            <w:r w:rsidRPr="00AA6904">
              <w:rPr>
                <w:rFonts w:ascii="Segoe UI" w:hAnsi="Segoe UI" w:cs="Segoe UI"/>
                <w:sz w:val="20"/>
                <w:szCs w:val="20"/>
                <w:lang w:val="el-GR"/>
              </w:rPr>
              <w:t>8.432,00€</w:t>
            </w:r>
          </w:p>
        </w:tc>
      </w:tr>
      <w:tr w:rsidR="00FA330B" w:rsidRPr="00AA6904" w14:paraId="6C89FBCF" w14:textId="77777777" w:rsidTr="00140BEB">
        <w:trPr>
          <w:trHeight w:hRule="exact" w:val="569"/>
          <w:tblHeader/>
          <w:jc w:val="center"/>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F7BF4A" w14:textId="77777777" w:rsidR="00FA330B" w:rsidRPr="00AA6904" w:rsidRDefault="00FA330B" w:rsidP="00140BEB">
            <w:pPr>
              <w:jc w:val="center"/>
              <w:rPr>
                <w:rFonts w:ascii="Segoe UI" w:hAnsi="Segoe UI" w:cs="Segoe UI"/>
                <w:sz w:val="20"/>
                <w:szCs w:val="20"/>
                <w:lang w:val="el-GR" w:eastAsia="el-GR"/>
              </w:rPr>
            </w:pPr>
            <w:r w:rsidRPr="00AA6904">
              <w:rPr>
                <w:rFonts w:ascii="Segoe UI" w:hAnsi="Segoe UI" w:cs="Segoe UI"/>
                <w:sz w:val="20"/>
                <w:szCs w:val="20"/>
                <w:lang w:val="el-GR" w:eastAsia="el-GR"/>
              </w:rPr>
              <w:t>4</w:t>
            </w:r>
          </w:p>
        </w:tc>
        <w:tc>
          <w:tcPr>
            <w:tcW w:w="2491" w:type="pct"/>
            <w:tcBorders>
              <w:top w:val="single" w:sz="4" w:space="0" w:color="auto"/>
              <w:left w:val="nil"/>
              <w:bottom w:val="single" w:sz="4" w:space="0" w:color="auto"/>
              <w:right w:val="single" w:sz="4" w:space="0" w:color="auto"/>
            </w:tcBorders>
            <w:shd w:val="clear" w:color="auto" w:fill="auto"/>
            <w:vAlign w:val="center"/>
            <w:hideMark/>
          </w:tcPr>
          <w:p w14:paraId="32725DB0" w14:textId="77777777" w:rsidR="00FA330B" w:rsidRPr="00787CBA" w:rsidRDefault="00FA330B" w:rsidP="00140BEB">
            <w:pPr>
              <w:jc w:val="left"/>
              <w:rPr>
                <w:rFonts w:ascii="Segoe UI" w:hAnsi="Segoe UI" w:cs="Segoe UI"/>
                <w:caps/>
                <w:sz w:val="20"/>
                <w:szCs w:val="20"/>
                <w:lang w:val="el-GR" w:eastAsia="el-GR"/>
              </w:rPr>
            </w:pPr>
            <w:r w:rsidRPr="00787CBA">
              <w:rPr>
                <w:rFonts w:ascii="Segoe UI" w:hAnsi="Segoe UI" w:cs="Segoe UI"/>
                <w:sz w:val="20"/>
                <w:szCs w:val="20"/>
                <w:lang w:val="el-GR"/>
              </w:rPr>
              <w:t>ΕΡΓΑΣΤΗΡΙΑΚΑ ΑΝΑΛΩΣΙΜΑ ΟΠΤΙΚΩΝ ΚΑΙ ΟΠΤΟΜΗΧΑΝΙΚΩΝ ΔΙΑΤΑΞΕΩΝ</w:t>
            </w:r>
          </w:p>
        </w:tc>
        <w:tc>
          <w:tcPr>
            <w:tcW w:w="713" w:type="pct"/>
            <w:tcBorders>
              <w:top w:val="single" w:sz="4" w:space="0" w:color="auto"/>
              <w:left w:val="nil"/>
              <w:bottom w:val="single" w:sz="4" w:space="0" w:color="auto"/>
              <w:right w:val="single" w:sz="4" w:space="0" w:color="auto"/>
            </w:tcBorders>
            <w:shd w:val="clear" w:color="auto" w:fill="auto"/>
            <w:vAlign w:val="center"/>
            <w:hideMark/>
          </w:tcPr>
          <w:p w14:paraId="688100AD" w14:textId="77777777" w:rsidR="00FA330B" w:rsidRPr="00787CBA" w:rsidRDefault="00FA330B" w:rsidP="00140BEB">
            <w:pPr>
              <w:spacing w:after="0"/>
              <w:rPr>
                <w:rFonts w:ascii="Segoe UI" w:eastAsia="Tahoma" w:hAnsi="Segoe UI" w:cs="Segoe UI"/>
                <w:sz w:val="20"/>
                <w:szCs w:val="20"/>
              </w:rPr>
            </w:pPr>
            <w:r w:rsidRPr="00787CBA">
              <w:rPr>
                <w:rFonts w:ascii="Segoe UI" w:eastAsia="Tahoma" w:hAnsi="Segoe UI" w:cs="Segoe UI"/>
                <w:sz w:val="20"/>
                <w:szCs w:val="20"/>
                <w:lang w:val="el-GR"/>
              </w:rPr>
              <w:t>33790000-4</w:t>
            </w:r>
          </w:p>
        </w:tc>
        <w:tc>
          <w:tcPr>
            <w:tcW w:w="685" w:type="pct"/>
            <w:tcBorders>
              <w:top w:val="single" w:sz="4" w:space="0" w:color="auto"/>
              <w:left w:val="nil"/>
              <w:bottom w:val="single" w:sz="4" w:space="0" w:color="auto"/>
              <w:right w:val="single" w:sz="4" w:space="0" w:color="auto"/>
            </w:tcBorders>
            <w:shd w:val="clear" w:color="auto" w:fill="auto"/>
            <w:vAlign w:val="center"/>
            <w:hideMark/>
          </w:tcPr>
          <w:p w14:paraId="3803E196" w14:textId="77777777" w:rsidR="00FA330B" w:rsidRPr="00AA6904" w:rsidRDefault="00FA330B" w:rsidP="00140BEB">
            <w:pPr>
              <w:jc w:val="center"/>
              <w:rPr>
                <w:rFonts w:ascii="Segoe UI" w:hAnsi="Segoe UI" w:cs="Segoe UI"/>
                <w:sz w:val="20"/>
                <w:szCs w:val="20"/>
                <w:lang w:val="el-GR"/>
              </w:rPr>
            </w:pPr>
            <w:r w:rsidRPr="00AA6904">
              <w:rPr>
                <w:rFonts w:ascii="Segoe UI" w:hAnsi="Segoe UI" w:cs="Segoe UI"/>
                <w:sz w:val="20"/>
                <w:szCs w:val="20"/>
                <w:lang w:val="el-GR"/>
              </w:rPr>
              <w:t>15.450,00€</w:t>
            </w:r>
          </w:p>
        </w:tc>
        <w:tc>
          <w:tcPr>
            <w:tcW w:w="762" w:type="pct"/>
            <w:tcBorders>
              <w:top w:val="single" w:sz="4" w:space="0" w:color="auto"/>
              <w:left w:val="nil"/>
              <w:bottom w:val="single" w:sz="4" w:space="0" w:color="auto"/>
              <w:right w:val="single" w:sz="4" w:space="0" w:color="auto"/>
            </w:tcBorders>
            <w:shd w:val="clear" w:color="auto" w:fill="auto"/>
            <w:vAlign w:val="center"/>
            <w:hideMark/>
          </w:tcPr>
          <w:p w14:paraId="07F2112F" w14:textId="77777777" w:rsidR="00FA330B" w:rsidRPr="00AA6904" w:rsidRDefault="00FA330B" w:rsidP="00140BEB">
            <w:pPr>
              <w:jc w:val="center"/>
              <w:rPr>
                <w:rFonts w:ascii="Segoe UI" w:hAnsi="Segoe UI" w:cs="Segoe UI"/>
                <w:sz w:val="20"/>
                <w:szCs w:val="20"/>
                <w:lang w:val="el-GR"/>
              </w:rPr>
            </w:pPr>
            <w:r w:rsidRPr="00AA6904">
              <w:rPr>
                <w:rFonts w:ascii="Segoe UI" w:hAnsi="Segoe UI" w:cs="Segoe UI"/>
                <w:sz w:val="20"/>
                <w:szCs w:val="20"/>
                <w:lang w:val="el-GR"/>
              </w:rPr>
              <w:t>19.158,00€</w:t>
            </w:r>
          </w:p>
        </w:tc>
      </w:tr>
      <w:tr w:rsidR="00FA330B" w:rsidRPr="00686D40" w14:paraId="6C2651E6" w14:textId="77777777" w:rsidTr="00140BEB">
        <w:trPr>
          <w:trHeight w:hRule="exact" w:val="563"/>
          <w:tblHeader/>
          <w:jc w:val="center"/>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8E15D6" w14:textId="77777777" w:rsidR="00FA330B" w:rsidRPr="00AA6904" w:rsidRDefault="00FA330B" w:rsidP="00140BEB">
            <w:pPr>
              <w:jc w:val="center"/>
              <w:rPr>
                <w:rFonts w:ascii="Segoe UI" w:hAnsi="Segoe UI" w:cs="Segoe UI"/>
                <w:sz w:val="20"/>
                <w:szCs w:val="20"/>
                <w:lang w:val="el-GR" w:eastAsia="el-GR"/>
              </w:rPr>
            </w:pPr>
            <w:r w:rsidRPr="00AA6904">
              <w:rPr>
                <w:rFonts w:ascii="Segoe UI" w:hAnsi="Segoe UI" w:cs="Segoe UI"/>
                <w:sz w:val="20"/>
                <w:szCs w:val="20"/>
                <w:lang w:val="el-GR" w:eastAsia="el-GR"/>
              </w:rPr>
              <w:t>5</w:t>
            </w:r>
          </w:p>
        </w:tc>
        <w:tc>
          <w:tcPr>
            <w:tcW w:w="2491" w:type="pct"/>
            <w:tcBorders>
              <w:top w:val="single" w:sz="4" w:space="0" w:color="auto"/>
              <w:left w:val="nil"/>
              <w:bottom w:val="single" w:sz="4" w:space="0" w:color="auto"/>
              <w:right w:val="single" w:sz="4" w:space="0" w:color="auto"/>
            </w:tcBorders>
            <w:shd w:val="clear" w:color="auto" w:fill="auto"/>
            <w:vAlign w:val="center"/>
            <w:hideMark/>
          </w:tcPr>
          <w:p w14:paraId="59E859EE" w14:textId="77777777" w:rsidR="00FA330B" w:rsidRPr="00787CBA" w:rsidRDefault="00FA330B" w:rsidP="00140BEB">
            <w:pPr>
              <w:jc w:val="left"/>
              <w:rPr>
                <w:rFonts w:ascii="Segoe UI" w:hAnsi="Segoe UI" w:cs="Segoe UI"/>
                <w:caps/>
                <w:sz w:val="20"/>
                <w:szCs w:val="20"/>
                <w:lang w:val="el-GR" w:eastAsia="el-GR"/>
              </w:rPr>
            </w:pPr>
            <w:r w:rsidRPr="00787CBA">
              <w:rPr>
                <w:rFonts w:ascii="Segoe UI" w:hAnsi="Segoe UI" w:cs="Segoe UI"/>
                <w:sz w:val="20"/>
                <w:szCs w:val="20"/>
                <w:lang w:val="el-GR"/>
              </w:rPr>
              <w:t>ΕΡΓΑΣΤΗΡΙΑΚΑ ΑΝΑΛΩΣΙΜΑ ΗΛΕΚΤΡΟΛΟΓΙΚΟΥ ΕΞΟΠΛΙΣΜΟΥ</w:t>
            </w:r>
          </w:p>
        </w:tc>
        <w:tc>
          <w:tcPr>
            <w:tcW w:w="713" w:type="pct"/>
            <w:tcBorders>
              <w:top w:val="single" w:sz="4" w:space="0" w:color="auto"/>
              <w:left w:val="nil"/>
              <w:bottom w:val="single" w:sz="4" w:space="0" w:color="auto"/>
              <w:right w:val="single" w:sz="4" w:space="0" w:color="auto"/>
            </w:tcBorders>
            <w:shd w:val="clear" w:color="auto" w:fill="auto"/>
            <w:vAlign w:val="center"/>
            <w:hideMark/>
          </w:tcPr>
          <w:p w14:paraId="41CED93A" w14:textId="77777777" w:rsidR="00FA330B" w:rsidRPr="00787CBA" w:rsidRDefault="00FA330B" w:rsidP="00140BEB">
            <w:pPr>
              <w:spacing w:after="0"/>
              <w:rPr>
                <w:rFonts w:ascii="Segoe UI" w:eastAsia="Tahoma" w:hAnsi="Segoe UI" w:cs="Segoe UI"/>
                <w:sz w:val="20"/>
                <w:szCs w:val="20"/>
              </w:rPr>
            </w:pPr>
            <w:r w:rsidRPr="00787CBA">
              <w:rPr>
                <w:rFonts w:ascii="Segoe UI" w:eastAsia="Tahoma" w:hAnsi="Segoe UI" w:cs="Segoe UI"/>
                <w:sz w:val="20"/>
                <w:szCs w:val="20"/>
                <w:lang w:val="el-GR"/>
              </w:rPr>
              <w:t>33790000-4</w:t>
            </w:r>
          </w:p>
        </w:tc>
        <w:tc>
          <w:tcPr>
            <w:tcW w:w="685" w:type="pct"/>
            <w:tcBorders>
              <w:top w:val="single" w:sz="4" w:space="0" w:color="auto"/>
              <w:left w:val="nil"/>
              <w:bottom w:val="single" w:sz="4" w:space="0" w:color="auto"/>
              <w:right w:val="single" w:sz="4" w:space="0" w:color="auto"/>
            </w:tcBorders>
            <w:shd w:val="clear" w:color="auto" w:fill="auto"/>
            <w:vAlign w:val="center"/>
            <w:hideMark/>
          </w:tcPr>
          <w:p w14:paraId="377050C6" w14:textId="77777777" w:rsidR="00FA330B" w:rsidRPr="00AA6904" w:rsidRDefault="00FA330B" w:rsidP="00140BEB">
            <w:pPr>
              <w:jc w:val="center"/>
              <w:rPr>
                <w:rFonts w:ascii="Segoe UI" w:hAnsi="Segoe UI" w:cs="Segoe UI"/>
                <w:sz w:val="20"/>
                <w:szCs w:val="20"/>
                <w:lang w:val="el-GR"/>
              </w:rPr>
            </w:pPr>
            <w:r w:rsidRPr="00AA6904">
              <w:rPr>
                <w:rFonts w:ascii="Segoe UI" w:hAnsi="Segoe UI" w:cs="Segoe UI"/>
                <w:sz w:val="20"/>
                <w:szCs w:val="20"/>
                <w:lang w:val="el-GR"/>
              </w:rPr>
              <w:t>870,64€</w:t>
            </w:r>
          </w:p>
        </w:tc>
        <w:tc>
          <w:tcPr>
            <w:tcW w:w="762" w:type="pct"/>
            <w:tcBorders>
              <w:top w:val="single" w:sz="4" w:space="0" w:color="auto"/>
              <w:left w:val="nil"/>
              <w:bottom w:val="single" w:sz="4" w:space="0" w:color="auto"/>
              <w:right w:val="single" w:sz="4" w:space="0" w:color="auto"/>
            </w:tcBorders>
            <w:shd w:val="clear" w:color="auto" w:fill="auto"/>
            <w:vAlign w:val="center"/>
            <w:hideMark/>
          </w:tcPr>
          <w:p w14:paraId="6AD79970" w14:textId="77777777" w:rsidR="00FA330B" w:rsidRPr="00AA6904" w:rsidRDefault="00FA330B" w:rsidP="00140BEB">
            <w:pPr>
              <w:jc w:val="center"/>
              <w:rPr>
                <w:rFonts w:ascii="Segoe UI" w:hAnsi="Segoe UI" w:cs="Segoe UI"/>
                <w:sz w:val="20"/>
                <w:szCs w:val="20"/>
                <w:lang w:val="el-GR"/>
              </w:rPr>
            </w:pPr>
            <w:r w:rsidRPr="00AA6904">
              <w:rPr>
                <w:rFonts w:ascii="Segoe UI" w:hAnsi="Segoe UI" w:cs="Segoe UI"/>
                <w:sz w:val="20"/>
                <w:szCs w:val="20"/>
                <w:lang w:val="el-GR"/>
              </w:rPr>
              <w:t>1.079,59€</w:t>
            </w:r>
          </w:p>
        </w:tc>
      </w:tr>
    </w:tbl>
    <w:p w14:paraId="1520DA45" w14:textId="77777777" w:rsidR="00FA330B" w:rsidRDefault="00FA330B" w:rsidP="00FA330B">
      <w:pPr>
        <w:pStyle w:val="normalwithoutspacing"/>
        <w:rPr>
          <w:rFonts w:ascii="Segoe UI" w:hAnsi="Segoe UI" w:cs="Segoe UI"/>
        </w:rPr>
      </w:pPr>
    </w:p>
    <w:p w14:paraId="63256799" w14:textId="77777777" w:rsidR="000E5D18" w:rsidRPr="00FA330B" w:rsidRDefault="000E5D18" w:rsidP="00FA330B">
      <w:bookmarkStart w:id="0" w:name="_GoBack"/>
      <w:bookmarkEnd w:id="0"/>
    </w:p>
    <w:sectPr w:rsidR="000E5D18" w:rsidRPr="00FA330B" w:rsidSect="005F1A07">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C1DA1"/>
    <w:multiLevelType w:val="hybridMultilevel"/>
    <w:tmpl w:val="B73AC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8458A0"/>
    <w:multiLevelType w:val="hybridMultilevel"/>
    <w:tmpl w:val="7E146B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D0F6DCE"/>
    <w:multiLevelType w:val="hybridMultilevel"/>
    <w:tmpl w:val="9800D702"/>
    <w:lvl w:ilvl="0" w:tplc="A48AC0D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27E76BB"/>
    <w:multiLevelType w:val="hybridMultilevel"/>
    <w:tmpl w:val="80D8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C3BDF"/>
    <w:multiLevelType w:val="hybridMultilevel"/>
    <w:tmpl w:val="47A63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35EC3"/>
    <w:multiLevelType w:val="hybridMultilevel"/>
    <w:tmpl w:val="56268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C53C1E"/>
    <w:multiLevelType w:val="hybridMultilevel"/>
    <w:tmpl w:val="2190F00C"/>
    <w:lvl w:ilvl="0" w:tplc="AFEC84A4">
      <w:start w:val="2"/>
      <w:numFmt w:val="bullet"/>
      <w:lvlText w:val=""/>
      <w:lvlJc w:val="left"/>
      <w:pPr>
        <w:ind w:left="1185" w:hanging="465"/>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AF92250"/>
    <w:multiLevelType w:val="hybridMultilevel"/>
    <w:tmpl w:val="0DB096A8"/>
    <w:lvl w:ilvl="0" w:tplc="D2581828">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F2B90"/>
    <w:multiLevelType w:val="hybridMultilevel"/>
    <w:tmpl w:val="BA3AB1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D565E5E"/>
    <w:multiLevelType w:val="hybridMultilevel"/>
    <w:tmpl w:val="6D08385A"/>
    <w:lvl w:ilvl="0" w:tplc="04090001">
      <w:start w:val="1"/>
      <w:numFmt w:val="bullet"/>
      <w:lvlText w:val=""/>
      <w:lvlJc w:val="left"/>
      <w:pPr>
        <w:ind w:left="720" w:hanging="360"/>
      </w:pPr>
      <w:rPr>
        <w:rFonts w:ascii="Symbol" w:hAnsi="Symbol" w:hint="default"/>
      </w:rPr>
    </w:lvl>
    <w:lvl w:ilvl="1" w:tplc="F634ED44">
      <w:start w:val="3"/>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76E48"/>
    <w:multiLevelType w:val="hybridMultilevel"/>
    <w:tmpl w:val="42AE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6A4D6E"/>
    <w:multiLevelType w:val="hybridMultilevel"/>
    <w:tmpl w:val="823A78C0"/>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E51418"/>
    <w:multiLevelType w:val="hybridMultilevel"/>
    <w:tmpl w:val="3752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625FB4"/>
    <w:multiLevelType w:val="hybridMultilevel"/>
    <w:tmpl w:val="7012C8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1951214"/>
    <w:multiLevelType w:val="hybridMultilevel"/>
    <w:tmpl w:val="F410D58C"/>
    <w:lvl w:ilvl="0" w:tplc="94920B26">
      <w:start w:val="1"/>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5AE3AED"/>
    <w:multiLevelType w:val="hybridMultilevel"/>
    <w:tmpl w:val="9258D81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C4B6733"/>
    <w:multiLevelType w:val="hybridMultilevel"/>
    <w:tmpl w:val="98300E02"/>
    <w:lvl w:ilvl="0" w:tplc="E2683346">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934103"/>
    <w:multiLevelType w:val="hybridMultilevel"/>
    <w:tmpl w:val="C0FE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476EE4"/>
    <w:multiLevelType w:val="hybridMultilevel"/>
    <w:tmpl w:val="05C01844"/>
    <w:lvl w:ilvl="0" w:tplc="A48AC0D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B696C45"/>
    <w:multiLevelType w:val="hybridMultilevel"/>
    <w:tmpl w:val="D02CB864"/>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6114D0"/>
    <w:multiLevelType w:val="hybridMultilevel"/>
    <w:tmpl w:val="42D665FE"/>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3B1E23"/>
    <w:multiLevelType w:val="hybridMultilevel"/>
    <w:tmpl w:val="E8B8984C"/>
    <w:lvl w:ilvl="0" w:tplc="AFEC84A4">
      <w:start w:val="2"/>
      <w:numFmt w:val="bullet"/>
      <w:lvlText w:val=""/>
      <w:lvlJc w:val="left"/>
      <w:pPr>
        <w:ind w:left="1185" w:hanging="465"/>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B6F33C6"/>
    <w:multiLevelType w:val="hybridMultilevel"/>
    <w:tmpl w:val="0C6E3934"/>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B10D25"/>
    <w:multiLevelType w:val="hybridMultilevel"/>
    <w:tmpl w:val="F13E7C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9"/>
  </w:num>
  <w:num w:numId="4">
    <w:abstractNumId w:val="12"/>
  </w:num>
  <w:num w:numId="5">
    <w:abstractNumId w:val="11"/>
  </w:num>
  <w:num w:numId="6">
    <w:abstractNumId w:val="5"/>
  </w:num>
  <w:num w:numId="7">
    <w:abstractNumId w:val="7"/>
  </w:num>
  <w:num w:numId="8">
    <w:abstractNumId w:val="3"/>
  </w:num>
  <w:num w:numId="9">
    <w:abstractNumId w:val="4"/>
  </w:num>
  <w:num w:numId="10">
    <w:abstractNumId w:val="0"/>
  </w:num>
  <w:num w:numId="11">
    <w:abstractNumId w:val="16"/>
  </w:num>
  <w:num w:numId="12">
    <w:abstractNumId w:val="19"/>
  </w:num>
  <w:num w:numId="13">
    <w:abstractNumId w:val="22"/>
  </w:num>
  <w:num w:numId="14">
    <w:abstractNumId w:val="15"/>
  </w:num>
  <w:num w:numId="15">
    <w:abstractNumId w:val="20"/>
  </w:num>
  <w:num w:numId="16">
    <w:abstractNumId w:val="14"/>
  </w:num>
  <w:num w:numId="17">
    <w:abstractNumId w:val="2"/>
  </w:num>
  <w:num w:numId="18">
    <w:abstractNumId w:val="18"/>
  </w:num>
  <w:num w:numId="19">
    <w:abstractNumId w:val="1"/>
  </w:num>
  <w:num w:numId="20">
    <w:abstractNumId w:val="21"/>
  </w:num>
  <w:num w:numId="21">
    <w:abstractNumId w:val="6"/>
  </w:num>
  <w:num w:numId="22">
    <w:abstractNumId w:val="23"/>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7"/>
    <w:rsid w:val="00031967"/>
    <w:rsid w:val="00033F52"/>
    <w:rsid w:val="000E5D18"/>
    <w:rsid w:val="004D3F87"/>
    <w:rsid w:val="005F1A07"/>
    <w:rsid w:val="00FA33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FE4"/>
  <w15:chartTrackingRefBased/>
  <w15:docId w15:val="{7D3CCF57-6564-4BD4-BB53-33EF1C5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0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033F52"/>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3">
    <w:name w:val="heading 3"/>
    <w:basedOn w:val="a"/>
    <w:next w:val="a"/>
    <w:link w:val="3Char"/>
    <w:qFormat/>
    <w:rsid w:val="00033F52"/>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F1A07"/>
    <w:pPr>
      <w:spacing w:after="240"/>
    </w:pPr>
  </w:style>
  <w:style w:type="character" w:customStyle="1" w:styleId="Char">
    <w:name w:val="Σώμα κειμένου Char"/>
    <w:basedOn w:val="a0"/>
    <w:link w:val="a3"/>
    <w:rsid w:val="005F1A07"/>
    <w:rPr>
      <w:rFonts w:ascii="Calibri" w:eastAsia="Times New Roman" w:hAnsi="Calibri" w:cs="Calibri"/>
      <w:szCs w:val="24"/>
      <w:lang w:val="en-GB" w:eastAsia="ar-SA"/>
    </w:rPr>
  </w:style>
  <w:style w:type="paragraph" w:customStyle="1" w:styleId="normalwithoutspacing">
    <w:name w:val="normal_without_spacing"/>
    <w:basedOn w:val="a"/>
    <w:rsid w:val="005F1A07"/>
    <w:pPr>
      <w:spacing w:after="60"/>
    </w:pPr>
    <w:rPr>
      <w:lang w:val="el-GR"/>
    </w:rPr>
  </w:style>
  <w:style w:type="paragraph" w:styleId="a4">
    <w:name w:val="List Paragraph"/>
    <w:basedOn w:val="a"/>
    <w:link w:val="Char0"/>
    <w:uiPriority w:val="34"/>
    <w:qFormat/>
    <w:rsid w:val="005F1A07"/>
    <w:pPr>
      <w:suppressAutoHyphens w:val="0"/>
      <w:spacing w:after="0"/>
      <w:ind w:left="720"/>
      <w:jc w:val="left"/>
    </w:pPr>
    <w:rPr>
      <w:rFonts w:ascii="Times New Roman" w:hAnsi="Times New Roman" w:cs="Times New Roman"/>
      <w:sz w:val="24"/>
      <w:lang w:val="x-none"/>
    </w:rPr>
  </w:style>
  <w:style w:type="character" w:customStyle="1" w:styleId="Char0">
    <w:name w:val="Παράγραφος λίστας Char"/>
    <w:link w:val="a4"/>
    <w:uiPriority w:val="34"/>
    <w:locked/>
    <w:rsid w:val="005F1A07"/>
    <w:rPr>
      <w:rFonts w:ascii="Times New Roman" w:eastAsia="Times New Roman" w:hAnsi="Times New Roman" w:cs="Times New Roman"/>
      <w:sz w:val="24"/>
      <w:szCs w:val="24"/>
      <w:lang w:val="x-none" w:eastAsia="ar-SA"/>
    </w:rPr>
  </w:style>
  <w:style w:type="character" w:customStyle="1" w:styleId="1Char">
    <w:name w:val="Επικεφαλίδα 1 Char"/>
    <w:basedOn w:val="a0"/>
    <w:link w:val="1"/>
    <w:rsid w:val="00033F52"/>
    <w:rPr>
      <w:rFonts w:ascii="Arial" w:eastAsia="Times New Roman" w:hAnsi="Arial" w:cs="Arial"/>
      <w:b/>
      <w:bCs/>
      <w:color w:val="333399"/>
      <w:sz w:val="28"/>
      <w:szCs w:val="32"/>
      <w:lang w:val="en-US" w:eastAsia="ar-SA"/>
    </w:rPr>
  </w:style>
  <w:style w:type="character" w:customStyle="1" w:styleId="3Char">
    <w:name w:val="Επικεφαλίδα 3 Char"/>
    <w:basedOn w:val="a0"/>
    <w:link w:val="3"/>
    <w:rsid w:val="00033F52"/>
    <w:rPr>
      <w:rFonts w:ascii="Arial" w:eastAsia="Times New Roman" w:hAnsi="Arial" w:cs="Times New Roman"/>
      <w:b/>
      <w:bCs/>
      <w:szCs w:val="26"/>
      <w:lang w:val="en-GB" w:eastAsia="ar-SA"/>
    </w:rPr>
  </w:style>
  <w:style w:type="character" w:customStyle="1" w:styleId="10">
    <w:name w:val="Παραπομπή σχολίου1"/>
    <w:rsid w:val="00033F52"/>
    <w:rPr>
      <w:sz w:val="16"/>
      <w:szCs w:val="16"/>
    </w:rPr>
  </w:style>
  <w:style w:type="paragraph" w:customStyle="1" w:styleId="Default">
    <w:name w:val="Default"/>
    <w:rsid w:val="00FA330B"/>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NoSpacing">
    <w:name w:val="No Spacing"/>
    <w:rsid w:val="00FA330B"/>
    <w:pPr>
      <w:suppressAutoHyphens/>
      <w:spacing w:after="0" w:line="240" w:lineRule="auto"/>
      <w:jc w:val="both"/>
    </w:pPr>
    <w:rPr>
      <w:rFonts w:ascii="Calibri" w:eastAsia="Times New Roman" w:hAnsi="Calibri" w:cs="Calibri"/>
      <w:szCs w:val="24"/>
      <w:lang w:val="en-GB" w:eastAsia="ar-SA"/>
    </w:rPr>
  </w:style>
  <w:style w:type="paragraph" w:styleId="Web">
    <w:name w:val="Normal (Web)"/>
    <w:basedOn w:val="a"/>
    <w:uiPriority w:val="99"/>
    <w:rsid w:val="00FA330B"/>
    <w:pPr>
      <w:suppressAutoHyphens w:val="0"/>
      <w:spacing w:before="100" w:beforeAutospacing="1" w:after="100" w:afterAutospacing="1"/>
      <w:jc w:val="left"/>
    </w:pPr>
    <w:rPr>
      <w:rFonts w:ascii="Times New Roman" w:hAnsi="Times New Roman" w:cs="Times New Roman"/>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2452</Words>
  <Characters>13247</Characters>
  <Application>Microsoft Office Word</Application>
  <DocSecurity>0</DocSecurity>
  <Lines>110</Lines>
  <Paragraphs>31</Paragraphs>
  <ScaleCrop>false</ScaleCrop>
  <Company/>
  <LinksUpToDate>false</LinksUpToDate>
  <CharactersWithSpaces>15668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5</cp:revision>
  <dcterms:created xsi:type="dcterms:W3CDTF">2019-08-28T09:43:00Z</dcterms:created>
  <dcterms:modified xsi:type="dcterms:W3CDTF">2019-08-30T08:46:00Z</dcterms:modified>
</cp:coreProperties>
</file>