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4F" w:rsidRPr="007544AF" w:rsidRDefault="002E654F" w:rsidP="002E654F">
      <w:pPr>
        <w:spacing w:line="360" w:lineRule="auto"/>
        <w:jc w:val="center"/>
        <w:rPr>
          <w:b/>
          <w:sz w:val="32"/>
          <w:szCs w:val="32"/>
        </w:rPr>
      </w:pPr>
      <w:r w:rsidRPr="002E654F">
        <w:rPr>
          <w:b/>
          <w:sz w:val="32"/>
          <w:szCs w:val="32"/>
        </w:rPr>
        <w:t>ΔΕΛΤΙΟ ΤΥΠΟΥ</w:t>
      </w:r>
    </w:p>
    <w:p w:rsidR="007544AF" w:rsidRPr="007544AF" w:rsidRDefault="007544AF" w:rsidP="002E654F">
      <w:pPr>
        <w:spacing w:line="360" w:lineRule="auto"/>
        <w:jc w:val="center"/>
        <w:rPr>
          <w:b/>
          <w:sz w:val="32"/>
          <w:szCs w:val="32"/>
        </w:rPr>
      </w:pPr>
    </w:p>
    <w:p w:rsidR="00357DEF" w:rsidRPr="002E654F" w:rsidRDefault="00357DEF" w:rsidP="00357DEF">
      <w:pPr>
        <w:spacing w:line="360" w:lineRule="auto"/>
        <w:jc w:val="both"/>
      </w:pPr>
      <w:r>
        <w:rPr>
          <w:lang w:val="en-US"/>
        </w:rPr>
        <w:t>To</w:t>
      </w:r>
      <w:r w:rsidRPr="00357DEF">
        <w:t xml:space="preserve"> </w:t>
      </w:r>
      <w:r w:rsidRPr="00357DEF">
        <w:rPr>
          <w:b/>
        </w:rPr>
        <w:t>Πανεπιστήμιο Ιωαννίνων</w:t>
      </w:r>
      <w:r>
        <w:t xml:space="preserve">, </w:t>
      </w:r>
      <w:r w:rsidR="00F10F03">
        <w:t xml:space="preserve">η Επιτροπή Ερευνών, η Δομή Απασχόλησης &amp; Σταδιοδρομίας (ΔΑΣΤΑ) και </w:t>
      </w:r>
      <w:r>
        <w:t xml:space="preserve">το </w:t>
      </w:r>
      <w:proofErr w:type="spellStart"/>
      <w:r>
        <w:t>Διατμηματικό</w:t>
      </w:r>
      <w:proofErr w:type="spellEnd"/>
      <w:r>
        <w:t xml:space="preserve"> Πρόγραμμα Μεταπτυχιακών Σπουδών «</w:t>
      </w:r>
      <w:proofErr w:type="spellStart"/>
      <w:r>
        <w:t>Αγροχημεία</w:t>
      </w:r>
      <w:proofErr w:type="spellEnd"/>
      <w:r>
        <w:t xml:space="preserve"> –Εφαρμογές στη Ζωική και Φυτική Παραγωγή-Φαρμακευτικά Φυτά», σε συνεργασία με το </w:t>
      </w:r>
      <w:r w:rsidRPr="00357DEF">
        <w:rPr>
          <w:b/>
        </w:rPr>
        <w:t>Σύνδεσμο Ελληνικών Βιομηχανιών Τροφίμων (ΣΕΒΤ) και την Ελληνική Τεχνολογική Πλατφόρμα “</w:t>
      </w:r>
      <w:r w:rsidRPr="00357DEF">
        <w:rPr>
          <w:b/>
          <w:lang w:val="en-US"/>
        </w:rPr>
        <w:t>Food</w:t>
      </w:r>
      <w:r w:rsidRPr="00357DEF">
        <w:rPr>
          <w:b/>
        </w:rPr>
        <w:t xml:space="preserve"> </w:t>
      </w:r>
      <w:r w:rsidRPr="00357DEF">
        <w:rPr>
          <w:b/>
          <w:lang w:val="en-US"/>
        </w:rPr>
        <w:t>for</w:t>
      </w:r>
      <w:r w:rsidRPr="00357DEF">
        <w:rPr>
          <w:b/>
        </w:rPr>
        <w:t xml:space="preserve"> </w:t>
      </w:r>
      <w:r w:rsidRPr="00357DEF">
        <w:rPr>
          <w:b/>
          <w:lang w:val="en-US"/>
        </w:rPr>
        <w:t>Life</w:t>
      </w:r>
      <w:r w:rsidRPr="00357DEF">
        <w:rPr>
          <w:b/>
        </w:rPr>
        <w:t>”</w:t>
      </w:r>
      <w:r>
        <w:t xml:space="preserve"> διοργανώνουν επιστημονική διημερίδα, με τίτλο: «</w:t>
      </w:r>
      <w:r>
        <w:rPr>
          <w:b/>
          <w:bCs/>
        </w:rPr>
        <w:t>ΑΓΡΟΔΙΑΤΡΟΦΗ: από Αλυσίδα Διαχείρισης σε Αλυσίδα Αξίας»</w:t>
      </w:r>
      <w:r>
        <w:t xml:space="preserve"> στις </w:t>
      </w:r>
      <w:r>
        <w:rPr>
          <w:b/>
          <w:bCs/>
        </w:rPr>
        <w:t>8-9 Απριλίου 2016,</w:t>
      </w:r>
      <w:r w:rsidRPr="00357DEF">
        <w:rPr>
          <w:b/>
          <w:bCs/>
        </w:rPr>
        <w:t xml:space="preserve"> </w:t>
      </w:r>
      <w:r w:rsidRPr="00357DEF">
        <w:rPr>
          <w:bCs/>
        </w:rPr>
        <w:t>στο</w:t>
      </w:r>
      <w:r>
        <w:rPr>
          <w:b/>
          <w:bCs/>
        </w:rPr>
        <w:t xml:space="preserve"> Ξενοδοχείο </w:t>
      </w:r>
      <w:r>
        <w:rPr>
          <w:b/>
          <w:bCs/>
          <w:lang w:val="en-US"/>
        </w:rPr>
        <w:t>Grand</w:t>
      </w:r>
      <w:r w:rsidRPr="00357DEF">
        <w:rPr>
          <w:b/>
          <w:bCs/>
        </w:rPr>
        <w:t xml:space="preserve"> </w:t>
      </w:r>
      <w:proofErr w:type="spellStart"/>
      <w:r>
        <w:rPr>
          <w:b/>
          <w:bCs/>
          <w:lang w:val="en-US"/>
        </w:rPr>
        <w:t>Serai</w:t>
      </w:r>
      <w:proofErr w:type="spellEnd"/>
      <w:r>
        <w:rPr>
          <w:b/>
          <w:bCs/>
        </w:rPr>
        <w:t xml:space="preserve"> </w:t>
      </w:r>
      <w:r>
        <w:t>στο πλαίσιο συμμετοχής του Πανεπιστημίου Ιωαννίνων στ</w:t>
      </w:r>
      <w:r w:rsidR="00F10F03">
        <w:t>α</w:t>
      </w:r>
      <w:r>
        <w:t xml:space="preserve"> Περιφερειακ</w:t>
      </w:r>
      <w:r w:rsidR="00F10F03">
        <w:t>ά</w:t>
      </w:r>
      <w:r>
        <w:t xml:space="preserve"> και Εθνικ</w:t>
      </w:r>
      <w:r w:rsidR="00F10F03">
        <w:t>ά</w:t>
      </w:r>
      <w:r>
        <w:t xml:space="preserve"> Πρ</w:t>
      </w:r>
      <w:r w:rsidR="00F10F03">
        <w:t>ογράμματα</w:t>
      </w:r>
      <w:r>
        <w:t xml:space="preserve"> «Έξυπνης Εξειδίκευσης» (ΕΣΠΑ), καθώς και στα Εθνικά Τομεακά Προγράμματα Έρευνας και Τεχνολογικής Ανάπτυξης.</w:t>
      </w:r>
    </w:p>
    <w:p w:rsidR="00357DEF" w:rsidRPr="00F10F03" w:rsidRDefault="00357DEF" w:rsidP="00357DEF">
      <w:pPr>
        <w:spacing w:line="360" w:lineRule="auto"/>
        <w:jc w:val="both"/>
        <w:rPr>
          <w:sz w:val="10"/>
          <w:szCs w:val="10"/>
        </w:rPr>
      </w:pPr>
    </w:p>
    <w:p w:rsidR="00357DEF" w:rsidRPr="002E654F" w:rsidRDefault="00357DEF" w:rsidP="00357DEF">
      <w:pPr>
        <w:spacing w:line="360" w:lineRule="auto"/>
        <w:jc w:val="both"/>
      </w:pPr>
      <w:r>
        <w:t xml:space="preserve">Η </w:t>
      </w:r>
      <w:r w:rsidRPr="00664155">
        <w:rPr>
          <w:b/>
        </w:rPr>
        <w:t>ελληνική βιομηχανία τροφίμων και ποτών</w:t>
      </w:r>
      <w:r>
        <w:t xml:space="preserve"> αποτελεί το μεγαλύτερο κλάδο μεταποίησης στην Ελλάδα και τον κορυφαίο εξαγωγέα, που προσφέρει σημαντική προστιθέμενη αξία και συμβάλλει σημαντικά στην </w:t>
      </w:r>
      <w:r w:rsidRPr="00D408A8">
        <w:rPr>
          <w:b/>
        </w:rPr>
        <w:t>οικονομική ανάπτυξη της χώρας</w:t>
      </w:r>
      <w:r>
        <w:t xml:space="preserve">. Το όραμα για τον Ελληνικό Τομέα Πρωτογενούς Παραγωγής και  Μεταποίησης είναι η επίτευξη μιας αποτελεσματικής ενσωμάτωσης της εθνικής και συντονισμένης επιστημονικής έρευνας στον τομέα των τροφίμων, της διατροφής και των επιστημών της κατανάλωσης και διαχείρισης της τροφικής αλυσίδας, που θα προσφέρουν καινοτόμα και βελτιωμένα προϊόντα τροφίμων. </w:t>
      </w:r>
    </w:p>
    <w:p w:rsidR="00357DEF" w:rsidRPr="00F10F03" w:rsidRDefault="00357DEF" w:rsidP="00357DEF">
      <w:pPr>
        <w:spacing w:line="360" w:lineRule="auto"/>
        <w:jc w:val="both"/>
        <w:rPr>
          <w:sz w:val="10"/>
          <w:szCs w:val="10"/>
        </w:rPr>
      </w:pPr>
    </w:p>
    <w:p w:rsidR="00357DEF" w:rsidRDefault="00357DEF" w:rsidP="00357DEF">
      <w:pPr>
        <w:spacing w:line="360" w:lineRule="auto"/>
        <w:jc w:val="both"/>
        <w:rPr>
          <w:sz w:val="4"/>
          <w:szCs w:val="4"/>
        </w:rPr>
      </w:pPr>
    </w:p>
    <w:p w:rsidR="00357DEF" w:rsidRPr="002E654F" w:rsidRDefault="00357DEF" w:rsidP="00357DEF">
      <w:pPr>
        <w:spacing w:line="360" w:lineRule="auto"/>
        <w:jc w:val="both"/>
      </w:pPr>
      <w:r>
        <w:t xml:space="preserve">Στόχος της διημερίδας είναι η </w:t>
      </w:r>
      <w:r w:rsidRPr="00357DEF">
        <w:rPr>
          <w:b/>
        </w:rPr>
        <w:t>ανάδειξη των δυνατοτήτων των ερευνητικών ομάδων του Πανεπιστημίου</w:t>
      </w:r>
      <w:r w:rsidR="00664155">
        <w:rPr>
          <w:b/>
        </w:rPr>
        <w:t xml:space="preserve"> Ιωαννίνων </w:t>
      </w:r>
      <w:r w:rsidRPr="00357DEF">
        <w:rPr>
          <w:b/>
        </w:rPr>
        <w:t xml:space="preserve"> να συμμετέχουν σε συνεργασία με παραγωγικούς φορείς στις εφαρμογές νέων ερευνητικών και τεχνολογικών επιτευγμάτων, στο σχεδιασμό και την παραγωγή νέων προϊόντων και υπηρεσιών υψηλής προστιθέμενης αξίας.</w:t>
      </w:r>
      <w:r>
        <w:t xml:space="preserve"> Στη διημερίδα θα συμμετέχουν προσκεκλημένοι, ειδικοί και καθηγητές των Πανεπιστημίων και εκπρόσωποι παραγωγικών φορέων και επιχειρήσεων και θα οργανωθούν συζητήσεις με στόχο την </w:t>
      </w:r>
      <w:r w:rsidRPr="00D408A8">
        <w:rPr>
          <w:b/>
        </w:rPr>
        <w:t>ανάδειξη των προβλημάτων και την αναζήτηση κοινών προτάσεων συνεργασίας</w:t>
      </w:r>
      <w:r>
        <w:t>.</w:t>
      </w:r>
    </w:p>
    <w:p w:rsidR="00151E60" w:rsidRPr="00F10F03" w:rsidRDefault="00151E60" w:rsidP="00357DEF">
      <w:pPr>
        <w:spacing w:line="360" w:lineRule="auto"/>
        <w:jc w:val="both"/>
        <w:rPr>
          <w:sz w:val="10"/>
          <w:szCs w:val="10"/>
        </w:rPr>
      </w:pPr>
    </w:p>
    <w:p w:rsidR="00382EBF" w:rsidRDefault="00357DEF" w:rsidP="00357DEF">
      <w:pPr>
        <w:spacing w:line="360" w:lineRule="auto"/>
        <w:jc w:val="both"/>
      </w:pPr>
      <w:r>
        <w:t xml:space="preserve">Η έναρξη της διημερίδας θα πραγματοποιηθεί την </w:t>
      </w:r>
      <w:r w:rsidRPr="00151E60">
        <w:rPr>
          <w:b/>
        </w:rPr>
        <w:t>Παρασκευή 8 Απριλίου 2016 και ώρα 17.30</w:t>
      </w:r>
      <w:r w:rsidR="00151E60">
        <w:t xml:space="preserve">. Το πρόγραμμα της διημερίδας θα ξεκινήσει την ίδια μέρα και θα ολοκληρωθεί το μεσημέρι του </w:t>
      </w:r>
      <w:r w:rsidR="00151E60" w:rsidRPr="00151E60">
        <w:rPr>
          <w:b/>
        </w:rPr>
        <w:t>Σαββάτου, 9 Απριλίου 2016</w:t>
      </w:r>
      <w:r w:rsidR="00151E60">
        <w:t xml:space="preserve"> με την πραγματοποίηση </w:t>
      </w:r>
      <w:r w:rsidR="00664155">
        <w:t>στρογγυλής τράπεζας</w:t>
      </w:r>
      <w:r w:rsidR="00F12760" w:rsidRPr="00F12760">
        <w:t>-</w:t>
      </w:r>
    </w:p>
    <w:p w:rsidR="00382EBF" w:rsidRDefault="00382EBF" w:rsidP="00357DEF">
      <w:pPr>
        <w:spacing w:line="360" w:lineRule="auto"/>
        <w:jc w:val="both"/>
      </w:pPr>
    </w:p>
    <w:p w:rsidR="00382EBF" w:rsidRDefault="00382EBF" w:rsidP="00357DEF">
      <w:pPr>
        <w:spacing w:line="360" w:lineRule="auto"/>
        <w:jc w:val="both"/>
      </w:pPr>
    </w:p>
    <w:p w:rsidR="00D408A8" w:rsidRDefault="00F12760" w:rsidP="00357DEF">
      <w:pPr>
        <w:spacing w:line="360" w:lineRule="auto"/>
        <w:jc w:val="both"/>
      </w:pPr>
      <w:r>
        <w:t xml:space="preserve">συζητήσεων </w:t>
      </w:r>
      <w:r w:rsidR="00664155">
        <w:t xml:space="preserve">και </w:t>
      </w:r>
      <w:r w:rsidR="00151E60">
        <w:t>συναντήσεων δικτύωσης μεταξύ ερευνητών και εκπροσώπων παραγωγικών φορέων και επιχειρήσεων</w:t>
      </w:r>
      <w:r w:rsidR="00D408A8">
        <w:t>.</w:t>
      </w:r>
    </w:p>
    <w:p w:rsidR="00F10F03" w:rsidRPr="00F10F03" w:rsidRDefault="00F10F03" w:rsidP="00357DEF">
      <w:pPr>
        <w:spacing w:line="360" w:lineRule="auto"/>
        <w:jc w:val="both"/>
        <w:rPr>
          <w:sz w:val="10"/>
          <w:szCs w:val="10"/>
        </w:rPr>
      </w:pPr>
    </w:p>
    <w:p w:rsidR="00151E60" w:rsidRDefault="00D408A8" w:rsidP="00357DEF">
      <w:pPr>
        <w:spacing w:line="360" w:lineRule="auto"/>
        <w:jc w:val="both"/>
      </w:pPr>
      <w:r>
        <w:t xml:space="preserve">Επιδιώκοντας οι εργασίες της διημερίδας να αποτελέσουν εφαλτήριο για τη διενέργεια ενός ανοικτού και εποικοδομητικού διαλόγου που θα επιτρέψει τη διερεύνηση συνεργασιών απευθύνουμε </w:t>
      </w:r>
      <w:r w:rsidRPr="00D408A8">
        <w:rPr>
          <w:b/>
        </w:rPr>
        <w:t>ανοικτή πρόσκληση σε όλους τους παραγωγικούς φορείς</w:t>
      </w:r>
      <w:r w:rsidR="00F12760">
        <w:rPr>
          <w:b/>
        </w:rPr>
        <w:t>,</w:t>
      </w:r>
      <w:r w:rsidRPr="00D408A8">
        <w:rPr>
          <w:b/>
        </w:rPr>
        <w:t xml:space="preserve"> τις επιχειρήσεις</w:t>
      </w:r>
      <w:r w:rsidR="00F12760">
        <w:rPr>
          <w:b/>
        </w:rPr>
        <w:t xml:space="preserve"> και τους ερευνητές</w:t>
      </w:r>
      <w:r w:rsidRPr="00D408A8">
        <w:rPr>
          <w:b/>
        </w:rPr>
        <w:t xml:space="preserve"> </w:t>
      </w:r>
      <w:r>
        <w:t>που δραστηριοποιούνται στους τομείς</w:t>
      </w:r>
      <w:r w:rsidR="00F12760">
        <w:t xml:space="preserve"> της πρωτογενούς παραγωγής, των τροφίμων και ποτών</w:t>
      </w:r>
      <w:r>
        <w:t xml:space="preserve"> </w:t>
      </w:r>
      <w:r w:rsidR="00151E60">
        <w:t xml:space="preserve"> </w:t>
      </w:r>
      <w:r>
        <w:t xml:space="preserve">να τιμήσουν με την παρουσία τους και την ενεργή συμμετοχή τους την πρωτοβουλία αυτή. </w:t>
      </w:r>
      <w:r w:rsidR="00357DEF" w:rsidRPr="00151E60">
        <w:t xml:space="preserve"> </w:t>
      </w:r>
    </w:p>
    <w:p w:rsidR="007544AF" w:rsidRPr="006D7E99" w:rsidRDefault="007544AF" w:rsidP="007544AF">
      <w:pPr>
        <w:jc w:val="right"/>
      </w:pPr>
    </w:p>
    <w:p w:rsidR="007544AF" w:rsidRPr="00382EBF" w:rsidRDefault="007544AF" w:rsidP="007544AF">
      <w:pPr>
        <w:jc w:val="right"/>
      </w:pPr>
      <w:r>
        <w:t xml:space="preserve">Ιωάννινα, </w:t>
      </w:r>
      <w:r w:rsidRPr="006D7E99">
        <w:t>1</w:t>
      </w:r>
      <w:r>
        <w:t xml:space="preserve"> Απριλίου 2016</w:t>
      </w:r>
    </w:p>
    <w:p w:rsidR="00F10F03" w:rsidRDefault="00F10F03" w:rsidP="00357DEF">
      <w:pPr>
        <w:spacing w:line="360" w:lineRule="auto"/>
        <w:jc w:val="both"/>
      </w:pPr>
    </w:p>
    <w:p w:rsidR="00382EBF" w:rsidRPr="00F10F03" w:rsidRDefault="00382EBF" w:rsidP="00382EBF"/>
    <w:p w:rsidR="00F10F03" w:rsidRPr="00F10F03" w:rsidRDefault="00F10F03" w:rsidP="00382EBF"/>
    <w:p w:rsidR="00F10F03" w:rsidRPr="00F10F03" w:rsidRDefault="00F10F03" w:rsidP="00F10F03">
      <w:pPr>
        <w:spacing w:line="360" w:lineRule="auto"/>
        <w:ind w:right="-692"/>
        <w:jc w:val="both"/>
      </w:pPr>
      <w:r w:rsidRPr="00F10F03">
        <w:t>Καθηγητής Τριαντάφυλλος Αλμπάνης</w:t>
      </w:r>
    </w:p>
    <w:p w:rsidR="00F10F03" w:rsidRPr="00C11078" w:rsidRDefault="00F10F03" w:rsidP="00F10F03">
      <w:pPr>
        <w:spacing w:line="360" w:lineRule="auto"/>
        <w:ind w:right="-694"/>
        <w:jc w:val="both"/>
        <w:rPr>
          <w:rFonts w:eastAsia="SimSun"/>
          <w:lang w:eastAsia="zh-CN"/>
        </w:rPr>
      </w:pPr>
      <w:r w:rsidRPr="00F10F03">
        <w:t>Πρόεδρος του ΕΛΚΕ Πανεπιστημίου Ιωαννίνων</w:t>
      </w:r>
    </w:p>
    <w:p w:rsidR="00382EBF" w:rsidRPr="006D7E99" w:rsidRDefault="00382EBF" w:rsidP="00382EBF"/>
    <w:p w:rsidR="007544AF" w:rsidRPr="006D7E99" w:rsidRDefault="007544AF" w:rsidP="00382EBF"/>
    <w:p w:rsidR="007544AF" w:rsidRPr="006D7E99" w:rsidRDefault="007544AF" w:rsidP="00382EBF"/>
    <w:p w:rsidR="007544AF" w:rsidRPr="006D7E99" w:rsidRDefault="007544AF" w:rsidP="00382EBF"/>
    <w:p w:rsidR="007544AF" w:rsidRPr="006D7E99" w:rsidRDefault="007544AF" w:rsidP="00382EBF"/>
    <w:p w:rsidR="007544AF" w:rsidRPr="006D7E99" w:rsidRDefault="007544AF" w:rsidP="00382EBF"/>
    <w:p w:rsidR="007544AF" w:rsidRPr="006D7E99" w:rsidRDefault="007544AF" w:rsidP="00382EBF"/>
    <w:p w:rsidR="007544AF" w:rsidRPr="006D7E99" w:rsidRDefault="007544AF" w:rsidP="00382EBF"/>
    <w:p w:rsidR="007544AF" w:rsidRPr="006D7E99" w:rsidRDefault="007544AF" w:rsidP="00382EBF"/>
    <w:p w:rsidR="007544AF" w:rsidRPr="006D7E99" w:rsidRDefault="007544AF" w:rsidP="00382EBF"/>
    <w:p w:rsidR="007544AF" w:rsidRPr="006D7E99" w:rsidRDefault="007544AF" w:rsidP="00382EBF"/>
    <w:p w:rsidR="006D7E99" w:rsidRDefault="006D7E99" w:rsidP="007544AF">
      <w:pPr>
        <w:rPr>
          <w:i/>
          <w:sz w:val="20"/>
        </w:rPr>
      </w:pPr>
    </w:p>
    <w:p w:rsidR="006D7E99" w:rsidRDefault="006D7E99" w:rsidP="007544AF">
      <w:pPr>
        <w:rPr>
          <w:i/>
          <w:sz w:val="20"/>
          <w:lang w:val="en-US"/>
        </w:rPr>
      </w:pPr>
    </w:p>
    <w:p w:rsidR="00FC11E7" w:rsidRDefault="00FC11E7" w:rsidP="007544AF">
      <w:pPr>
        <w:rPr>
          <w:i/>
          <w:sz w:val="20"/>
          <w:lang w:val="en-US"/>
        </w:rPr>
      </w:pPr>
    </w:p>
    <w:p w:rsidR="00FC11E7" w:rsidRDefault="00FC11E7" w:rsidP="007544AF">
      <w:pPr>
        <w:rPr>
          <w:i/>
          <w:sz w:val="20"/>
          <w:lang w:val="en-US"/>
        </w:rPr>
      </w:pPr>
    </w:p>
    <w:p w:rsidR="00FC11E7" w:rsidRDefault="00FC11E7" w:rsidP="007544AF">
      <w:pPr>
        <w:rPr>
          <w:i/>
          <w:sz w:val="20"/>
          <w:lang w:val="en-US"/>
        </w:rPr>
      </w:pPr>
    </w:p>
    <w:p w:rsidR="00FC11E7" w:rsidRPr="00FC11E7" w:rsidRDefault="00FC11E7" w:rsidP="007544AF">
      <w:pPr>
        <w:rPr>
          <w:i/>
          <w:sz w:val="20"/>
          <w:lang w:val="en-US"/>
        </w:rPr>
      </w:pPr>
    </w:p>
    <w:p w:rsidR="006D7E99" w:rsidRDefault="006D7E99" w:rsidP="007544AF">
      <w:pPr>
        <w:rPr>
          <w:i/>
          <w:sz w:val="20"/>
        </w:rPr>
      </w:pPr>
    </w:p>
    <w:p w:rsidR="006D7E99" w:rsidRDefault="006D7E99" w:rsidP="007544AF">
      <w:pPr>
        <w:rPr>
          <w:i/>
          <w:sz w:val="20"/>
        </w:rPr>
      </w:pPr>
    </w:p>
    <w:p w:rsidR="006D7E99" w:rsidRDefault="006D7E99" w:rsidP="007544AF">
      <w:pPr>
        <w:rPr>
          <w:i/>
          <w:sz w:val="20"/>
        </w:rPr>
      </w:pPr>
    </w:p>
    <w:p w:rsidR="006D7E99" w:rsidRDefault="006D7E99" w:rsidP="007544AF">
      <w:pPr>
        <w:rPr>
          <w:i/>
          <w:sz w:val="20"/>
        </w:rPr>
      </w:pPr>
    </w:p>
    <w:p w:rsidR="006D7E99" w:rsidRDefault="006D7E99" w:rsidP="007544AF">
      <w:pPr>
        <w:rPr>
          <w:i/>
          <w:sz w:val="20"/>
        </w:rPr>
      </w:pPr>
    </w:p>
    <w:p w:rsidR="006D7E99" w:rsidRDefault="006D7E99" w:rsidP="007544AF">
      <w:pPr>
        <w:rPr>
          <w:i/>
          <w:sz w:val="20"/>
        </w:rPr>
      </w:pPr>
    </w:p>
    <w:p w:rsidR="006D7E99" w:rsidRDefault="006D7E99" w:rsidP="007544AF">
      <w:pPr>
        <w:rPr>
          <w:i/>
          <w:sz w:val="20"/>
        </w:rPr>
      </w:pPr>
    </w:p>
    <w:p w:rsidR="006D7E99" w:rsidRDefault="006D7E99" w:rsidP="007544AF">
      <w:pPr>
        <w:rPr>
          <w:i/>
          <w:sz w:val="20"/>
        </w:rPr>
      </w:pPr>
    </w:p>
    <w:p w:rsidR="007544AF" w:rsidRPr="007544AF" w:rsidRDefault="007544AF" w:rsidP="007544AF">
      <w:pPr>
        <w:rPr>
          <w:i/>
          <w:sz w:val="20"/>
        </w:rPr>
      </w:pPr>
      <w:r>
        <w:rPr>
          <w:i/>
          <w:sz w:val="20"/>
        </w:rPr>
        <w:t>*</w:t>
      </w:r>
      <w:r w:rsidRPr="007544AF">
        <w:rPr>
          <w:i/>
          <w:sz w:val="20"/>
        </w:rPr>
        <w:t>Τηλέφωνα επικοινωνίας: 26510 07278, 08454, 09061</w:t>
      </w:r>
    </w:p>
    <w:sectPr w:rsidR="007544AF" w:rsidRPr="007544AF" w:rsidSect="00786298">
      <w:headerReference w:type="default" r:id="rId7"/>
      <w:footerReference w:type="default" r:id="rId8"/>
      <w:pgSz w:w="11906" w:h="16838"/>
      <w:pgMar w:top="538" w:right="1800" w:bottom="1440" w:left="1560" w:header="0" w:footer="1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F7" w:rsidRDefault="003C33F7" w:rsidP="002C29F5">
      <w:r>
        <w:separator/>
      </w:r>
    </w:p>
  </w:endnote>
  <w:endnote w:type="continuationSeparator" w:id="0">
    <w:p w:rsidR="003C33F7" w:rsidRDefault="003C33F7" w:rsidP="002C2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98" w:rsidRDefault="00786298" w:rsidP="00786298">
    <w:pPr>
      <w:pStyle w:val="a4"/>
      <w:jc w:val="center"/>
    </w:pPr>
    <w:r>
      <w:rPr>
        <w:noProof/>
      </w:rPr>
      <w:drawing>
        <wp:inline distT="0" distB="0" distL="0" distR="0">
          <wp:extent cx="3235325" cy="890905"/>
          <wp:effectExtent l="19050" t="0" r="3175" b="0"/>
          <wp:docPr id="5" name="Εικόνα 5" descr="C:\Users\Katerina\AppData\Local\Microsoft\Windows\Temporary Internet Files\Content.Word\Katw Logotypa_ E.E._Dasta_PMS 04-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rina\AppData\Local\Microsoft\Windows\Temporary Internet Files\Content.Word\Katw Logotypa_ E.E._Dasta_PMS 04-2016.jpg"/>
                  <pic:cNvPicPr>
                    <a:picLocks noChangeAspect="1" noChangeArrowheads="1"/>
                  </pic:cNvPicPr>
                </pic:nvPicPr>
                <pic:blipFill>
                  <a:blip r:embed="rId1"/>
                  <a:srcRect/>
                  <a:stretch>
                    <a:fillRect/>
                  </a:stretch>
                </pic:blipFill>
                <pic:spPr bwMode="auto">
                  <a:xfrm>
                    <a:off x="0" y="0"/>
                    <a:ext cx="3235325" cy="89090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F7" w:rsidRDefault="003C33F7" w:rsidP="002C29F5">
      <w:r>
        <w:separator/>
      </w:r>
    </w:p>
  </w:footnote>
  <w:footnote w:type="continuationSeparator" w:id="0">
    <w:p w:rsidR="003C33F7" w:rsidRDefault="003C33F7" w:rsidP="002C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F5" w:rsidRDefault="002C29F5" w:rsidP="00856235">
    <w:pPr>
      <w:pStyle w:val="a3"/>
      <w:ind w:left="-1800"/>
    </w:pPr>
    <w:r>
      <w:rPr>
        <w:noProof/>
      </w:rPr>
      <w:drawing>
        <wp:inline distT="0" distB="0" distL="0" distR="0">
          <wp:extent cx="7753350" cy="1619250"/>
          <wp:effectExtent l="19050" t="0" r="0" b="0"/>
          <wp:docPr id="4" name="Εικόνα 4" descr="C:\Users\Katerina\AppData\Local\Microsoft\Windows\Temporary Internet Files\Content.Outlook\A9I1UKWE\New Banner1- Dasta 04-20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aterina\AppData\Local\Microsoft\Windows\Temporary Internet Files\Content.Outlook\A9I1UKWE\New Banner1- Dasta 04-2016.jpg"/>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F3357"/>
    <w:multiLevelType w:val="hybridMultilevel"/>
    <w:tmpl w:val="7BB8CADE"/>
    <w:lvl w:ilvl="0" w:tplc="BDBC5EBA">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357DEF"/>
    <w:rsid w:val="000C5588"/>
    <w:rsid w:val="001124BE"/>
    <w:rsid w:val="00151E60"/>
    <w:rsid w:val="002326E3"/>
    <w:rsid w:val="002C29F5"/>
    <w:rsid w:val="002E654F"/>
    <w:rsid w:val="00314E30"/>
    <w:rsid w:val="00357DEF"/>
    <w:rsid w:val="0036292D"/>
    <w:rsid w:val="003756B2"/>
    <w:rsid w:val="00382EBF"/>
    <w:rsid w:val="003911F0"/>
    <w:rsid w:val="003C33F7"/>
    <w:rsid w:val="0046535B"/>
    <w:rsid w:val="004C6F14"/>
    <w:rsid w:val="005A6D5A"/>
    <w:rsid w:val="00633C99"/>
    <w:rsid w:val="00664155"/>
    <w:rsid w:val="006D7E99"/>
    <w:rsid w:val="00711FE2"/>
    <w:rsid w:val="007544AF"/>
    <w:rsid w:val="00786298"/>
    <w:rsid w:val="00795FFD"/>
    <w:rsid w:val="00856235"/>
    <w:rsid w:val="008D3A7E"/>
    <w:rsid w:val="0096516B"/>
    <w:rsid w:val="00AD212D"/>
    <w:rsid w:val="00C32FED"/>
    <w:rsid w:val="00CB52DF"/>
    <w:rsid w:val="00D0687D"/>
    <w:rsid w:val="00D408A8"/>
    <w:rsid w:val="00E80AF4"/>
    <w:rsid w:val="00EB52C9"/>
    <w:rsid w:val="00ED47B6"/>
    <w:rsid w:val="00EF6999"/>
    <w:rsid w:val="00F10F03"/>
    <w:rsid w:val="00F12760"/>
    <w:rsid w:val="00F32F56"/>
    <w:rsid w:val="00FC11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EF"/>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29F5"/>
    <w:pPr>
      <w:tabs>
        <w:tab w:val="center" w:pos="4153"/>
        <w:tab w:val="right" w:pos="8306"/>
      </w:tabs>
    </w:pPr>
  </w:style>
  <w:style w:type="character" w:customStyle="1" w:styleId="Char">
    <w:name w:val="Κεφαλίδα Char"/>
    <w:basedOn w:val="a0"/>
    <w:link w:val="a3"/>
    <w:uiPriority w:val="99"/>
    <w:semiHidden/>
    <w:rsid w:val="002C29F5"/>
    <w:rPr>
      <w:rFonts w:ascii="Calibri" w:hAnsi="Calibri" w:cs="Times New Roman"/>
      <w:lang w:eastAsia="el-GR"/>
    </w:rPr>
  </w:style>
  <w:style w:type="paragraph" w:styleId="a4">
    <w:name w:val="footer"/>
    <w:basedOn w:val="a"/>
    <w:link w:val="Char0"/>
    <w:uiPriority w:val="99"/>
    <w:semiHidden/>
    <w:unhideWhenUsed/>
    <w:rsid w:val="002C29F5"/>
    <w:pPr>
      <w:tabs>
        <w:tab w:val="center" w:pos="4153"/>
        <w:tab w:val="right" w:pos="8306"/>
      </w:tabs>
    </w:pPr>
  </w:style>
  <w:style w:type="character" w:customStyle="1" w:styleId="Char0">
    <w:name w:val="Υποσέλιδο Char"/>
    <w:basedOn w:val="a0"/>
    <w:link w:val="a4"/>
    <w:uiPriority w:val="99"/>
    <w:semiHidden/>
    <w:rsid w:val="002C29F5"/>
    <w:rPr>
      <w:rFonts w:ascii="Calibri" w:hAnsi="Calibri" w:cs="Times New Roman"/>
      <w:lang w:eastAsia="el-GR"/>
    </w:rPr>
  </w:style>
  <w:style w:type="paragraph" w:styleId="a5">
    <w:name w:val="Balloon Text"/>
    <w:basedOn w:val="a"/>
    <w:link w:val="Char1"/>
    <w:uiPriority w:val="99"/>
    <w:semiHidden/>
    <w:unhideWhenUsed/>
    <w:rsid w:val="002C29F5"/>
    <w:rPr>
      <w:rFonts w:ascii="Tahoma" w:hAnsi="Tahoma" w:cs="Tahoma"/>
      <w:sz w:val="16"/>
      <w:szCs w:val="16"/>
    </w:rPr>
  </w:style>
  <w:style w:type="character" w:customStyle="1" w:styleId="Char1">
    <w:name w:val="Κείμενο πλαισίου Char"/>
    <w:basedOn w:val="a0"/>
    <w:link w:val="a5"/>
    <w:uiPriority w:val="99"/>
    <w:semiHidden/>
    <w:rsid w:val="002C29F5"/>
    <w:rPr>
      <w:rFonts w:ascii="Tahoma" w:hAnsi="Tahoma" w:cs="Tahoma"/>
      <w:sz w:val="16"/>
      <w:szCs w:val="16"/>
      <w:lang w:eastAsia="el-GR"/>
    </w:rPr>
  </w:style>
  <w:style w:type="paragraph" w:styleId="a6">
    <w:name w:val="List Paragraph"/>
    <w:basedOn w:val="a"/>
    <w:uiPriority w:val="34"/>
    <w:qFormat/>
    <w:rsid w:val="007544AF"/>
    <w:pPr>
      <w:ind w:left="720"/>
      <w:contextualSpacing/>
    </w:pPr>
  </w:style>
</w:styles>
</file>

<file path=word/webSettings.xml><?xml version="1.0" encoding="utf-8"?>
<w:webSettings xmlns:r="http://schemas.openxmlformats.org/officeDocument/2006/relationships" xmlns:w="http://schemas.openxmlformats.org/wordprocessingml/2006/main">
  <w:divs>
    <w:div w:id="209535839">
      <w:bodyDiv w:val="1"/>
      <w:marLeft w:val="0"/>
      <w:marRight w:val="0"/>
      <w:marTop w:val="0"/>
      <w:marBottom w:val="0"/>
      <w:divBdr>
        <w:top w:val="none" w:sz="0" w:space="0" w:color="auto"/>
        <w:left w:val="none" w:sz="0" w:space="0" w:color="auto"/>
        <w:bottom w:val="none" w:sz="0" w:space="0" w:color="auto"/>
        <w:right w:val="none" w:sz="0" w:space="0" w:color="auto"/>
      </w:divBdr>
    </w:div>
    <w:div w:id="5398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2381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Ευθαλία Γερωνυμάκη</dc:creator>
  <cp:lastModifiedBy>Ευθαλία Γερωνυμάκη</cp:lastModifiedBy>
  <cp:revision>4</cp:revision>
  <cp:lastPrinted>2016-03-28T09:11:00Z</cp:lastPrinted>
  <dcterms:created xsi:type="dcterms:W3CDTF">2016-03-31T07:54:00Z</dcterms:created>
  <dcterms:modified xsi:type="dcterms:W3CDTF">2016-03-31T08:15:00Z</dcterms:modified>
</cp:coreProperties>
</file>