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1180"/>
        <w:gridCol w:w="1100"/>
        <w:gridCol w:w="1200"/>
        <w:gridCol w:w="1060"/>
        <w:gridCol w:w="520"/>
        <w:gridCol w:w="820"/>
        <w:gridCol w:w="1280"/>
        <w:gridCol w:w="1140"/>
        <w:gridCol w:w="860"/>
        <w:gridCol w:w="560"/>
      </w:tblGrid>
      <w:tr w:rsidR="00BE7368" w14:paraId="25306C05" w14:textId="77777777" w:rsidTr="00BE7368">
        <w:trPr>
          <w:trHeight w:val="870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6F17" w14:textId="543587F2" w:rsidR="00BE7368" w:rsidRDefault="00BE736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RANGE!A1:J29"/>
            <w:r>
              <w:rPr>
                <w:rFonts w:ascii="Verdana" w:hAnsi="Verdana"/>
                <w:b/>
                <w:bCs/>
                <w:sz w:val="28"/>
                <w:szCs w:val="28"/>
              </w:rPr>
              <w:t>Ο1</w:t>
            </w:r>
            <w:r w:rsidR="00141BEA"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. </w:t>
            </w:r>
            <w:bookmarkEnd w:id="0"/>
            <w:r w:rsidR="001458BB">
              <w:rPr>
                <w:rFonts w:ascii="Verdana" w:hAnsi="Verdana"/>
                <w:b/>
                <w:bCs/>
                <w:sz w:val="28"/>
                <w:szCs w:val="28"/>
              </w:rPr>
              <w:t>ΠΙΣΤΟΠΟΙΗΣΗ ΟΛΟΚΛΗΡΩΣΗΣ ΑΤΟΜΙΚΟΥ ΠΑΡΑΔΟΤΕΟΥ</w:t>
            </w:r>
          </w:p>
        </w:tc>
      </w:tr>
      <w:tr w:rsidR="00BE7368" w14:paraId="2227C85C" w14:textId="77777777" w:rsidTr="00BE7368">
        <w:trPr>
          <w:trHeight w:val="48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1A2A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Επιστημονικώς Υπεύθυνος: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33F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AE06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Κωδικός Έργου: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77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079A103F" w14:textId="77777777" w:rsidTr="00BE7368">
        <w:trPr>
          <w:trHeight w:val="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409E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ED6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5F01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8F1D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3EF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B964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BB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5B7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8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281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7687E7D8" w14:textId="77777777" w:rsidTr="00BE7368">
        <w:trPr>
          <w:trHeight w:val="4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F257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Τίτλος έργου: 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8F2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4F59AEC8" w14:textId="77777777" w:rsidTr="00BE7368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3F1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82B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4C8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9B0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FF5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85E3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4FE5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FCC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35A2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4033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2D34D9B8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31FB9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Στοιχεία Απασχολούμενου και Σύμβασης</w:t>
            </w:r>
          </w:p>
        </w:tc>
      </w:tr>
      <w:tr w:rsidR="00BE7368" w14:paraId="1CEE23C6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9135B1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Ονοματεπώνυμο: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CF0" w14:textId="71758B62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571A770F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DF1B93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Κωδικός Σύμβασης: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BC87" w14:textId="4571253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67E46C08" w14:textId="77777777" w:rsidTr="00BE7368">
        <w:trPr>
          <w:trHeight w:val="90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D56697F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Εκτελούμενο Έργο Σύμβασης (όπως αναφέρεται στη σύμβαση):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E7F4" w14:textId="20AD7723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2EC18001" w14:textId="77777777" w:rsidTr="00BE7368">
        <w:trPr>
          <w:trHeight w:val="15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5A6E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FA8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4C0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F3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16B7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FB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775B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6A1C2C06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864B4" w14:textId="27CEDBF8" w:rsidR="00BE7368" w:rsidRDefault="001458B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Συνολικό Διάστημα Απασχόλησης</w:t>
            </w:r>
          </w:p>
        </w:tc>
      </w:tr>
      <w:tr w:rsidR="00BE7368" w14:paraId="04E654A4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D1CBD4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Από Ημερομηνία: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233" w14:textId="39C0507C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524BB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Έως Ημερομηνία: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A7B" w14:textId="21DC6590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5E0D0F74" w14:textId="77777777" w:rsidTr="00BE7368">
        <w:trPr>
          <w:trHeight w:val="1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D6E5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D554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AB97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A2E9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A36D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8443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B4E4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4B4C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6C7E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D4FF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</w:tr>
      <w:tr w:rsidR="00BE7368" w14:paraId="22CFFBFE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16C6A8" w14:textId="02E49FCF" w:rsidR="00BE7368" w:rsidRDefault="001458B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Περιγραφή Εργασιών που ολοκληρώθηκαν</w:t>
            </w:r>
            <w:r w:rsidR="00BE736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A2E44">
              <w:rPr>
                <w:rFonts w:ascii="Verdana" w:hAnsi="Verdana"/>
                <w:b/>
                <w:bCs/>
                <w:sz w:val="18"/>
                <w:szCs w:val="18"/>
              </w:rPr>
              <w:t xml:space="preserve">κατά το συνολικό διάστημα απασχόλησης </w:t>
            </w:r>
            <w:r w:rsidR="00BE7368">
              <w:rPr>
                <w:rFonts w:ascii="Verdana" w:hAnsi="Verdana"/>
                <w:b/>
                <w:bCs/>
                <w:sz w:val="18"/>
                <w:szCs w:val="18"/>
              </w:rPr>
              <w:t>(*)</w:t>
            </w:r>
          </w:p>
        </w:tc>
      </w:tr>
      <w:tr w:rsidR="00BE7368" w14:paraId="7CA9FF37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02F466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Πακέτα Εργασίας: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BE94" w14:textId="1F3107DA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D5940" w14:paraId="5DFC5317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14:paraId="6DF1CAC7" w14:textId="43AF3B46" w:rsidR="007D5940" w:rsidRDefault="007D5940" w:rsidP="007D594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Παραδοτέα: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D2834" w14:textId="77777777" w:rsidR="007D5940" w:rsidRDefault="007D5940" w:rsidP="007D59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D5940" w14:paraId="21AB3071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B0DDD0" w14:textId="4B0E0070" w:rsidR="007D5940" w:rsidRDefault="007D5940" w:rsidP="007D594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Ποσοστό Ολοκλήρωσης </w:t>
            </w:r>
            <w:r w:rsidR="00F57EB5">
              <w:rPr>
                <w:rFonts w:ascii="Verdana" w:hAnsi="Verdana"/>
                <w:sz w:val="16"/>
                <w:szCs w:val="16"/>
              </w:rPr>
              <w:t xml:space="preserve">Ατομικού </w:t>
            </w:r>
            <w:r>
              <w:rPr>
                <w:rFonts w:ascii="Verdana" w:hAnsi="Verdana"/>
                <w:sz w:val="16"/>
                <w:szCs w:val="16"/>
              </w:rPr>
              <w:t>Παραδοτέου: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3FB7" w14:textId="3706F510" w:rsidR="007D5940" w:rsidRDefault="007D5940" w:rsidP="007D59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7D08D3DE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6E142D" w14:textId="4CEC9B1C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Συνοπτική περιγραφή έργου που </w:t>
            </w:r>
            <w:r w:rsidR="001458BB">
              <w:rPr>
                <w:rFonts w:ascii="Verdana" w:hAnsi="Verdana"/>
                <w:sz w:val="16"/>
                <w:szCs w:val="16"/>
              </w:rPr>
              <w:t>ολοκληρώθηκε</w:t>
            </w:r>
            <w:r>
              <w:rPr>
                <w:rFonts w:ascii="Verdana" w:hAnsi="Verdana"/>
                <w:sz w:val="16"/>
                <w:szCs w:val="16"/>
              </w:rPr>
              <w:t xml:space="preserve"> στο </w:t>
            </w:r>
            <w:r w:rsidR="00AA2E44">
              <w:rPr>
                <w:rFonts w:ascii="Verdana" w:hAnsi="Verdana"/>
                <w:sz w:val="16"/>
                <w:szCs w:val="16"/>
              </w:rPr>
              <w:t xml:space="preserve">συνολικό </w:t>
            </w:r>
            <w:r>
              <w:rPr>
                <w:rFonts w:ascii="Verdana" w:hAnsi="Verdana"/>
                <w:sz w:val="16"/>
                <w:szCs w:val="16"/>
              </w:rPr>
              <w:t xml:space="preserve">διάστημα αναφοράς </w:t>
            </w:r>
            <w:r w:rsidR="001458BB">
              <w:rPr>
                <w:rFonts w:ascii="Verdana" w:hAnsi="Verdana"/>
                <w:sz w:val="16"/>
                <w:szCs w:val="16"/>
              </w:rPr>
              <w:t>σύμβασης</w:t>
            </w:r>
            <w:r>
              <w:rPr>
                <w:rFonts w:ascii="Verdana" w:hAnsi="Verdana"/>
                <w:sz w:val="16"/>
                <w:szCs w:val="16"/>
              </w:rPr>
              <w:t>(**)</w:t>
            </w:r>
          </w:p>
        </w:tc>
      </w:tr>
      <w:tr w:rsidR="00BE7368" w14:paraId="73A0F4C5" w14:textId="77777777" w:rsidTr="004B42F5">
        <w:trPr>
          <w:trHeight w:val="2282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DD77" w14:textId="00E9F424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3A3B891A" w14:textId="77777777" w:rsidTr="00BE7368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1E8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9F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AC6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E7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A246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D1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14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7C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9F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755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1458BB" w14:paraId="42A4EE1C" w14:textId="77777777" w:rsidTr="00E70577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8064" w14:textId="5AFE6A19" w:rsidR="001458BB" w:rsidRDefault="00145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8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E7B" w14:textId="383937D9" w:rsidR="001458BB" w:rsidRDefault="001458BB" w:rsidP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Βεβαιώνω ότι έχουν εκτελεστεί οι παραπάνω αναφερόμενες δραστηριότητες, σύμφωνα </w:t>
            </w:r>
            <w:r w:rsidR="004B42F5">
              <w:rPr>
                <w:rFonts w:ascii="Verdana" w:hAnsi="Verdana"/>
                <w:b/>
                <w:bCs/>
                <w:sz w:val="16"/>
                <w:szCs w:val="16"/>
              </w:rPr>
              <w:t>με τις συμβατικές υποχρεώσεις του συμβαλλόμενου προς την Επιτροπή Ερευνών και σύμφωνα με τις υποχρεώσεις που απορρέουν από το Τεχνικό Δελτίο του Έργου.</w:t>
            </w:r>
          </w:p>
        </w:tc>
      </w:tr>
      <w:tr w:rsidR="001458BB" w14:paraId="423392F8" w14:textId="77777777" w:rsidTr="00E70577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F7187" w14:textId="6D392C01" w:rsidR="001458BB" w:rsidRDefault="001458B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8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10C" w14:textId="77777777" w:rsidR="001458BB" w:rsidRDefault="001458BB" w:rsidP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458BB" w14:paraId="0D30D9C8" w14:textId="77777777" w:rsidTr="00E70577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065D" w14:textId="77777777" w:rsidR="001458BB" w:rsidRDefault="001458B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088E" w14:textId="77777777" w:rsidR="001458BB" w:rsidRDefault="001458B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2992" w14:textId="77777777" w:rsidR="001458BB" w:rsidRDefault="001458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394CA" w14:textId="77777777" w:rsidR="001458BB" w:rsidRDefault="001458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C4FC" w14:textId="77777777" w:rsidR="001458BB" w:rsidRDefault="001458BB" w:rsidP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B42F5" w14:paraId="5FF1CF43" w14:textId="77777777" w:rsidTr="00AB12EE">
        <w:trPr>
          <w:trHeight w:val="255"/>
        </w:trPr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1F8627" w14:textId="77777777" w:rsidR="004B42F5" w:rsidRDefault="004B42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6A5E5C" w14:textId="77777777" w:rsidR="004B42F5" w:rsidRDefault="004B42F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B2C13E" w14:textId="77777777" w:rsidR="004B42F5" w:rsidRDefault="004B42F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AC4EDA" w14:textId="77777777" w:rsidR="004B42F5" w:rsidRDefault="004B42F5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EEA" w14:textId="77777777" w:rsidR="004B42F5" w:rsidRDefault="004B42F5" w:rsidP="004B42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Ιωάννινα, __/__/_____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50B" w14:textId="77777777" w:rsidR="004B42F5" w:rsidRDefault="004B42F5" w:rsidP="004B42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2F5" w14:paraId="1CA7F617" w14:textId="77777777" w:rsidTr="00DD1D95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A91621" w14:textId="455A03EC" w:rsidR="004B42F5" w:rsidRDefault="004B42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CA9" w14:textId="77777777" w:rsidR="004B42F5" w:rsidRDefault="004B42F5" w:rsidP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Ο Επιστημονικώς Υπεύθυνος</w:t>
            </w:r>
          </w:p>
        </w:tc>
      </w:tr>
      <w:tr w:rsidR="00BE7368" w14:paraId="60FDB28E" w14:textId="77777777" w:rsidTr="004B42F5">
        <w:trPr>
          <w:trHeight w:val="195"/>
        </w:trPr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89E6" w14:textId="29553B65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993" w14:textId="77777777" w:rsidR="00BE7368" w:rsidRDefault="00BE7368" w:rsidP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154" w14:textId="77777777" w:rsidR="00BE7368" w:rsidRDefault="00BE7368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70E" w14:textId="77777777" w:rsidR="00BE7368" w:rsidRDefault="00BE7368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15E" w14:textId="77777777" w:rsidR="00BE7368" w:rsidRDefault="00BE7368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E8D3" w14:textId="77777777" w:rsidR="00BE7368" w:rsidRDefault="00BE7368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BEC" w14:textId="77777777" w:rsidR="00BE7368" w:rsidRDefault="00BE7368" w:rsidP="004B42F5">
            <w:pPr>
              <w:jc w:val="center"/>
              <w:rPr>
                <w:sz w:val="20"/>
                <w:szCs w:val="20"/>
              </w:rPr>
            </w:pPr>
          </w:p>
        </w:tc>
      </w:tr>
      <w:tr w:rsidR="004B42F5" w14:paraId="632924D1" w14:textId="77777777" w:rsidTr="004B42F5">
        <w:trPr>
          <w:trHeight w:val="195"/>
        </w:trPr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7614" w14:textId="77777777" w:rsidR="004B42F5" w:rsidRDefault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BACB1" w14:textId="77777777" w:rsidR="004B42F5" w:rsidRDefault="004B42F5" w:rsidP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3CCA74" w14:textId="77777777" w:rsidR="004B42F5" w:rsidRDefault="004B42F5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2FC146" w14:textId="77777777" w:rsidR="004B42F5" w:rsidRDefault="004B42F5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65B18" w14:textId="77777777" w:rsidR="004B42F5" w:rsidRDefault="004B42F5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B17832" w14:textId="77777777" w:rsidR="004B42F5" w:rsidRDefault="004B42F5" w:rsidP="004B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5CCCC9" w14:textId="77777777" w:rsidR="004B42F5" w:rsidRDefault="004B42F5" w:rsidP="004B42F5">
            <w:pPr>
              <w:jc w:val="center"/>
              <w:rPr>
                <w:sz w:val="20"/>
                <w:szCs w:val="20"/>
              </w:rPr>
            </w:pPr>
          </w:p>
        </w:tc>
      </w:tr>
      <w:tr w:rsidR="004B42F5" w14:paraId="74AF9BA1" w14:textId="77777777" w:rsidTr="004B42F5">
        <w:trPr>
          <w:trHeight w:val="195"/>
        </w:trPr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8382" w14:textId="77777777" w:rsidR="004B42F5" w:rsidRDefault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27A02" w14:textId="77777777" w:rsidR="004B42F5" w:rsidRDefault="004B42F5" w:rsidP="004B42F5">
            <w:pPr>
              <w:jc w:val="center"/>
              <w:rPr>
                <w:sz w:val="20"/>
                <w:szCs w:val="20"/>
              </w:rPr>
            </w:pPr>
          </w:p>
        </w:tc>
      </w:tr>
      <w:tr w:rsidR="004B42F5" w14:paraId="430DBF57" w14:textId="77777777" w:rsidTr="00B93E3F">
        <w:trPr>
          <w:trHeight w:val="195"/>
        </w:trPr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A8B2" w14:textId="77777777" w:rsidR="004B42F5" w:rsidRDefault="004B42F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2218B" w14:textId="45DADF25" w:rsidR="004B42F5" w:rsidRDefault="004B42F5" w:rsidP="004B42F5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(Υπογραφή Επιστημονικώς Υπευθύνου)</w:t>
            </w:r>
          </w:p>
        </w:tc>
      </w:tr>
      <w:tr w:rsidR="00BE7368" w14:paraId="7B3490B2" w14:textId="77777777" w:rsidTr="004B42F5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B4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AD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F6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774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BB3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D91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53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3C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80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55D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103D2A92" w14:textId="77777777" w:rsidTr="004B42F5">
        <w:trPr>
          <w:trHeight w:val="345"/>
        </w:trPr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FA8C" w14:textId="00E2C372" w:rsidR="00BE7368" w:rsidRPr="003F730F" w:rsidRDefault="00BE7368">
            <w:pPr>
              <w:rPr>
                <w:rFonts w:ascii="Verdana" w:hAnsi="Verdana"/>
                <w:sz w:val="16"/>
                <w:szCs w:val="16"/>
              </w:rPr>
            </w:pPr>
            <w:r w:rsidRPr="003F730F">
              <w:rPr>
                <w:rFonts w:ascii="Verdana" w:hAnsi="Verdana"/>
                <w:sz w:val="16"/>
                <w:szCs w:val="16"/>
              </w:rPr>
              <w:t xml:space="preserve">(*) </w:t>
            </w:r>
            <w:r w:rsidR="00AA2E44">
              <w:rPr>
                <w:rFonts w:ascii="Verdana" w:hAnsi="Verdana"/>
                <w:sz w:val="16"/>
                <w:szCs w:val="16"/>
              </w:rPr>
              <w:t>Το έντυπο σ</w:t>
            </w:r>
            <w:r w:rsidRPr="003F730F">
              <w:rPr>
                <w:rFonts w:ascii="Verdana" w:hAnsi="Verdana"/>
                <w:sz w:val="16"/>
                <w:szCs w:val="16"/>
              </w:rPr>
              <w:t xml:space="preserve">υνοδεύει </w:t>
            </w:r>
            <w:r w:rsidR="001458BB" w:rsidRPr="003F730F">
              <w:rPr>
                <w:rFonts w:ascii="Verdana" w:hAnsi="Verdana"/>
                <w:sz w:val="16"/>
                <w:szCs w:val="16"/>
              </w:rPr>
              <w:t>την τελευταία</w:t>
            </w:r>
            <w:r w:rsidRPr="003F730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458BB" w:rsidRPr="003F730F">
              <w:rPr>
                <w:rFonts w:ascii="Verdana" w:hAnsi="Verdana"/>
                <w:sz w:val="16"/>
                <w:szCs w:val="16"/>
              </w:rPr>
              <w:t xml:space="preserve">εντολή </w:t>
            </w:r>
            <w:r w:rsidRPr="003F730F">
              <w:rPr>
                <w:rFonts w:ascii="Verdana" w:hAnsi="Verdana"/>
                <w:sz w:val="16"/>
                <w:szCs w:val="16"/>
              </w:rPr>
              <w:t>πληρωμής αμοιβών, μόνο στις κατηγορίες έργων που απαιτείται.</w:t>
            </w:r>
            <w:r w:rsidRPr="003F730F">
              <w:rPr>
                <w:rFonts w:ascii="Verdana" w:hAnsi="Verdana"/>
                <w:sz w:val="16"/>
                <w:szCs w:val="16"/>
              </w:rPr>
              <w:br/>
              <w:t>(**) Δύναται να συνοδεύεται από αναλυτική έκθεση.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65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49ADFC6E" w14:textId="77777777" w:rsidTr="004B42F5">
        <w:trPr>
          <w:trHeight w:val="330"/>
        </w:trPr>
        <w:tc>
          <w:tcPr>
            <w:tcW w:w="588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596E5A7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D80" w14:textId="4BA2BB61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0C1A857E" w14:textId="77777777" w:rsidR="00203ABB" w:rsidRPr="001E608A" w:rsidRDefault="00203ABB" w:rsidP="00C73CC5">
      <w:pPr>
        <w:pStyle w:val="a3"/>
        <w:spacing w:before="60" w:beforeAutospacing="0" w:after="60" w:afterAutospacing="0"/>
        <w:jc w:val="both"/>
        <w:rPr>
          <w:rFonts w:ascii="Verdana" w:hAnsi="Verdana"/>
          <w:color w:val="000000"/>
          <w:sz w:val="14"/>
          <w:szCs w:val="14"/>
        </w:rPr>
      </w:pPr>
    </w:p>
    <w:sectPr w:rsidR="00203ABB" w:rsidRPr="001E608A" w:rsidSect="00BE7368">
      <w:headerReference w:type="default" r:id="rId8"/>
      <w:footerReference w:type="even" r:id="rId9"/>
      <w:footerReference w:type="default" r:id="rId10"/>
      <w:pgSz w:w="11906" w:h="16838" w:code="9"/>
      <w:pgMar w:top="1276" w:right="986" w:bottom="719" w:left="1200" w:header="709" w:footer="5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BC67" w14:textId="77777777" w:rsidR="00077EFB" w:rsidRDefault="00077EFB">
      <w:r>
        <w:separator/>
      </w:r>
    </w:p>
  </w:endnote>
  <w:endnote w:type="continuationSeparator" w:id="0">
    <w:p w14:paraId="720AA406" w14:textId="77777777" w:rsidR="00077EFB" w:rsidRDefault="000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358E" w14:textId="77777777" w:rsidR="00CA4042" w:rsidRDefault="00EA3CE2" w:rsidP="00F520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042">
      <w:rPr>
        <w:rStyle w:val="a7"/>
        <w:noProof/>
      </w:rPr>
      <w:t>1</w:t>
    </w:r>
    <w:r>
      <w:rPr>
        <w:rStyle w:val="a7"/>
      </w:rPr>
      <w:fldChar w:fldCharType="end"/>
    </w:r>
  </w:p>
  <w:p w14:paraId="2DBF45BB" w14:textId="77777777" w:rsidR="00CA4042" w:rsidRDefault="00CA4042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9"/>
      <w:gridCol w:w="3245"/>
      <w:gridCol w:w="3236"/>
    </w:tblGrid>
    <w:tr w:rsidR="00D73D95" w:rsidRPr="00617C6B" w14:paraId="59B57B07" w14:textId="77777777" w:rsidTr="001E608A">
      <w:trPr>
        <w:jc w:val="center"/>
      </w:trPr>
      <w:tc>
        <w:tcPr>
          <w:tcW w:w="3312" w:type="dxa"/>
        </w:tcPr>
        <w:p w14:paraId="7F61E31A" w14:textId="7D14E147" w:rsidR="00D73D95" w:rsidRPr="00617C6B" w:rsidRDefault="00D73D95" w:rsidP="00CF7F47">
          <w:pPr>
            <w:pStyle w:val="a5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>Κωδικός: Ο1</w:t>
          </w:r>
          <w:r w:rsidR="001458BB">
            <w:rPr>
              <w:rFonts w:ascii="Tahoma" w:hAnsi="Tahoma" w:cs="Tahoma"/>
              <w:sz w:val="16"/>
              <w:szCs w:val="16"/>
            </w:rPr>
            <w:t>6</w:t>
          </w:r>
        </w:p>
      </w:tc>
      <w:tc>
        <w:tcPr>
          <w:tcW w:w="3312" w:type="dxa"/>
        </w:tcPr>
        <w:p w14:paraId="695246D7" w14:textId="54D7C0AF" w:rsidR="00D73D95" w:rsidRPr="00617C6B" w:rsidRDefault="00D73D95" w:rsidP="00CF7F47">
          <w:pPr>
            <w:pStyle w:val="a5"/>
            <w:jc w:val="center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 xml:space="preserve">Έναρξη ισχύος: </w:t>
          </w:r>
          <w:r w:rsidR="00E74B51">
            <w:rPr>
              <w:rFonts w:ascii="Tahoma" w:hAnsi="Tahoma" w:cs="Tahoma"/>
              <w:sz w:val="16"/>
              <w:szCs w:val="16"/>
            </w:rPr>
            <w:t>02/02</w:t>
          </w:r>
          <w:r w:rsidRPr="00617C6B">
            <w:rPr>
              <w:rFonts w:ascii="Tahoma" w:hAnsi="Tahoma" w:cs="Tahoma"/>
              <w:sz w:val="16"/>
              <w:szCs w:val="16"/>
            </w:rPr>
            <w:t>/202</w:t>
          </w:r>
          <w:r w:rsidR="001458BB">
            <w:rPr>
              <w:rFonts w:ascii="Tahoma" w:hAnsi="Tahoma" w:cs="Tahoma"/>
              <w:sz w:val="16"/>
              <w:szCs w:val="16"/>
            </w:rPr>
            <w:t>2</w:t>
          </w:r>
        </w:p>
      </w:tc>
      <w:tc>
        <w:tcPr>
          <w:tcW w:w="3312" w:type="dxa"/>
        </w:tcPr>
        <w:p w14:paraId="1474A39D" w14:textId="69D85A96" w:rsidR="00D73D95" w:rsidRPr="00617C6B" w:rsidRDefault="00D73D95" w:rsidP="00CF7F47">
          <w:pPr>
            <w:pStyle w:val="a5"/>
            <w:jc w:val="right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>Έκδοση 1</w:t>
          </w:r>
        </w:p>
      </w:tc>
    </w:tr>
  </w:tbl>
  <w:p w14:paraId="0297967A" w14:textId="0CD7A927" w:rsidR="00D73D95" w:rsidRPr="00D11E36" w:rsidRDefault="00D73D95" w:rsidP="00D73D95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3073" w14:textId="77777777" w:rsidR="00077EFB" w:rsidRDefault="00077EFB">
      <w:r>
        <w:separator/>
      </w:r>
    </w:p>
  </w:footnote>
  <w:footnote w:type="continuationSeparator" w:id="0">
    <w:p w14:paraId="37612E72" w14:textId="77777777" w:rsidR="00077EFB" w:rsidRDefault="0007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842C" w14:textId="64C02CEA" w:rsidR="00CA4042" w:rsidRPr="00920BB9" w:rsidRDefault="00920BB9" w:rsidP="00920BB9">
    <w:pPr>
      <w:pStyle w:val="a4"/>
      <w:tabs>
        <w:tab w:val="clear" w:pos="4153"/>
        <w:tab w:val="clear" w:pos="8306"/>
        <w:tab w:val="center" w:pos="6120"/>
      </w:tabs>
      <w:spacing w:before="60" w:after="60"/>
      <w:jc w:val="center"/>
      <w:rPr>
        <w:b/>
        <w:sz w:val="32"/>
        <w:szCs w:val="32"/>
      </w:rPr>
    </w:pPr>
    <w:r>
      <w:rPr>
        <w:b/>
        <w:sz w:val="32"/>
        <w:szCs w:val="32"/>
      </w:rPr>
      <w:t>ΛΟΓΟΤΥΠΟ ΠΡΟΓΡΑΜΜΑΤΟΣ (ΕΣΠΑ</w:t>
    </w:r>
    <w:r w:rsidRPr="00920BB9">
      <w:rPr>
        <w:b/>
        <w:sz w:val="32"/>
        <w:szCs w:val="32"/>
      </w:rPr>
      <w:t xml:space="preserve">, </w:t>
    </w:r>
    <w:r>
      <w:rPr>
        <w:b/>
        <w:sz w:val="32"/>
        <w:szCs w:val="32"/>
        <w:lang w:val="en-US"/>
      </w:rPr>
      <w:t>HORIZON</w:t>
    </w:r>
    <w:r w:rsidRPr="00920BB9">
      <w:rPr>
        <w:b/>
        <w:sz w:val="32"/>
        <w:szCs w:val="32"/>
      </w:rPr>
      <w:t xml:space="preserve">, </w:t>
    </w:r>
    <w:r>
      <w:rPr>
        <w:b/>
        <w:sz w:val="32"/>
        <w:szCs w:val="32"/>
        <w:lang w:val="en-US"/>
      </w:rPr>
      <w:t xml:space="preserve">ERASMUS+, </w:t>
    </w:r>
    <w:r>
      <w:rPr>
        <w:b/>
        <w:sz w:val="32"/>
        <w:szCs w:val="32"/>
      </w:rPr>
      <w:t xml:space="preserve">ΕΛΙΔΕΚ, </w:t>
    </w:r>
    <w:proofErr w:type="spellStart"/>
    <w:r>
      <w:rPr>
        <w:b/>
        <w:sz w:val="32"/>
        <w:szCs w:val="32"/>
      </w:rPr>
      <w:t>κλπ</w:t>
    </w:r>
    <w:proofErr w:type="spellEnd"/>
    <w:r>
      <w:rPr>
        <w:b/>
        <w:sz w:val="32"/>
        <w:szCs w:val="32"/>
      </w:rPr>
      <w:t>)</w:t>
    </w:r>
  </w:p>
  <w:p w14:paraId="7B406D8A" w14:textId="77777777" w:rsidR="00CA4042" w:rsidRDefault="00CA4042" w:rsidP="00920BB9">
    <w:pPr>
      <w:pStyle w:val="a4"/>
      <w:pBdr>
        <w:bottom w:val="single" w:sz="4" w:space="1" w:color="auto"/>
      </w:pBdr>
      <w:tabs>
        <w:tab w:val="clear" w:pos="4153"/>
        <w:tab w:val="clear" w:pos="8306"/>
        <w:tab w:val="center" w:pos="6120"/>
      </w:tabs>
      <w:spacing w:before="60" w:after="60"/>
      <w:ind w:firstLine="2160"/>
      <w:jc w:val="center"/>
      <w:rPr>
        <w:b/>
        <w:sz w:val="32"/>
        <w:szCs w:val="32"/>
      </w:rPr>
    </w:pPr>
  </w:p>
  <w:p w14:paraId="71B73400" w14:textId="77777777" w:rsidR="00CA4042" w:rsidRPr="00B7065E" w:rsidRDefault="00CA4042" w:rsidP="00F52071">
    <w:pPr>
      <w:pStyle w:val="a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CAE"/>
    <w:multiLevelType w:val="hybridMultilevel"/>
    <w:tmpl w:val="02E432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5AC"/>
    <w:multiLevelType w:val="hybridMultilevel"/>
    <w:tmpl w:val="3A425D20"/>
    <w:lvl w:ilvl="0" w:tplc="508E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647B"/>
    <w:multiLevelType w:val="hybridMultilevel"/>
    <w:tmpl w:val="16BEF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50D"/>
    <w:multiLevelType w:val="hybridMultilevel"/>
    <w:tmpl w:val="47D87CA4"/>
    <w:lvl w:ilvl="0" w:tplc="4060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5E77"/>
    <w:multiLevelType w:val="hybridMultilevel"/>
    <w:tmpl w:val="72A00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EE8"/>
    <w:multiLevelType w:val="hybridMultilevel"/>
    <w:tmpl w:val="03C860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5DE9"/>
    <w:multiLevelType w:val="hybridMultilevel"/>
    <w:tmpl w:val="DDBE7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11DF4"/>
    <w:multiLevelType w:val="hybridMultilevel"/>
    <w:tmpl w:val="CDBE7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426D"/>
    <w:multiLevelType w:val="hybridMultilevel"/>
    <w:tmpl w:val="E1AE7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126"/>
    <w:multiLevelType w:val="hybridMultilevel"/>
    <w:tmpl w:val="1AB61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7459A"/>
    <w:multiLevelType w:val="hybridMultilevel"/>
    <w:tmpl w:val="AD566F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14B3"/>
    <w:multiLevelType w:val="hybridMultilevel"/>
    <w:tmpl w:val="17322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45F5"/>
    <w:multiLevelType w:val="hybridMultilevel"/>
    <w:tmpl w:val="37CA9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24E6"/>
    <w:multiLevelType w:val="hybridMultilevel"/>
    <w:tmpl w:val="1DD6F4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70FF5"/>
    <w:multiLevelType w:val="hybridMultilevel"/>
    <w:tmpl w:val="9C5AC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83332"/>
    <w:multiLevelType w:val="hybridMultilevel"/>
    <w:tmpl w:val="843EB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33025"/>
    <w:multiLevelType w:val="hybridMultilevel"/>
    <w:tmpl w:val="602008B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0FE0"/>
    <w:multiLevelType w:val="hybridMultilevel"/>
    <w:tmpl w:val="491E5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 w:numId="16">
    <w:abstractNumId w:val="12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A"/>
    <w:rsid w:val="00004D43"/>
    <w:rsid w:val="00006E7C"/>
    <w:rsid w:val="000076B7"/>
    <w:rsid w:val="000144EA"/>
    <w:rsid w:val="000301CA"/>
    <w:rsid w:val="00032E65"/>
    <w:rsid w:val="00045EC4"/>
    <w:rsid w:val="000463B6"/>
    <w:rsid w:val="00051C36"/>
    <w:rsid w:val="000537B3"/>
    <w:rsid w:val="00075055"/>
    <w:rsid w:val="00077EFB"/>
    <w:rsid w:val="0009068D"/>
    <w:rsid w:val="00090E0D"/>
    <w:rsid w:val="000B228C"/>
    <w:rsid w:val="000B6ACD"/>
    <w:rsid w:val="000C2C34"/>
    <w:rsid w:val="000D43CB"/>
    <w:rsid w:val="000E243D"/>
    <w:rsid w:val="000E2A4B"/>
    <w:rsid w:val="000E32F6"/>
    <w:rsid w:val="000F1BC5"/>
    <w:rsid w:val="00140814"/>
    <w:rsid w:val="00141BEA"/>
    <w:rsid w:val="001458BB"/>
    <w:rsid w:val="00161361"/>
    <w:rsid w:val="00162C21"/>
    <w:rsid w:val="00165813"/>
    <w:rsid w:val="0017041B"/>
    <w:rsid w:val="00173629"/>
    <w:rsid w:val="00177743"/>
    <w:rsid w:val="00177ABA"/>
    <w:rsid w:val="00181B3F"/>
    <w:rsid w:val="0018286D"/>
    <w:rsid w:val="0018395A"/>
    <w:rsid w:val="001C2A7B"/>
    <w:rsid w:val="001C466B"/>
    <w:rsid w:val="001C4F63"/>
    <w:rsid w:val="001D0F17"/>
    <w:rsid w:val="001D3256"/>
    <w:rsid w:val="001D3E62"/>
    <w:rsid w:val="001D5774"/>
    <w:rsid w:val="001D7D11"/>
    <w:rsid w:val="001E608A"/>
    <w:rsid w:val="001E6276"/>
    <w:rsid w:val="002025A5"/>
    <w:rsid w:val="00203ABB"/>
    <w:rsid w:val="002110C7"/>
    <w:rsid w:val="0023161B"/>
    <w:rsid w:val="00231EB0"/>
    <w:rsid w:val="00240F9D"/>
    <w:rsid w:val="00255A1A"/>
    <w:rsid w:val="00261EA1"/>
    <w:rsid w:val="002842B2"/>
    <w:rsid w:val="00284F46"/>
    <w:rsid w:val="00291874"/>
    <w:rsid w:val="00297E80"/>
    <w:rsid w:val="002A699A"/>
    <w:rsid w:val="002C384E"/>
    <w:rsid w:val="002C5597"/>
    <w:rsid w:val="002C6238"/>
    <w:rsid w:val="002E22B4"/>
    <w:rsid w:val="00302174"/>
    <w:rsid w:val="00305C9B"/>
    <w:rsid w:val="00313E78"/>
    <w:rsid w:val="0031508D"/>
    <w:rsid w:val="0031528C"/>
    <w:rsid w:val="0031707F"/>
    <w:rsid w:val="00333915"/>
    <w:rsid w:val="003401EC"/>
    <w:rsid w:val="0034592E"/>
    <w:rsid w:val="00347C1D"/>
    <w:rsid w:val="00350AE4"/>
    <w:rsid w:val="003854AF"/>
    <w:rsid w:val="003A2CC9"/>
    <w:rsid w:val="003A5624"/>
    <w:rsid w:val="003B20FD"/>
    <w:rsid w:val="003B7C84"/>
    <w:rsid w:val="003D716E"/>
    <w:rsid w:val="003E4706"/>
    <w:rsid w:val="003F0C82"/>
    <w:rsid w:val="003F542B"/>
    <w:rsid w:val="003F730F"/>
    <w:rsid w:val="003F7A72"/>
    <w:rsid w:val="004004B0"/>
    <w:rsid w:val="00404318"/>
    <w:rsid w:val="00406DF9"/>
    <w:rsid w:val="00412CC9"/>
    <w:rsid w:val="00417BDB"/>
    <w:rsid w:val="00452460"/>
    <w:rsid w:val="004663A0"/>
    <w:rsid w:val="004678C3"/>
    <w:rsid w:val="004819D0"/>
    <w:rsid w:val="0049177D"/>
    <w:rsid w:val="00492A41"/>
    <w:rsid w:val="004A70AC"/>
    <w:rsid w:val="004B42F5"/>
    <w:rsid w:val="004B679B"/>
    <w:rsid w:val="004B6F0C"/>
    <w:rsid w:val="004C26FB"/>
    <w:rsid w:val="004C5254"/>
    <w:rsid w:val="004D18C6"/>
    <w:rsid w:val="004D194A"/>
    <w:rsid w:val="004D318D"/>
    <w:rsid w:val="004E5613"/>
    <w:rsid w:val="00505A17"/>
    <w:rsid w:val="00514383"/>
    <w:rsid w:val="005510F7"/>
    <w:rsid w:val="0055757D"/>
    <w:rsid w:val="00561454"/>
    <w:rsid w:val="00566C90"/>
    <w:rsid w:val="005970B7"/>
    <w:rsid w:val="005A7804"/>
    <w:rsid w:val="005B53CD"/>
    <w:rsid w:val="005C133E"/>
    <w:rsid w:val="005D229A"/>
    <w:rsid w:val="005E7BF8"/>
    <w:rsid w:val="005F7114"/>
    <w:rsid w:val="006009C3"/>
    <w:rsid w:val="00601D28"/>
    <w:rsid w:val="006046DB"/>
    <w:rsid w:val="006050B1"/>
    <w:rsid w:val="00614103"/>
    <w:rsid w:val="00617C6B"/>
    <w:rsid w:val="00624AE9"/>
    <w:rsid w:val="00626BA1"/>
    <w:rsid w:val="00635230"/>
    <w:rsid w:val="00637150"/>
    <w:rsid w:val="00644C5F"/>
    <w:rsid w:val="00646CE2"/>
    <w:rsid w:val="006725F4"/>
    <w:rsid w:val="0067578E"/>
    <w:rsid w:val="006768F6"/>
    <w:rsid w:val="00680C7C"/>
    <w:rsid w:val="006A3EFF"/>
    <w:rsid w:val="006B443C"/>
    <w:rsid w:val="006C1252"/>
    <w:rsid w:val="006C1474"/>
    <w:rsid w:val="006C6FBB"/>
    <w:rsid w:val="006D1B2A"/>
    <w:rsid w:val="006E5B6F"/>
    <w:rsid w:val="006E6966"/>
    <w:rsid w:val="006E6A95"/>
    <w:rsid w:val="006E7B88"/>
    <w:rsid w:val="006F7A1C"/>
    <w:rsid w:val="007030E5"/>
    <w:rsid w:val="00703B20"/>
    <w:rsid w:val="0070403A"/>
    <w:rsid w:val="007078B5"/>
    <w:rsid w:val="00707E13"/>
    <w:rsid w:val="0071079B"/>
    <w:rsid w:val="00710D75"/>
    <w:rsid w:val="00714374"/>
    <w:rsid w:val="00726DD9"/>
    <w:rsid w:val="00727383"/>
    <w:rsid w:val="007327B9"/>
    <w:rsid w:val="00736F38"/>
    <w:rsid w:val="00744095"/>
    <w:rsid w:val="007453C3"/>
    <w:rsid w:val="007601C4"/>
    <w:rsid w:val="00786E0A"/>
    <w:rsid w:val="007945AA"/>
    <w:rsid w:val="007960C9"/>
    <w:rsid w:val="007A547E"/>
    <w:rsid w:val="007C54ED"/>
    <w:rsid w:val="007D5940"/>
    <w:rsid w:val="007D66C7"/>
    <w:rsid w:val="007E07EA"/>
    <w:rsid w:val="00805A2C"/>
    <w:rsid w:val="00806F34"/>
    <w:rsid w:val="008224B2"/>
    <w:rsid w:val="008422CD"/>
    <w:rsid w:val="008443EB"/>
    <w:rsid w:val="0085036A"/>
    <w:rsid w:val="00867039"/>
    <w:rsid w:val="00873654"/>
    <w:rsid w:val="00875788"/>
    <w:rsid w:val="008757BD"/>
    <w:rsid w:val="00885A21"/>
    <w:rsid w:val="008879BB"/>
    <w:rsid w:val="008902C7"/>
    <w:rsid w:val="008A69EE"/>
    <w:rsid w:val="008E634F"/>
    <w:rsid w:val="00912AFB"/>
    <w:rsid w:val="00913272"/>
    <w:rsid w:val="009163C5"/>
    <w:rsid w:val="00920BB9"/>
    <w:rsid w:val="00923DA6"/>
    <w:rsid w:val="009260C0"/>
    <w:rsid w:val="00944700"/>
    <w:rsid w:val="00954B27"/>
    <w:rsid w:val="0095543A"/>
    <w:rsid w:val="00967E9F"/>
    <w:rsid w:val="00984407"/>
    <w:rsid w:val="00984EFF"/>
    <w:rsid w:val="00987283"/>
    <w:rsid w:val="00993D1E"/>
    <w:rsid w:val="00996150"/>
    <w:rsid w:val="009C1700"/>
    <w:rsid w:val="009D4A1A"/>
    <w:rsid w:val="009F0039"/>
    <w:rsid w:val="009F7CC4"/>
    <w:rsid w:val="00A035D4"/>
    <w:rsid w:val="00A03F87"/>
    <w:rsid w:val="00A04485"/>
    <w:rsid w:val="00A22C7F"/>
    <w:rsid w:val="00A465E9"/>
    <w:rsid w:val="00A76098"/>
    <w:rsid w:val="00A91A60"/>
    <w:rsid w:val="00A9343E"/>
    <w:rsid w:val="00AA2CE5"/>
    <w:rsid w:val="00AA2E44"/>
    <w:rsid w:val="00AA7D65"/>
    <w:rsid w:val="00AB5B4D"/>
    <w:rsid w:val="00AD5264"/>
    <w:rsid w:val="00AD7D52"/>
    <w:rsid w:val="00AF150F"/>
    <w:rsid w:val="00AF409B"/>
    <w:rsid w:val="00B008F3"/>
    <w:rsid w:val="00B04343"/>
    <w:rsid w:val="00B07D26"/>
    <w:rsid w:val="00B125BD"/>
    <w:rsid w:val="00B212C6"/>
    <w:rsid w:val="00B33664"/>
    <w:rsid w:val="00B41782"/>
    <w:rsid w:val="00B47BE7"/>
    <w:rsid w:val="00B607A5"/>
    <w:rsid w:val="00B615F4"/>
    <w:rsid w:val="00B64447"/>
    <w:rsid w:val="00B74A15"/>
    <w:rsid w:val="00B8394B"/>
    <w:rsid w:val="00B95D92"/>
    <w:rsid w:val="00BA0789"/>
    <w:rsid w:val="00BA7667"/>
    <w:rsid w:val="00BB00EF"/>
    <w:rsid w:val="00BB011D"/>
    <w:rsid w:val="00BD4E7C"/>
    <w:rsid w:val="00BD4F2A"/>
    <w:rsid w:val="00BD567C"/>
    <w:rsid w:val="00BE7368"/>
    <w:rsid w:val="00BF06DB"/>
    <w:rsid w:val="00BF334F"/>
    <w:rsid w:val="00BF78F7"/>
    <w:rsid w:val="00C069AD"/>
    <w:rsid w:val="00C071BB"/>
    <w:rsid w:val="00C166C7"/>
    <w:rsid w:val="00C203E9"/>
    <w:rsid w:val="00C26D4A"/>
    <w:rsid w:val="00C331AC"/>
    <w:rsid w:val="00C448C8"/>
    <w:rsid w:val="00C5080D"/>
    <w:rsid w:val="00C50A3F"/>
    <w:rsid w:val="00C72597"/>
    <w:rsid w:val="00C73CC5"/>
    <w:rsid w:val="00C8375A"/>
    <w:rsid w:val="00C9270E"/>
    <w:rsid w:val="00C92D1F"/>
    <w:rsid w:val="00C94152"/>
    <w:rsid w:val="00CA4042"/>
    <w:rsid w:val="00CA6804"/>
    <w:rsid w:val="00CA774B"/>
    <w:rsid w:val="00CC3016"/>
    <w:rsid w:val="00CC59F5"/>
    <w:rsid w:val="00CD1C73"/>
    <w:rsid w:val="00CE5939"/>
    <w:rsid w:val="00CE736E"/>
    <w:rsid w:val="00CF7F47"/>
    <w:rsid w:val="00D11E36"/>
    <w:rsid w:val="00D1299C"/>
    <w:rsid w:val="00D17401"/>
    <w:rsid w:val="00D422DF"/>
    <w:rsid w:val="00D570BC"/>
    <w:rsid w:val="00D73D95"/>
    <w:rsid w:val="00D952EC"/>
    <w:rsid w:val="00DA05C0"/>
    <w:rsid w:val="00DB3BB2"/>
    <w:rsid w:val="00DD5E76"/>
    <w:rsid w:val="00DF4C6A"/>
    <w:rsid w:val="00DF54DF"/>
    <w:rsid w:val="00E0719A"/>
    <w:rsid w:val="00E10EA6"/>
    <w:rsid w:val="00E15AD1"/>
    <w:rsid w:val="00E24F37"/>
    <w:rsid w:val="00E40542"/>
    <w:rsid w:val="00E53475"/>
    <w:rsid w:val="00E612A8"/>
    <w:rsid w:val="00E74B51"/>
    <w:rsid w:val="00E82227"/>
    <w:rsid w:val="00EA28DE"/>
    <w:rsid w:val="00EA3CE2"/>
    <w:rsid w:val="00EC00C1"/>
    <w:rsid w:val="00EC15A6"/>
    <w:rsid w:val="00F027D2"/>
    <w:rsid w:val="00F15C78"/>
    <w:rsid w:val="00F16478"/>
    <w:rsid w:val="00F23EB5"/>
    <w:rsid w:val="00F40D0C"/>
    <w:rsid w:val="00F47E97"/>
    <w:rsid w:val="00F52071"/>
    <w:rsid w:val="00F575AA"/>
    <w:rsid w:val="00F57EB5"/>
    <w:rsid w:val="00F6041D"/>
    <w:rsid w:val="00F6250D"/>
    <w:rsid w:val="00F63E82"/>
    <w:rsid w:val="00F7489D"/>
    <w:rsid w:val="00F758CE"/>
    <w:rsid w:val="00F86661"/>
    <w:rsid w:val="00F92354"/>
    <w:rsid w:val="00FB63BD"/>
    <w:rsid w:val="00FC3041"/>
    <w:rsid w:val="00FC4590"/>
    <w:rsid w:val="00FC48E5"/>
    <w:rsid w:val="00FC60EB"/>
    <w:rsid w:val="00FD0FDD"/>
    <w:rsid w:val="00FD2599"/>
    <w:rsid w:val="00FD4195"/>
    <w:rsid w:val="00FD70E6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A06C0"/>
  <w15:docId w15:val="{3E04B8E5-E6DD-462E-B10B-ADE4350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94A"/>
    <w:rPr>
      <w:sz w:val="24"/>
      <w:szCs w:val="24"/>
    </w:rPr>
  </w:style>
  <w:style w:type="paragraph" w:styleId="4">
    <w:name w:val="heading 4"/>
    <w:basedOn w:val="a"/>
    <w:qFormat/>
    <w:rsid w:val="004D194A"/>
    <w:pPr>
      <w:spacing w:before="100" w:beforeAutospacing="1" w:after="100" w:afterAutospacing="1"/>
      <w:outlineLvl w:val="3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194A"/>
    <w:rPr>
      <w:color w:val="3333CC"/>
      <w:u w:val="single"/>
    </w:rPr>
  </w:style>
  <w:style w:type="paragraph" w:styleId="a3">
    <w:name w:val="Body Text"/>
    <w:basedOn w:val="a"/>
    <w:link w:val="Char"/>
    <w:rsid w:val="004D194A"/>
    <w:pPr>
      <w:spacing w:before="100" w:beforeAutospacing="1" w:after="100" w:afterAutospacing="1"/>
    </w:pPr>
  </w:style>
  <w:style w:type="paragraph" w:styleId="2">
    <w:name w:val="Body Text 2"/>
    <w:basedOn w:val="a"/>
    <w:rsid w:val="004D194A"/>
    <w:pPr>
      <w:spacing w:before="100" w:beforeAutospacing="1" w:after="100" w:afterAutospacing="1"/>
    </w:pPr>
  </w:style>
  <w:style w:type="paragraph" w:styleId="a4">
    <w:name w:val="header"/>
    <w:basedOn w:val="a"/>
    <w:rsid w:val="004D194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194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D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D194A"/>
  </w:style>
  <w:style w:type="character" w:customStyle="1" w:styleId="Char">
    <w:name w:val="Σώμα κειμένου Char"/>
    <w:link w:val="a3"/>
    <w:rsid w:val="004D194A"/>
    <w:rPr>
      <w:sz w:val="24"/>
      <w:szCs w:val="24"/>
      <w:lang w:val="el-GR" w:eastAsia="el-GR" w:bidi="ar-SA"/>
    </w:rPr>
  </w:style>
  <w:style w:type="paragraph" w:styleId="a8">
    <w:name w:val="footnote text"/>
    <w:basedOn w:val="a"/>
    <w:link w:val="Char0"/>
    <w:semiHidden/>
    <w:rsid w:val="004D194A"/>
    <w:rPr>
      <w:sz w:val="20"/>
      <w:szCs w:val="20"/>
    </w:rPr>
  </w:style>
  <w:style w:type="character" w:styleId="a9">
    <w:name w:val="footnote reference"/>
    <w:semiHidden/>
    <w:rsid w:val="004D194A"/>
    <w:rPr>
      <w:vertAlign w:val="superscript"/>
    </w:rPr>
  </w:style>
  <w:style w:type="character" w:styleId="aa">
    <w:name w:val="annotation reference"/>
    <w:semiHidden/>
    <w:rsid w:val="004D194A"/>
    <w:rPr>
      <w:sz w:val="16"/>
      <w:szCs w:val="16"/>
    </w:rPr>
  </w:style>
  <w:style w:type="paragraph" w:styleId="ab">
    <w:name w:val="annotation text"/>
    <w:basedOn w:val="a"/>
    <w:semiHidden/>
    <w:rsid w:val="004D194A"/>
    <w:rPr>
      <w:sz w:val="20"/>
      <w:szCs w:val="20"/>
    </w:rPr>
  </w:style>
  <w:style w:type="character" w:customStyle="1" w:styleId="Char0">
    <w:name w:val="Κείμενο υποσημείωσης Char"/>
    <w:link w:val="a8"/>
    <w:semiHidden/>
    <w:locked/>
    <w:rsid w:val="004D194A"/>
    <w:rPr>
      <w:lang w:val="el-GR" w:eastAsia="el-GR" w:bidi="ar-SA"/>
    </w:rPr>
  </w:style>
  <w:style w:type="paragraph" w:styleId="ac">
    <w:name w:val="Balloon Text"/>
    <w:basedOn w:val="a"/>
    <w:semiHidden/>
    <w:rsid w:val="004D194A"/>
    <w:rPr>
      <w:rFonts w:ascii="Tahoma" w:hAnsi="Tahoma" w:cs="Tahoma"/>
      <w:sz w:val="16"/>
      <w:szCs w:val="16"/>
    </w:rPr>
  </w:style>
  <w:style w:type="paragraph" w:styleId="ad">
    <w:name w:val="annotation subject"/>
    <w:basedOn w:val="ab"/>
    <w:next w:val="ab"/>
    <w:semiHidden/>
    <w:rsid w:val="00E40542"/>
    <w:rPr>
      <w:b/>
      <w:bCs/>
    </w:rPr>
  </w:style>
  <w:style w:type="paragraph" w:customStyle="1" w:styleId="Default">
    <w:name w:val="Default"/>
    <w:rsid w:val="000144E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A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6064-E27A-4098-86A8-AF29D769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Γραμματεία Ειδικού Λογαριασμού Έρευνας</vt:lpstr>
    </vt:vector>
  </TitlesOfParts>
  <Company>ee</Company>
  <LinksUpToDate>false</LinksUpToDate>
  <CharactersWithSpaces>1136</CharactersWithSpaces>
  <SharedDoc>false</SharedDoc>
  <HLinks>
    <vt:vector size="6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>mailto:rescomm@uoi.gr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Γραμματεία Ειδικού Λογαριασμού Έρευνας</dc:title>
  <dc:creator>xristina skolariki</dc:creator>
  <cp:lastModifiedBy>ΧΡΙΣΤΙΝΑ ΣΚΟΛΑΡΙΚΗ</cp:lastModifiedBy>
  <cp:revision>2</cp:revision>
  <cp:lastPrinted>2021-10-15T10:43:00Z</cp:lastPrinted>
  <dcterms:created xsi:type="dcterms:W3CDTF">2022-02-07T12:13:00Z</dcterms:created>
  <dcterms:modified xsi:type="dcterms:W3CDTF">2022-02-07T12:13:00Z</dcterms:modified>
</cp:coreProperties>
</file>