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7D15B9" w14:textId="3B411A34" w:rsidR="003929DA" w:rsidRPr="0068599B" w:rsidRDefault="003929DA" w:rsidP="0068599B">
      <w:pPr>
        <w:pStyle w:val="normalwithoutspacing"/>
        <w:spacing w:before="120" w:after="120" w:line="360" w:lineRule="auto"/>
        <w:rPr>
          <w:rFonts w:ascii="Segoe UI" w:eastAsia="SimSun" w:hAnsi="Segoe UI" w:cs="Segoe UI"/>
          <w:szCs w:val="22"/>
        </w:rPr>
      </w:pPr>
      <w:r w:rsidRPr="0068599B">
        <w:rPr>
          <w:rFonts w:ascii="Segoe UI" w:hAnsi="Segoe UI" w:cs="Segoe UI"/>
          <w:b/>
          <w:color w:val="002060"/>
          <w:szCs w:val="22"/>
        </w:rPr>
        <w:t>ΠΕΡΙΓΡΑΦΗ ΦΥΣΙΚΟΥ ΑΝΤΙΚΕΙΜΕΝΟΥ ΤΗΣ ΣΥΜΒΑΣΗΣ</w:t>
      </w:r>
    </w:p>
    <w:p w14:paraId="44B7388B" w14:textId="77777777" w:rsidR="00B76A4D" w:rsidRDefault="00B76A4D" w:rsidP="00B76A4D">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4400FA46" w14:textId="77777777" w:rsidR="00B76A4D" w:rsidRPr="00813FCD" w:rsidRDefault="00B76A4D" w:rsidP="00B76A4D">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748E17BC" w14:textId="77777777" w:rsidR="00407A80" w:rsidRPr="00813FCD" w:rsidRDefault="00407A80" w:rsidP="00B76A4D">
      <w:pPr>
        <w:rPr>
          <w:rFonts w:ascii="Segoe UI" w:hAnsi="Segoe UI" w:cs="Segoe UI"/>
          <w:b/>
          <w:szCs w:val="22"/>
          <w:u w:val="single"/>
          <w:lang w:val="el-GR"/>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285"/>
        <w:gridCol w:w="990"/>
        <w:gridCol w:w="564"/>
        <w:gridCol w:w="426"/>
        <w:gridCol w:w="1350"/>
        <w:gridCol w:w="540"/>
        <w:gridCol w:w="661"/>
        <w:gridCol w:w="1139"/>
        <w:gridCol w:w="1170"/>
        <w:gridCol w:w="810"/>
        <w:gridCol w:w="850"/>
        <w:gridCol w:w="847"/>
      </w:tblGrid>
      <w:tr w:rsidR="00B76A4D" w:rsidRPr="00813FCD" w14:paraId="25091AA3" w14:textId="77777777" w:rsidTr="00171FC3">
        <w:trPr>
          <w:trHeight w:val="441"/>
          <w:jc w:val="center"/>
        </w:trPr>
        <w:tc>
          <w:tcPr>
            <w:tcW w:w="11052" w:type="dxa"/>
            <w:gridSpan w:val="13"/>
            <w:shd w:val="clear" w:color="auto" w:fill="D0CECE"/>
          </w:tcPr>
          <w:p w14:paraId="0A316C01" w14:textId="77777777" w:rsidR="00B76A4D" w:rsidRPr="00B76A4D" w:rsidRDefault="00B76A4D" w:rsidP="00B76A4D">
            <w:pPr>
              <w:suppressAutoHyphens w:val="0"/>
              <w:spacing w:after="0"/>
              <w:jc w:val="center"/>
              <w:rPr>
                <w:rFonts w:ascii="Tahoma" w:eastAsia="Calibri" w:hAnsi="Tahoma" w:cs="Tahoma"/>
                <w:sz w:val="20"/>
                <w:szCs w:val="20"/>
                <w:lang w:val="el-GR" w:eastAsia="en-US"/>
              </w:rPr>
            </w:pPr>
            <w:r w:rsidRPr="00B76A4D">
              <w:rPr>
                <w:rFonts w:ascii="Tahoma" w:eastAsia="Calibri" w:hAnsi="Tahoma" w:cs="Tahoma"/>
                <w:b/>
                <w:bCs/>
                <w:sz w:val="20"/>
                <w:szCs w:val="20"/>
                <w:lang w:val="el-GR" w:eastAsia="en-US"/>
              </w:rPr>
              <w:t xml:space="preserve">ΕΞΟΠΛΙΣΜΟΣ ΕΡΓΟΥ </w:t>
            </w:r>
            <w:r w:rsidRPr="00B76A4D">
              <w:rPr>
                <w:rFonts w:ascii="Tahoma" w:eastAsia="Calibri" w:hAnsi="Tahoma" w:cs="Tahoma"/>
                <w:b/>
                <w:bCs/>
                <w:sz w:val="20"/>
                <w:szCs w:val="20"/>
                <w:lang w:val="en-US" w:eastAsia="en-US"/>
              </w:rPr>
              <w:t>MIS</w:t>
            </w:r>
            <w:r w:rsidRPr="00B76A4D">
              <w:rPr>
                <w:rFonts w:ascii="Tahoma" w:eastAsia="Calibri" w:hAnsi="Tahoma" w:cs="Tahoma"/>
                <w:b/>
                <w:bCs/>
                <w:sz w:val="20"/>
                <w:szCs w:val="20"/>
                <w:lang w:val="el-GR" w:eastAsia="en-US"/>
              </w:rPr>
              <w:t xml:space="preserve"> 5149305 - ΤΜΗΜΑΤΑ, CPV ΚΑΙ ΠΡΟΥΠΟΛΟΓΙΣΜΟΙ </w:t>
            </w:r>
          </w:p>
        </w:tc>
      </w:tr>
      <w:tr w:rsidR="00B76A4D" w:rsidRPr="00B76A4D" w14:paraId="6291DA9D" w14:textId="77777777" w:rsidTr="00171FC3">
        <w:trPr>
          <w:trHeight w:val="544"/>
          <w:jc w:val="center"/>
        </w:trPr>
        <w:tc>
          <w:tcPr>
            <w:tcW w:w="420" w:type="dxa"/>
            <w:vMerge w:val="restart"/>
            <w:shd w:val="clear" w:color="auto" w:fill="D0CECE"/>
            <w:textDirection w:val="btLr"/>
            <w:vAlign w:val="center"/>
          </w:tcPr>
          <w:p w14:paraId="694FA280" w14:textId="77777777" w:rsidR="00B76A4D" w:rsidRPr="00B76A4D" w:rsidRDefault="00B76A4D" w:rsidP="00B76A4D">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B76A4D">
              <w:rPr>
                <w:rFonts w:ascii="Tahoma" w:eastAsia="Calibri" w:hAnsi="Tahoma" w:cs="Tahoma"/>
                <w:b/>
                <w:bCs/>
                <w:color w:val="000000"/>
                <w:sz w:val="14"/>
                <w:szCs w:val="14"/>
                <w:lang w:val="el-GR" w:eastAsia="en-US"/>
              </w:rPr>
              <w:t>Α/Α Τμήματος</w:t>
            </w:r>
          </w:p>
        </w:tc>
        <w:tc>
          <w:tcPr>
            <w:tcW w:w="1285" w:type="dxa"/>
            <w:vMerge w:val="restart"/>
            <w:shd w:val="clear" w:color="auto" w:fill="D0CECE"/>
            <w:vAlign w:val="center"/>
          </w:tcPr>
          <w:p w14:paraId="2F19E6B0"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Τίτλος Τμήματος </w:t>
            </w:r>
          </w:p>
        </w:tc>
        <w:tc>
          <w:tcPr>
            <w:tcW w:w="990" w:type="dxa"/>
            <w:vMerge w:val="restart"/>
            <w:shd w:val="clear" w:color="auto" w:fill="D0CECE"/>
            <w:vAlign w:val="center"/>
          </w:tcPr>
          <w:p w14:paraId="0FB3ADC8"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CPV </w:t>
            </w:r>
          </w:p>
        </w:tc>
        <w:tc>
          <w:tcPr>
            <w:tcW w:w="564" w:type="dxa"/>
            <w:vMerge w:val="restart"/>
            <w:shd w:val="clear" w:color="auto" w:fill="D0CECE"/>
            <w:textDirection w:val="btLr"/>
          </w:tcPr>
          <w:p w14:paraId="7B1E7BD6" w14:textId="77777777" w:rsidR="00B76A4D" w:rsidRPr="00B76A4D" w:rsidRDefault="00B76A4D" w:rsidP="00B76A4D">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B76A4D">
              <w:rPr>
                <w:rFonts w:ascii="Tahoma" w:eastAsia="Calibri" w:hAnsi="Tahoma" w:cs="Tahoma"/>
                <w:b/>
                <w:bCs/>
                <w:color w:val="000000"/>
                <w:sz w:val="14"/>
                <w:szCs w:val="14"/>
                <w:lang w:val="el-GR" w:eastAsia="en-US"/>
              </w:rPr>
              <w:t>Κατ. Δαπάνης</w:t>
            </w:r>
          </w:p>
        </w:tc>
        <w:tc>
          <w:tcPr>
            <w:tcW w:w="426" w:type="dxa"/>
            <w:vMerge w:val="restart"/>
            <w:shd w:val="clear" w:color="auto" w:fill="D0CECE"/>
            <w:textDirection w:val="btLr"/>
            <w:vAlign w:val="center"/>
          </w:tcPr>
          <w:p w14:paraId="5B81CB0F" w14:textId="77777777" w:rsidR="00B76A4D" w:rsidRPr="00B76A4D" w:rsidRDefault="00B76A4D" w:rsidP="00B76A4D">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B76A4D">
              <w:rPr>
                <w:rFonts w:ascii="Tahoma" w:eastAsia="Calibri" w:hAnsi="Tahoma" w:cs="Tahoma"/>
                <w:b/>
                <w:bCs/>
                <w:color w:val="000000"/>
                <w:sz w:val="14"/>
                <w:szCs w:val="14"/>
                <w:lang w:val="el-GR" w:eastAsia="en-US"/>
              </w:rPr>
              <w:t>AA Είδους στο Τμήμα</w:t>
            </w:r>
          </w:p>
        </w:tc>
        <w:tc>
          <w:tcPr>
            <w:tcW w:w="1350" w:type="dxa"/>
            <w:vMerge w:val="restart"/>
            <w:shd w:val="clear" w:color="auto" w:fill="D0CECE"/>
            <w:vAlign w:val="center"/>
          </w:tcPr>
          <w:p w14:paraId="1D57E447"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Περιγραφή Εξοπλισμού </w:t>
            </w:r>
          </w:p>
        </w:tc>
        <w:tc>
          <w:tcPr>
            <w:tcW w:w="540" w:type="dxa"/>
            <w:vMerge w:val="restart"/>
            <w:shd w:val="clear" w:color="auto" w:fill="D0CECE"/>
            <w:textDirection w:val="btLr"/>
            <w:vAlign w:val="center"/>
          </w:tcPr>
          <w:p w14:paraId="4FDD4BDD" w14:textId="77777777" w:rsidR="00B76A4D" w:rsidRPr="00B76A4D" w:rsidRDefault="00B76A4D" w:rsidP="00B76A4D">
            <w:pPr>
              <w:suppressAutoHyphens w:val="0"/>
              <w:autoSpaceDE w:val="0"/>
              <w:autoSpaceDN w:val="0"/>
              <w:adjustRightInd w:val="0"/>
              <w:spacing w:after="0"/>
              <w:ind w:left="113" w:right="113"/>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Μονάδα Μέτρησης </w:t>
            </w:r>
          </w:p>
        </w:tc>
        <w:tc>
          <w:tcPr>
            <w:tcW w:w="661" w:type="dxa"/>
            <w:vMerge w:val="restart"/>
            <w:shd w:val="clear" w:color="auto" w:fill="D0CECE"/>
            <w:vAlign w:val="center"/>
          </w:tcPr>
          <w:p w14:paraId="77B42F7A"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4"/>
                <w:szCs w:val="14"/>
                <w:lang w:val="el-GR" w:eastAsia="en-US"/>
              </w:rPr>
            </w:pPr>
            <w:r w:rsidRPr="00B76A4D">
              <w:rPr>
                <w:rFonts w:ascii="Tahoma" w:eastAsia="Calibri" w:hAnsi="Tahoma" w:cs="Tahoma"/>
                <w:b/>
                <w:bCs/>
                <w:color w:val="000000"/>
                <w:sz w:val="14"/>
                <w:szCs w:val="14"/>
                <w:lang w:val="el-GR" w:eastAsia="en-US"/>
              </w:rPr>
              <w:t>Ποσό-τητα</w:t>
            </w:r>
          </w:p>
        </w:tc>
        <w:tc>
          <w:tcPr>
            <w:tcW w:w="1139" w:type="dxa"/>
            <w:vMerge w:val="restart"/>
            <w:shd w:val="clear" w:color="auto" w:fill="D0CECE"/>
            <w:vAlign w:val="center"/>
          </w:tcPr>
          <w:p w14:paraId="568E657D"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Π/Υ Τμήματος με ΦΠΑ </w:t>
            </w:r>
          </w:p>
          <w:p w14:paraId="2FD84427"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1170" w:type="dxa"/>
            <w:vMerge w:val="restart"/>
            <w:shd w:val="clear" w:color="auto" w:fill="D0CECE"/>
            <w:vAlign w:val="center"/>
          </w:tcPr>
          <w:p w14:paraId="16BB5A8C"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Π/Υ Τμήματος χωρίς ΦΠΑ </w:t>
            </w:r>
          </w:p>
          <w:p w14:paraId="2C8D6030"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2507" w:type="dxa"/>
            <w:gridSpan w:val="3"/>
            <w:shd w:val="clear" w:color="auto" w:fill="D0CECE"/>
            <w:vAlign w:val="center"/>
          </w:tcPr>
          <w:p w14:paraId="46AFD52C"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Τόπος Παράδοσης - Εγκατάστασης </w:t>
            </w:r>
          </w:p>
        </w:tc>
      </w:tr>
      <w:tr w:rsidR="00B76A4D" w:rsidRPr="00B76A4D" w14:paraId="4E1F4DE8" w14:textId="77777777" w:rsidTr="00171FC3">
        <w:trPr>
          <w:trHeight w:val="977"/>
          <w:jc w:val="center"/>
        </w:trPr>
        <w:tc>
          <w:tcPr>
            <w:tcW w:w="420" w:type="dxa"/>
            <w:vMerge/>
            <w:shd w:val="clear" w:color="auto" w:fill="D0CECE"/>
          </w:tcPr>
          <w:p w14:paraId="107CACE1"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1285" w:type="dxa"/>
            <w:vMerge/>
            <w:shd w:val="clear" w:color="auto" w:fill="D0CECE"/>
          </w:tcPr>
          <w:p w14:paraId="1A00E02C"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990" w:type="dxa"/>
            <w:vMerge/>
            <w:shd w:val="clear" w:color="auto" w:fill="D0CECE"/>
          </w:tcPr>
          <w:p w14:paraId="2EA4C6CF"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564" w:type="dxa"/>
            <w:vMerge/>
            <w:shd w:val="clear" w:color="auto" w:fill="D0CECE"/>
          </w:tcPr>
          <w:p w14:paraId="026BD057"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426" w:type="dxa"/>
            <w:vMerge/>
            <w:shd w:val="clear" w:color="auto" w:fill="D0CECE"/>
          </w:tcPr>
          <w:p w14:paraId="7D24449C"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1350" w:type="dxa"/>
            <w:vMerge/>
            <w:shd w:val="clear" w:color="auto" w:fill="D0CECE"/>
          </w:tcPr>
          <w:p w14:paraId="73691EEA"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540" w:type="dxa"/>
            <w:vMerge/>
            <w:shd w:val="clear" w:color="auto" w:fill="D0CECE"/>
          </w:tcPr>
          <w:p w14:paraId="22D3ECB9"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661" w:type="dxa"/>
            <w:vMerge/>
            <w:shd w:val="clear" w:color="auto" w:fill="D0CECE"/>
          </w:tcPr>
          <w:p w14:paraId="372D3678"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1139" w:type="dxa"/>
            <w:vMerge/>
            <w:shd w:val="clear" w:color="auto" w:fill="D0CECE"/>
          </w:tcPr>
          <w:p w14:paraId="5C8F7B73"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1170" w:type="dxa"/>
            <w:vMerge/>
            <w:shd w:val="clear" w:color="auto" w:fill="D0CECE"/>
          </w:tcPr>
          <w:p w14:paraId="077FCD29" w14:textId="77777777" w:rsidR="00B76A4D" w:rsidRPr="00B76A4D" w:rsidRDefault="00B76A4D" w:rsidP="00B76A4D">
            <w:pPr>
              <w:suppressAutoHyphens w:val="0"/>
              <w:spacing w:after="0"/>
              <w:jc w:val="center"/>
              <w:rPr>
                <w:rFonts w:ascii="Tahoma" w:eastAsia="Calibri" w:hAnsi="Tahoma" w:cs="Tahoma"/>
                <w:b/>
                <w:bCs/>
                <w:sz w:val="14"/>
                <w:szCs w:val="14"/>
                <w:lang w:val="el-GR" w:eastAsia="en-US"/>
              </w:rPr>
            </w:pPr>
          </w:p>
        </w:tc>
        <w:tc>
          <w:tcPr>
            <w:tcW w:w="810" w:type="dxa"/>
            <w:shd w:val="clear" w:color="auto" w:fill="D0CECE"/>
          </w:tcPr>
          <w:p w14:paraId="4CEE6454" w14:textId="77777777" w:rsidR="00B76A4D" w:rsidRPr="00B76A4D" w:rsidRDefault="00B76A4D" w:rsidP="00B76A4D">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Τμήμα </w:t>
            </w:r>
          </w:p>
        </w:tc>
        <w:tc>
          <w:tcPr>
            <w:tcW w:w="850" w:type="dxa"/>
            <w:shd w:val="clear" w:color="auto" w:fill="D0CECE"/>
          </w:tcPr>
          <w:p w14:paraId="708BBA76" w14:textId="77777777" w:rsidR="00B76A4D" w:rsidRPr="00B76A4D" w:rsidRDefault="00B76A4D" w:rsidP="00B76A4D">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Εργαστήριο </w:t>
            </w:r>
          </w:p>
        </w:tc>
        <w:tc>
          <w:tcPr>
            <w:tcW w:w="847" w:type="dxa"/>
            <w:shd w:val="clear" w:color="auto" w:fill="D0CECE"/>
          </w:tcPr>
          <w:p w14:paraId="3B7D39CD" w14:textId="77777777" w:rsidR="00B76A4D" w:rsidRPr="00B76A4D" w:rsidRDefault="00B76A4D" w:rsidP="00B76A4D">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B76A4D">
              <w:rPr>
                <w:rFonts w:ascii="Tahoma" w:eastAsia="Calibri" w:hAnsi="Tahoma" w:cs="Tahoma"/>
                <w:b/>
                <w:bCs/>
                <w:color w:val="000000"/>
                <w:sz w:val="14"/>
                <w:szCs w:val="14"/>
                <w:lang w:val="el-GR" w:eastAsia="en-US"/>
              </w:rPr>
              <w:t xml:space="preserve">Κτίριο / Όροφος </w:t>
            </w:r>
          </w:p>
        </w:tc>
      </w:tr>
      <w:tr w:rsidR="00B76A4D" w:rsidRPr="00B76A4D" w14:paraId="20662DDA" w14:textId="77777777" w:rsidTr="00171FC3">
        <w:trPr>
          <w:trHeight w:val="1267"/>
          <w:jc w:val="center"/>
        </w:trPr>
        <w:tc>
          <w:tcPr>
            <w:tcW w:w="420" w:type="dxa"/>
            <w:shd w:val="clear" w:color="auto" w:fill="auto"/>
            <w:vAlign w:val="center"/>
          </w:tcPr>
          <w:p w14:paraId="21FC8E5B"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c>
          <w:tcPr>
            <w:tcW w:w="1285" w:type="dxa"/>
            <w:shd w:val="clear" w:color="auto" w:fill="auto"/>
            <w:vAlign w:val="center"/>
          </w:tcPr>
          <w:p w14:paraId="70EE0110" w14:textId="77777777" w:rsidR="00B76A4D" w:rsidRPr="00B76A4D" w:rsidRDefault="00B76A4D" w:rsidP="00B76A4D">
            <w:pPr>
              <w:suppressAutoHyphens w:val="0"/>
              <w:spacing w:after="0"/>
              <w:jc w:val="center"/>
              <w:rPr>
                <w:rFonts w:ascii="Tahoma" w:hAnsi="Tahoma" w:cs="Tahoma"/>
                <w:color w:val="000000" w:themeColor="text1"/>
                <w:kern w:val="2"/>
                <w:sz w:val="16"/>
                <w:szCs w:val="16"/>
              </w:rPr>
            </w:pPr>
            <w:r w:rsidRPr="00B76A4D">
              <w:rPr>
                <w:rFonts w:ascii="Tahoma" w:hAnsi="Tahoma" w:cs="Tahoma"/>
                <w:color w:val="000000" w:themeColor="text1"/>
                <w:kern w:val="2"/>
                <w:sz w:val="16"/>
                <w:szCs w:val="16"/>
              </w:rPr>
              <w:t xml:space="preserve">Scanning  </w:t>
            </w:r>
          </w:p>
          <w:p w14:paraId="75ABB201" w14:textId="77777777" w:rsidR="00B76A4D" w:rsidRPr="00B76A4D" w:rsidRDefault="00B76A4D" w:rsidP="00B76A4D">
            <w:pPr>
              <w:suppressAutoHyphens w:val="0"/>
              <w:spacing w:after="0"/>
              <w:jc w:val="center"/>
              <w:rPr>
                <w:rFonts w:ascii="Tahoma" w:hAnsi="Tahoma" w:cs="Tahoma"/>
                <w:color w:val="000000" w:themeColor="text1"/>
                <w:kern w:val="2"/>
                <w:sz w:val="16"/>
                <w:szCs w:val="16"/>
              </w:rPr>
            </w:pPr>
            <w:r w:rsidRPr="00B76A4D">
              <w:rPr>
                <w:rFonts w:ascii="Tahoma" w:hAnsi="Tahoma" w:cs="Tahoma"/>
                <w:color w:val="000000" w:themeColor="text1"/>
                <w:kern w:val="2"/>
                <w:sz w:val="16"/>
                <w:szCs w:val="16"/>
              </w:rPr>
              <w:t xml:space="preserve">transmission electron microscope  </w:t>
            </w:r>
          </w:p>
          <w:p w14:paraId="56D8BF7B"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color w:val="000000" w:themeColor="text1"/>
                <w:kern w:val="2"/>
                <w:sz w:val="16"/>
                <w:szCs w:val="16"/>
              </w:rPr>
              <w:t>detector  </w:t>
            </w:r>
          </w:p>
        </w:tc>
        <w:tc>
          <w:tcPr>
            <w:tcW w:w="990" w:type="dxa"/>
            <w:shd w:val="clear" w:color="auto" w:fill="auto"/>
            <w:vAlign w:val="center"/>
          </w:tcPr>
          <w:p w14:paraId="5436B9E8"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hAnsi="Tahoma" w:cs="Tahoma"/>
                <w:sz w:val="16"/>
                <w:szCs w:val="16"/>
                <w:lang w:val="el-GR"/>
              </w:rPr>
              <w:t xml:space="preserve">38000000-5 </w:t>
            </w:r>
          </w:p>
        </w:tc>
        <w:tc>
          <w:tcPr>
            <w:tcW w:w="564" w:type="dxa"/>
            <w:shd w:val="clear" w:color="auto" w:fill="auto"/>
            <w:vAlign w:val="center"/>
          </w:tcPr>
          <w:p w14:paraId="5286EC85"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14-05</w:t>
            </w:r>
          </w:p>
        </w:tc>
        <w:tc>
          <w:tcPr>
            <w:tcW w:w="426" w:type="dxa"/>
            <w:shd w:val="clear" w:color="auto" w:fill="auto"/>
            <w:vAlign w:val="center"/>
          </w:tcPr>
          <w:p w14:paraId="1D2C9218"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c>
          <w:tcPr>
            <w:tcW w:w="1350" w:type="dxa"/>
            <w:shd w:val="clear" w:color="auto" w:fill="auto"/>
            <w:vAlign w:val="center"/>
          </w:tcPr>
          <w:p w14:paraId="51ED6C26"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hAnsi="Tahoma" w:cs="Tahoma"/>
                <w:color w:val="000000" w:themeColor="text1"/>
                <w:kern w:val="2"/>
                <w:sz w:val="16"/>
                <w:szCs w:val="16"/>
                <w:lang w:val="el-GR"/>
              </w:rPr>
              <w:t>Συμπαγής ανιχνευτής για ηλεκτρονικό μικροσκόπιο σάρωσης (</w:t>
            </w:r>
            <w:r w:rsidRPr="00B76A4D">
              <w:rPr>
                <w:rFonts w:ascii="Tahoma" w:hAnsi="Tahoma" w:cs="Tahoma"/>
                <w:color w:val="000000" w:themeColor="text1"/>
                <w:kern w:val="2"/>
                <w:sz w:val="16"/>
                <w:szCs w:val="16"/>
              </w:rPr>
              <w:t>SEM</w:t>
            </w:r>
            <w:r w:rsidRPr="00B76A4D">
              <w:rPr>
                <w:rFonts w:ascii="Tahoma" w:hAnsi="Tahoma" w:cs="Tahoma"/>
                <w:color w:val="000000" w:themeColor="text1"/>
                <w:kern w:val="2"/>
                <w:sz w:val="16"/>
                <w:szCs w:val="16"/>
                <w:lang w:val="el-GR"/>
              </w:rPr>
              <w:t>)</w:t>
            </w:r>
          </w:p>
        </w:tc>
        <w:tc>
          <w:tcPr>
            <w:tcW w:w="540" w:type="dxa"/>
            <w:shd w:val="clear" w:color="auto" w:fill="auto"/>
            <w:vAlign w:val="center"/>
          </w:tcPr>
          <w:p w14:paraId="1C5AC7F2"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p>
        </w:tc>
        <w:tc>
          <w:tcPr>
            <w:tcW w:w="661" w:type="dxa"/>
            <w:shd w:val="clear" w:color="auto" w:fill="auto"/>
            <w:vAlign w:val="center"/>
          </w:tcPr>
          <w:p w14:paraId="61B55618"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c>
          <w:tcPr>
            <w:tcW w:w="1139" w:type="dxa"/>
            <w:shd w:val="clear" w:color="auto" w:fill="auto"/>
            <w:vAlign w:val="center"/>
          </w:tcPr>
          <w:p w14:paraId="04B4C5FE"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48.478</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170" w:type="dxa"/>
            <w:shd w:val="clear" w:color="auto" w:fill="auto"/>
            <w:vAlign w:val="center"/>
          </w:tcPr>
          <w:p w14:paraId="261C4AA3"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39.095,16</w:t>
            </w:r>
          </w:p>
        </w:tc>
        <w:tc>
          <w:tcPr>
            <w:tcW w:w="810" w:type="dxa"/>
            <w:shd w:val="clear" w:color="auto" w:fill="auto"/>
            <w:vAlign w:val="center"/>
          </w:tcPr>
          <w:p w14:paraId="26680CE2"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Φυσικής</w:t>
            </w:r>
          </w:p>
        </w:tc>
        <w:tc>
          <w:tcPr>
            <w:tcW w:w="850" w:type="dxa"/>
            <w:shd w:val="clear" w:color="auto" w:fill="auto"/>
            <w:vAlign w:val="center"/>
          </w:tcPr>
          <w:p w14:paraId="00C30063" w14:textId="77777777" w:rsidR="00B76A4D" w:rsidRPr="00B76A4D" w:rsidRDefault="00B76A4D" w:rsidP="00B76A4D">
            <w:pPr>
              <w:autoSpaceDE w:val="0"/>
              <w:autoSpaceDN w:val="0"/>
              <w:adjustRightInd w:val="0"/>
              <w:rPr>
                <w:rFonts w:ascii="Tahoma" w:hAnsi="Tahoma" w:cs="Tahoma"/>
                <w:color w:val="000000" w:themeColor="text1"/>
                <w:sz w:val="16"/>
                <w:szCs w:val="16"/>
                <w:lang w:val="el-GR"/>
              </w:rPr>
            </w:pPr>
            <w:r w:rsidRPr="00B76A4D">
              <w:rPr>
                <w:rFonts w:ascii="Tahoma" w:hAnsi="Tahoma" w:cs="Tahoma"/>
                <w:color w:val="000000" w:themeColor="text1"/>
                <w:sz w:val="16"/>
                <w:szCs w:val="16"/>
                <w:lang w:val="el-GR"/>
              </w:rPr>
              <w:t>Εργαστήριο Φυσικοχημείας Υλικών</w:t>
            </w:r>
          </w:p>
          <w:p w14:paraId="53F297FA"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p>
        </w:tc>
        <w:tc>
          <w:tcPr>
            <w:tcW w:w="847" w:type="dxa"/>
            <w:shd w:val="clear" w:color="auto" w:fill="auto"/>
            <w:vAlign w:val="center"/>
          </w:tcPr>
          <w:p w14:paraId="1CBD2CA3"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hAnsi="Tahoma" w:cs="Tahoma"/>
                <w:color w:val="000000" w:themeColor="text1"/>
                <w:sz w:val="16"/>
                <w:szCs w:val="16"/>
                <w:lang w:val="el-GR"/>
              </w:rPr>
              <w:t>Φ2, 2</w:t>
            </w:r>
            <w:r w:rsidRPr="00B76A4D">
              <w:rPr>
                <w:rFonts w:ascii="Tahoma" w:hAnsi="Tahoma" w:cs="Tahoma"/>
                <w:color w:val="000000" w:themeColor="text1"/>
                <w:sz w:val="16"/>
                <w:szCs w:val="16"/>
                <w:vertAlign w:val="superscript"/>
                <w:lang w:val="el-GR"/>
              </w:rPr>
              <w:t>ος</w:t>
            </w:r>
            <w:r w:rsidRPr="00B76A4D">
              <w:rPr>
                <w:rFonts w:ascii="Tahoma" w:hAnsi="Tahoma" w:cs="Tahoma"/>
                <w:color w:val="000000" w:themeColor="text1"/>
                <w:sz w:val="16"/>
                <w:szCs w:val="16"/>
                <w:lang w:val="el-GR"/>
              </w:rPr>
              <w:t>, 217</w:t>
            </w:r>
          </w:p>
        </w:tc>
      </w:tr>
      <w:tr w:rsidR="00B76A4D" w:rsidRPr="00B76A4D" w14:paraId="54D947DA" w14:textId="77777777" w:rsidTr="00171FC3">
        <w:trPr>
          <w:trHeight w:val="1113"/>
          <w:jc w:val="center"/>
        </w:trPr>
        <w:tc>
          <w:tcPr>
            <w:tcW w:w="420" w:type="dxa"/>
            <w:shd w:val="clear" w:color="auto" w:fill="auto"/>
            <w:vAlign w:val="center"/>
          </w:tcPr>
          <w:p w14:paraId="0AF9C65C"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2.</w:t>
            </w:r>
          </w:p>
        </w:tc>
        <w:tc>
          <w:tcPr>
            <w:tcW w:w="1285" w:type="dxa"/>
            <w:shd w:val="clear" w:color="auto" w:fill="auto"/>
            <w:vAlign w:val="center"/>
          </w:tcPr>
          <w:p w14:paraId="2B3B79CF" w14:textId="77777777" w:rsidR="00B76A4D" w:rsidRPr="00B76A4D" w:rsidRDefault="00B76A4D" w:rsidP="00B76A4D">
            <w:pPr>
              <w:suppressAutoHyphens w:val="0"/>
              <w:spacing w:after="0"/>
              <w:jc w:val="center"/>
              <w:rPr>
                <w:rFonts w:ascii="Tahoma" w:eastAsia="Calibri" w:hAnsi="Tahoma" w:cs="Tahoma"/>
                <w:sz w:val="16"/>
                <w:szCs w:val="16"/>
                <w:lang w:val="en-US" w:eastAsia="en-US"/>
              </w:rPr>
            </w:pPr>
            <w:r w:rsidRPr="00B76A4D">
              <w:rPr>
                <w:rFonts w:ascii="Tahoma" w:hAnsi="Tahoma" w:cs="Tahoma"/>
                <w:color w:val="000000" w:themeColor="text1"/>
                <w:kern w:val="2"/>
                <w:sz w:val="16"/>
                <w:szCs w:val="16"/>
              </w:rPr>
              <w:t>Chamber low voltage scanning transmission electron microscope  </w:t>
            </w:r>
          </w:p>
        </w:tc>
        <w:tc>
          <w:tcPr>
            <w:tcW w:w="990" w:type="dxa"/>
            <w:shd w:val="clear" w:color="auto" w:fill="auto"/>
            <w:vAlign w:val="center"/>
          </w:tcPr>
          <w:p w14:paraId="23BCD17E"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lang w:val="el-GR"/>
              </w:rPr>
              <w:t>38000000-5 -</w:t>
            </w:r>
          </w:p>
        </w:tc>
        <w:tc>
          <w:tcPr>
            <w:tcW w:w="564" w:type="dxa"/>
            <w:shd w:val="clear" w:color="auto" w:fill="auto"/>
            <w:vAlign w:val="center"/>
          </w:tcPr>
          <w:p w14:paraId="1DBD99B4"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14-05</w:t>
            </w:r>
          </w:p>
        </w:tc>
        <w:tc>
          <w:tcPr>
            <w:tcW w:w="426" w:type="dxa"/>
            <w:shd w:val="clear" w:color="auto" w:fill="auto"/>
            <w:vAlign w:val="center"/>
          </w:tcPr>
          <w:p w14:paraId="0DBE5A72"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2</w:t>
            </w:r>
          </w:p>
        </w:tc>
        <w:tc>
          <w:tcPr>
            <w:tcW w:w="1350" w:type="dxa"/>
            <w:shd w:val="clear" w:color="auto" w:fill="auto"/>
            <w:vAlign w:val="center"/>
          </w:tcPr>
          <w:p w14:paraId="5AA088E6"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 xml:space="preserve">Ηλεκτρονικό μικροσκόπιο σάρωσης χαμηλής τάσης με θάλαμο κενού και πηγή </w:t>
            </w:r>
          </w:p>
        </w:tc>
        <w:tc>
          <w:tcPr>
            <w:tcW w:w="540" w:type="dxa"/>
            <w:shd w:val="clear" w:color="auto" w:fill="auto"/>
          </w:tcPr>
          <w:p w14:paraId="5BB0D651"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2A1AB772"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r w:rsidRPr="00B76A4D">
              <w:rPr>
                <w:rFonts w:ascii="Tahoma" w:eastAsia="Calibri" w:hAnsi="Tahoma" w:cs="Tahoma"/>
                <w:sz w:val="16"/>
                <w:szCs w:val="16"/>
                <w:lang w:val="el-GR" w:eastAsia="en-US"/>
              </w:rPr>
              <w:tab/>
            </w:r>
          </w:p>
        </w:tc>
        <w:tc>
          <w:tcPr>
            <w:tcW w:w="661" w:type="dxa"/>
            <w:shd w:val="clear" w:color="auto" w:fill="auto"/>
          </w:tcPr>
          <w:p w14:paraId="5DFC57F8"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34C7B0D7"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6BD80996"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c>
          <w:tcPr>
            <w:tcW w:w="1139" w:type="dxa"/>
            <w:shd w:val="clear" w:color="auto" w:fill="auto"/>
            <w:vAlign w:val="center"/>
          </w:tcPr>
          <w:p w14:paraId="59F4A565"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48.000</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170" w:type="dxa"/>
            <w:shd w:val="clear" w:color="auto" w:fill="auto"/>
            <w:vAlign w:val="center"/>
          </w:tcPr>
          <w:p w14:paraId="1979EEBB"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38.709,68</w:t>
            </w:r>
          </w:p>
        </w:tc>
        <w:tc>
          <w:tcPr>
            <w:tcW w:w="810" w:type="dxa"/>
            <w:shd w:val="clear" w:color="auto" w:fill="auto"/>
            <w:vAlign w:val="center"/>
          </w:tcPr>
          <w:p w14:paraId="75C84A02"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Φυσικής</w:t>
            </w:r>
          </w:p>
        </w:tc>
        <w:tc>
          <w:tcPr>
            <w:tcW w:w="850" w:type="dxa"/>
            <w:shd w:val="clear" w:color="auto" w:fill="auto"/>
          </w:tcPr>
          <w:p w14:paraId="1FCC12E8"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Εργαστήριο Φυσικοχημείας Υλικών</w:t>
            </w:r>
          </w:p>
          <w:p w14:paraId="72FE2293"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p>
        </w:tc>
        <w:tc>
          <w:tcPr>
            <w:tcW w:w="847" w:type="dxa"/>
            <w:shd w:val="clear" w:color="auto" w:fill="auto"/>
          </w:tcPr>
          <w:p w14:paraId="1A814882"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p>
          <w:p w14:paraId="6CC7544D"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p>
          <w:p w14:paraId="35FA0D34"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hAnsi="Tahoma" w:cs="Tahoma"/>
                <w:color w:val="000000" w:themeColor="text1"/>
                <w:sz w:val="16"/>
                <w:szCs w:val="16"/>
                <w:lang w:val="el-GR"/>
              </w:rPr>
              <w:t>Φ2, 2</w:t>
            </w:r>
            <w:r w:rsidRPr="00B76A4D">
              <w:rPr>
                <w:rFonts w:ascii="Tahoma" w:hAnsi="Tahoma" w:cs="Tahoma"/>
                <w:color w:val="000000" w:themeColor="text1"/>
                <w:sz w:val="16"/>
                <w:szCs w:val="16"/>
                <w:vertAlign w:val="superscript"/>
                <w:lang w:val="el-GR"/>
              </w:rPr>
              <w:t>ος</w:t>
            </w:r>
            <w:r w:rsidRPr="00B76A4D">
              <w:rPr>
                <w:rFonts w:ascii="Tahoma" w:hAnsi="Tahoma" w:cs="Tahoma"/>
                <w:color w:val="000000" w:themeColor="text1"/>
                <w:sz w:val="16"/>
                <w:szCs w:val="16"/>
                <w:lang w:val="el-GR"/>
              </w:rPr>
              <w:t>, 217</w:t>
            </w:r>
          </w:p>
        </w:tc>
      </w:tr>
      <w:tr w:rsidR="00B76A4D" w:rsidRPr="00B76A4D" w14:paraId="70171CFC" w14:textId="77777777" w:rsidTr="00171FC3">
        <w:trPr>
          <w:trHeight w:val="1113"/>
          <w:jc w:val="center"/>
        </w:trPr>
        <w:tc>
          <w:tcPr>
            <w:tcW w:w="420" w:type="dxa"/>
            <w:shd w:val="clear" w:color="auto" w:fill="auto"/>
            <w:vAlign w:val="center"/>
          </w:tcPr>
          <w:p w14:paraId="2EA6465F"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3.</w:t>
            </w:r>
          </w:p>
        </w:tc>
        <w:tc>
          <w:tcPr>
            <w:tcW w:w="1285" w:type="dxa"/>
            <w:shd w:val="clear" w:color="auto" w:fill="auto"/>
            <w:vAlign w:val="center"/>
          </w:tcPr>
          <w:p w14:paraId="3BE66BA0" w14:textId="77777777" w:rsidR="00B76A4D" w:rsidRPr="00B76A4D" w:rsidRDefault="00B76A4D" w:rsidP="00B76A4D">
            <w:pPr>
              <w:suppressAutoHyphens w:val="0"/>
              <w:spacing w:after="0"/>
              <w:jc w:val="center"/>
              <w:rPr>
                <w:rFonts w:ascii="Tahoma" w:hAnsi="Tahoma" w:cs="Tahoma"/>
                <w:color w:val="000000" w:themeColor="text1"/>
                <w:kern w:val="2"/>
                <w:sz w:val="16"/>
                <w:szCs w:val="16"/>
                <w:lang w:val="el-GR"/>
              </w:rPr>
            </w:pPr>
            <w:r w:rsidRPr="00B76A4D">
              <w:rPr>
                <w:rFonts w:ascii="Tahoma" w:hAnsi="Tahoma" w:cs="Tahoma"/>
                <w:color w:val="000000" w:themeColor="text1"/>
                <w:kern w:val="2"/>
                <w:sz w:val="16"/>
                <w:szCs w:val="16"/>
                <w:lang w:val="el-GR"/>
              </w:rPr>
              <w:t>Αναβάθμιση χρωματογράφου του εργαστηρίου Βιοτεχνολογίας</w:t>
            </w:r>
          </w:p>
          <w:p w14:paraId="11BBAD0C" w14:textId="77777777" w:rsidR="00B76A4D" w:rsidRPr="00B76A4D" w:rsidRDefault="00B76A4D" w:rsidP="00B76A4D">
            <w:pPr>
              <w:suppressAutoHyphens w:val="0"/>
              <w:spacing w:after="0"/>
              <w:jc w:val="center"/>
              <w:rPr>
                <w:rFonts w:ascii="Tahoma" w:hAnsi="Tahoma" w:cs="Tahoma"/>
                <w:color w:val="000000" w:themeColor="text1"/>
                <w:kern w:val="2"/>
                <w:sz w:val="16"/>
                <w:szCs w:val="16"/>
                <w:lang w:val="el-GR"/>
              </w:rPr>
            </w:pPr>
          </w:p>
          <w:p w14:paraId="67EA699E" w14:textId="77777777" w:rsidR="00B76A4D" w:rsidRPr="00B76A4D" w:rsidRDefault="00B76A4D" w:rsidP="00B76A4D">
            <w:pPr>
              <w:suppressAutoHyphens w:val="0"/>
              <w:spacing w:after="0"/>
              <w:jc w:val="center"/>
              <w:rPr>
                <w:rFonts w:ascii="Tahoma" w:hAnsi="Tahoma" w:cs="Tahoma"/>
                <w:color w:val="000000" w:themeColor="text1"/>
                <w:kern w:val="2"/>
                <w:sz w:val="16"/>
                <w:szCs w:val="16"/>
                <w:lang w:val="el-GR"/>
              </w:rPr>
            </w:pPr>
          </w:p>
        </w:tc>
        <w:tc>
          <w:tcPr>
            <w:tcW w:w="990" w:type="dxa"/>
            <w:shd w:val="clear" w:color="auto" w:fill="auto"/>
            <w:vAlign w:val="center"/>
          </w:tcPr>
          <w:p w14:paraId="26E2BE72"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hAnsi="Tahoma" w:cs="Tahoma"/>
                <w:sz w:val="16"/>
                <w:szCs w:val="16"/>
                <w:lang w:val="el-GR"/>
              </w:rPr>
              <w:t>38000000-5 -</w:t>
            </w:r>
          </w:p>
        </w:tc>
        <w:tc>
          <w:tcPr>
            <w:tcW w:w="564" w:type="dxa"/>
            <w:shd w:val="clear" w:color="auto" w:fill="auto"/>
          </w:tcPr>
          <w:p w14:paraId="63B0F267"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16505534"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22E16211"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14-05</w:t>
            </w:r>
          </w:p>
        </w:tc>
        <w:tc>
          <w:tcPr>
            <w:tcW w:w="426" w:type="dxa"/>
            <w:shd w:val="clear" w:color="auto" w:fill="auto"/>
          </w:tcPr>
          <w:p w14:paraId="3B7BE62A"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1B39B7BF"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104ACFBD"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3</w:t>
            </w:r>
          </w:p>
        </w:tc>
        <w:tc>
          <w:tcPr>
            <w:tcW w:w="1350" w:type="dxa"/>
            <w:shd w:val="clear" w:color="auto" w:fill="auto"/>
            <w:vAlign w:val="center"/>
          </w:tcPr>
          <w:p w14:paraId="211045BA"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hAnsi="Tahoma" w:cs="Tahoma"/>
                <w:color w:val="000000" w:themeColor="text1"/>
                <w:kern w:val="2"/>
                <w:sz w:val="16"/>
                <w:szCs w:val="16"/>
                <w:lang w:val="el-GR"/>
              </w:rPr>
              <w:t>Προμήθεια ανιχνευτή δείκτη διάθλασης και αντίστοιχου λογισμικού</w:t>
            </w:r>
            <w:r w:rsidRPr="00B76A4D">
              <w:rPr>
                <w:rFonts w:ascii="Tahoma" w:eastAsia="Calibri" w:hAnsi="Tahoma" w:cs="Tahoma"/>
                <w:sz w:val="16"/>
                <w:szCs w:val="16"/>
                <w:lang w:val="el-GR" w:eastAsia="en-US"/>
              </w:rPr>
              <w:t xml:space="preserve"> Χρωματογράφου</w:t>
            </w:r>
          </w:p>
        </w:tc>
        <w:tc>
          <w:tcPr>
            <w:tcW w:w="540" w:type="dxa"/>
            <w:shd w:val="clear" w:color="auto" w:fill="auto"/>
          </w:tcPr>
          <w:p w14:paraId="084FAFAA"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7412BDFC"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p>
        </w:tc>
        <w:tc>
          <w:tcPr>
            <w:tcW w:w="661" w:type="dxa"/>
            <w:shd w:val="clear" w:color="auto" w:fill="auto"/>
          </w:tcPr>
          <w:p w14:paraId="0E0F535A"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7CFD5F43"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p>
          <w:p w14:paraId="1F3C76B1"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c>
          <w:tcPr>
            <w:tcW w:w="1139" w:type="dxa"/>
            <w:shd w:val="clear" w:color="auto" w:fill="auto"/>
            <w:vAlign w:val="center"/>
          </w:tcPr>
          <w:p w14:paraId="6DA226C2"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11.600</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170" w:type="dxa"/>
            <w:shd w:val="clear" w:color="auto" w:fill="auto"/>
            <w:vAlign w:val="center"/>
          </w:tcPr>
          <w:p w14:paraId="00B5E51B"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9.354,84</w:t>
            </w:r>
          </w:p>
        </w:tc>
        <w:tc>
          <w:tcPr>
            <w:tcW w:w="810" w:type="dxa"/>
            <w:shd w:val="clear" w:color="auto" w:fill="auto"/>
            <w:vAlign w:val="center"/>
          </w:tcPr>
          <w:p w14:paraId="5D22DD67"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rPr>
              <w:t>Βιολογικών Εφαρμογών και Τεχνολογιών</w:t>
            </w:r>
          </w:p>
        </w:tc>
        <w:tc>
          <w:tcPr>
            <w:tcW w:w="850" w:type="dxa"/>
            <w:shd w:val="clear" w:color="auto" w:fill="auto"/>
          </w:tcPr>
          <w:p w14:paraId="1D9492C9" w14:textId="77777777" w:rsidR="00B76A4D" w:rsidRPr="00B76A4D" w:rsidRDefault="00B76A4D" w:rsidP="00B76A4D">
            <w:pPr>
              <w:autoSpaceDE w:val="0"/>
              <w:autoSpaceDN w:val="0"/>
              <w:adjustRightInd w:val="0"/>
              <w:rPr>
                <w:rFonts w:ascii="Tahoma" w:hAnsi="Tahoma" w:cs="Tahoma"/>
                <w:color w:val="000000" w:themeColor="text1"/>
                <w:sz w:val="16"/>
                <w:szCs w:val="16"/>
                <w:lang w:val="el-GR"/>
              </w:rPr>
            </w:pPr>
          </w:p>
          <w:p w14:paraId="67CFEA34" w14:textId="77777777" w:rsidR="00B76A4D" w:rsidRPr="00B76A4D" w:rsidRDefault="00B76A4D" w:rsidP="00B76A4D">
            <w:pPr>
              <w:autoSpaceDE w:val="0"/>
              <w:autoSpaceDN w:val="0"/>
              <w:adjustRightInd w:val="0"/>
              <w:rPr>
                <w:rFonts w:ascii="Tahoma" w:hAnsi="Tahoma" w:cs="Tahoma"/>
                <w:color w:val="000000" w:themeColor="text1"/>
                <w:sz w:val="16"/>
                <w:szCs w:val="16"/>
                <w:lang w:val="el-GR"/>
              </w:rPr>
            </w:pPr>
            <w:r w:rsidRPr="00B76A4D">
              <w:rPr>
                <w:rFonts w:ascii="Tahoma" w:hAnsi="Tahoma" w:cs="Tahoma"/>
                <w:color w:val="000000" w:themeColor="text1"/>
                <w:sz w:val="16"/>
                <w:szCs w:val="16"/>
                <w:lang w:val="el-GR"/>
              </w:rPr>
              <w:t>Εργαστήριο Βιοτεχνολογίας</w:t>
            </w:r>
          </w:p>
          <w:p w14:paraId="2E58CE25"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p>
        </w:tc>
        <w:tc>
          <w:tcPr>
            <w:tcW w:w="847" w:type="dxa"/>
            <w:shd w:val="clear" w:color="auto" w:fill="auto"/>
          </w:tcPr>
          <w:p w14:paraId="1FE92195"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p>
          <w:p w14:paraId="4DBA1730"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p>
          <w:p w14:paraId="77185FE8"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p>
          <w:p w14:paraId="7D242E74"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r w:rsidRPr="00B76A4D">
              <w:rPr>
                <w:rFonts w:ascii="Tahoma" w:hAnsi="Tahoma" w:cs="Tahoma"/>
                <w:color w:val="000000" w:themeColor="text1"/>
                <w:sz w:val="16"/>
                <w:szCs w:val="16"/>
                <w:lang w:val="el-GR"/>
              </w:rPr>
              <w:t>Ε2, 1</w:t>
            </w:r>
            <w:r w:rsidRPr="00B76A4D">
              <w:rPr>
                <w:rFonts w:ascii="Tahoma" w:hAnsi="Tahoma" w:cs="Tahoma"/>
                <w:color w:val="000000" w:themeColor="text1"/>
                <w:sz w:val="16"/>
                <w:szCs w:val="16"/>
                <w:vertAlign w:val="superscript"/>
                <w:lang w:val="el-GR"/>
              </w:rPr>
              <w:t>ος</w:t>
            </w:r>
          </w:p>
        </w:tc>
      </w:tr>
      <w:tr w:rsidR="00B76A4D" w:rsidRPr="00B76A4D" w14:paraId="0D6E394A" w14:textId="77777777" w:rsidTr="00171FC3">
        <w:trPr>
          <w:trHeight w:val="1113"/>
          <w:jc w:val="center"/>
        </w:trPr>
        <w:tc>
          <w:tcPr>
            <w:tcW w:w="420" w:type="dxa"/>
            <w:shd w:val="clear" w:color="auto" w:fill="auto"/>
            <w:vAlign w:val="center"/>
          </w:tcPr>
          <w:p w14:paraId="41BFF1B3"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4.</w:t>
            </w:r>
          </w:p>
        </w:tc>
        <w:tc>
          <w:tcPr>
            <w:tcW w:w="1285" w:type="dxa"/>
            <w:shd w:val="clear" w:color="auto" w:fill="auto"/>
            <w:vAlign w:val="center"/>
          </w:tcPr>
          <w:p w14:paraId="7BA82722" w14:textId="77777777" w:rsidR="00B76A4D" w:rsidRPr="00B76A4D" w:rsidRDefault="00B76A4D" w:rsidP="00B76A4D">
            <w:pPr>
              <w:suppressAutoHyphens w:val="0"/>
              <w:spacing w:after="0"/>
              <w:jc w:val="center"/>
              <w:rPr>
                <w:rFonts w:ascii="Tahoma" w:hAnsi="Tahoma" w:cs="Tahoma"/>
                <w:color w:val="000000" w:themeColor="text1"/>
                <w:kern w:val="2"/>
                <w:sz w:val="16"/>
                <w:szCs w:val="16"/>
                <w:lang w:val="el-GR"/>
              </w:rPr>
            </w:pPr>
            <w:r w:rsidRPr="00B76A4D">
              <w:rPr>
                <w:rFonts w:ascii="Tahoma" w:hAnsi="Tahoma" w:cs="Tahoma"/>
                <w:color w:val="000000" w:themeColor="text1"/>
                <w:kern w:val="2"/>
                <w:sz w:val="16"/>
                <w:szCs w:val="16"/>
                <w:lang w:val="el-GR"/>
              </w:rPr>
              <w:t xml:space="preserve">Αναβάθμιση ροφητή υψηλής πίεσης </w:t>
            </w:r>
          </w:p>
        </w:tc>
        <w:tc>
          <w:tcPr>
            <w:tcW w:w="990" w:type="dxa"/>
            <w:shd w:val="clear" w:color="auto" w:fill="auto"/>
            <w:vAlign w:val="center"/>
          </w:tcPr>
          <w:p w14:paraId="7CF22BA6"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lang w:val="el-GR"/>
              </w:rPr>
              <w:t>38000000-5 -</w:t>
            </w:r>
          </w:p>
        </w:tc>
        <w:tc>
          <w:tcPr>
            <w:tcW w:w="564" w:type="dxa"/>
            <w:shd w:val="clear" w:color="auto" w:fill="auto"/>
            <w:vAlign w:val="center"/>
          </w:tcPr>
          <w:p w14:paraId="71817983"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14-05</w:t>
            </w:r>
          </w:p>
        </w:tc>
        <w:tc>
          <w:tcPr>
            <w:tcW w:w="426" w:type="dxa"/>
            <w:shd w:val="clear" w:color="auto" w:fill="auto"/>
            <w:vAlign w:val="center"/>
          </w:tcPr>
          <w:p w14:paraId="0F1F7A53"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4</w:t>
            </w:r>
          </w:p>
        </w:tc>
        <w:tc>
          <w:tcPr>
            <w:tcW w:w="1350" w:type="dxa"/>
            <w:shd w:val="clear" w:color="auto" w:fill="auto"/>
            <w:vAlign w:val="center"/>
          </w:tcPr>
          <w:p w14:paraId="45A46CA3"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heme="majorHAnsi" w:hAnsiTheme="majorHAnsi" w:cstheme="majorHAnsi"/>
                <w:b/>
                <w:bCs/>
                <w:color w:val="000000" w:themeColor="text1"/>
                <w:kern w:val="2"/>
                <w:sz w:val="18"/>
                <w:szCs w:val="18"/>
                <w:lang w:val="el-GR"/>
              </w:rPr>
              <w:t>Αναβάθμιση</w:t>
            </w:r>
            <w:r w:rsidRPr="00B76A4D">
              <w:rPr>
                <w:rFonts w:asciiTheme="majorHAnsi" w:hAnsiTheme="majorHAnsi" w:cstheme="majorHAnsi"/>
                <w:b/>
                <w:bCs/>
                <w:color w:val="000000" w:themeColor="text1"/>
                <w:kern w:val="2"/>
                <w:sz w:val="18"/>
                <w:szCs w:val="18"/>
              </w:rPr>
              <w:t xml:space="preserve"> </w:t>
            </w:r>
            <w:r w:rsidRPr="00B76A4D">
              <w:rPr>
                <w:rFonts w:asciiTheme="majorHAnsi" w:hAnsiTheme="majorHAnsi" w:cstheme="majorHAnsi"/>
                <w:b/>
                <w:bCs/>
                <w:color w:val="000000" w:themeColor="text1"/>
                <w:kern w:val="2"/>
                <w:sz w:val="18"/>
                <w:szCs w:val="18"/>
                <w:lang w:val="el-GR"/>
              </w:rPr>
              <w:t>ροφητή</w:t>
            </w:r>
            <w:r w:rsidRPr="00B76A4D">
              <w:rPr>
                <w:rFonts w:asciiTheme="majorHAnsi" w:hAnsiTheme="majorHAnsi" w:cstheme="majorHAnsi"/>
                <w:b/>
                <w:bCs/>
                <w:color w:val="000000" w:themeColor="text1"/>
                <w:kern w:val="2"/>
                <w:sz w:val="18"/>
                <w:szCs w:val="18"/>
              </w:rPr>
              <w:t xml:space="preserve"> </w:t>
            </w:r>
            <w:r w:rsidRPr="00B76A4D">
              <w:rPr>
                <w:rFonts w:asciiTheme="majorHAnsi" w:hAnsiTheme="majorHAnsi" w:cstheme="majorHAnsi"/>
                <w:b/>
                <w:bCs/>
                <w:color w:val="000000" w:themeColor="text1"/>
                <w:kern w:val="2"/>
                <w:sz w:val="18"/>
                <w:szCs w:val="18"/>
                <w:lang w:val="el-GR"/>
              </w:rPr>
              <w:t>υψηλής</w:t>
            </w:r>
            <w:r w:rsidRPr="00B76A4D">
              <w:rPr>
                <w:rFonts w:asciiTheme="majorHAnsi" w:hAnsiTheme="majorHAnsi" w:cstheme="majorHAnsi"/>
                <w:b/>
                <w:bCs/>
                <w:color w:val="000000" w:themeColor="text1"/>
                <w:kern w:val="2"/>
                <w:sz w:val="18"/>
                <w:szCs w:val="18"/>
              </w:rPr>
              <w:t xml:space="preserve"> </w:t>
            </w:r>
            <w:r w:rsidRPr="00B76A4D">
              <w:rPr>
                <w:rFonts w:asciiTheme="majorHAnsi" w:hAnsiTheme="majorHAnsi" w:cstheme="majorHAnsi"/>
                <w:b/>
                <w:bCs/>
                <w:color w:val="000000" w:themeColor="text1"/>
                <w:kern w:val="2"/>
                <w:sz w:val="18"/>
                <w:szCs w:val="18"/>
                <w:lang w:val="el-GR"/>
              </w:rPr>
              <w:t>πίεσης</w:t>
            </w:r>
            <w:r w:rsidRPr="00B76A4D">
              <w:rPr>
                <w:rFonts w:asciiTheme="majorHAnsi" w:hAnsiTheme="majorHAnsi" w:cstheme="majorHAnsi"/>
                <w:b/>
                <w:bCs/>
                <w:color w:val="000000" w:themeColor="text1"/>
                <w:kern w:val="2"/>
                <w:sz w:val="18"/>
                <w:szCs w:val="18"/>
              </w:rPr>
              <w:t xml:space="preserve"> </w:t>
            </w:r>
          </w:p>
        </w:tc>
        <w:tc>
          <w:tcPr>
            <w:tcW w:w="540" w:type="dxa"/>
            <w:shd w:val="clear" w:color="auto" w:fill="auto"/>
          </w:tcPr>
          <w:p w14:paraId="4FE882AE" w14:textId="77777777" w:rsidR="00B76A4D" w:rsidRPr="00B76A4D" w:rsidRDefault="00B76A4D" w:rsidP="00B76A4D">
            <w:pPr>
              <w:suppressAutoHyphens w:val="0"/>
              <w:spacing w:after="0"/>
              <w:jc w:val="center"/>
              <w:rPr>
                <w:rFonts w:ascii="Tahoma" w:hAnsi="Tahoma" w:cs="Tahoma"/>
                <w:sz w:val="16"/>
                <w:szCs w:val="16"/>
              </w:rPr>
            </w:pPr>
          </w:p>
          <w:p w14:paraId="25EA2268" w14:textId="77777777" w:rsidR="00B76A4D" w:rsidRPr="00B76A4D" w:rsidRDefault="00B76A4D" w:rsidP="00B76A4D">
            <w:pPr>
              <w:suppressAutoHyphens w:val="0"/>
              <w:spacing w:after="0"/>
              <w:jc w:val="center"/>
              <w:rPr>
                <w:rFonts w:ascii="Tahoma" w:eastAsia="Calibri" w:hAnsi="Tahoma" w:cs="Tahoma"/>
                <w:sz w:val="16"/>
                <w:szCs w:val="16"/>
                <w:lang w:eastAsia="en-US"/>
              </w:rPr>
            </w:pPr>
            <w:proofErr w:type="spellStart"/>
            <w:r w:rsidRPr="00B76A4D">
              <w:rPr>
                <w:rFonts w:ascii="Tahoma" w:hAnsi="Tahoma" w:cs="Tahoma"/>
                <w:sz w:val="16"/>
                <w:szCs w:val="16"/>
              </w:rPr>
              <w:t>Τεμάχιο</w:t>
            </w:r>
            <w:proofErr w:type="spellEnd"/>
          </w:p>
        </w:tc>
        <w:tc>
          <w:tcPr>
            <w:tcW w:w="661" w:type="dxa"/>
            <w:shd w:val="clear" w:color="auto" w:fill="auto"/>
          </w:tcPr>
          <w:p w14:paraId="2236B76A" w14:textId="77777777" w:rsidR="00B76A4D" w:rsidRPr="00B76A4D" w:rsidRDefault="00B76A4D" w:rsidP="00B76A4D">
            <w:pPr>
              <w:suppressAutoHyphens w:val="0"/>
              <w:spacing w:after="0"/>
              <w:jc w:val="center"/>
              <w:rPr>
                <w:rFonts w:ascii="Tahoma" w:hAnsi="Tahoma" w:cs="Tahoma"/>
                <w:sz w:val="16"/>
                <w:szCs w:val="16"/>
              </w:rPr>
            </w:pPr>
          </w:p>
          <w:p w14:paraId="282729DD"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rPr>
              <w:t>1</w:t>
            </w:r>
          </w:p>
        </w:tc>
        <w:tc>
          <w:tcPr>
            <w:tcW w:w="1139" w:type="dxa"/>
            <w:shd w:val="clear" w:color="auto" w:fill="auto"/>
            <w:vAlign w:val="center"/>
          </w:tcPr>
          <w:p w14:paraId="017DBA49"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eastAsia="en-US"/>
              </w:rPr>
              <w:t>15.000,0</w:t>
            </w:r>
            <w:r w:rsidRPr="00B76A4D">
              <w:rPr>
                <w:rFonts w:ascii="Tahoma" w:eastAsia="Calibri" w:hAnsi="Tahoma" w:cs="Tahoma"/>
                <w:sz w:val="16"/>
                <w:szCs w:val="16"/>
                <w:lang w:val="el-GR" w:eastAsia="en-US"/>
              </w:rPr>
              <w:t>0</w:t>
            </w:r>
          </w:p>
        </w:tc>
        <w:tc>
          <w:tcPr>
            <w:tcW w:w="1170" w:type="dxa"/>
            <w:shd w:val="clear" w:color="auto" w:fill="auto"/>
            <w:vAlign w:val="center"/>
          </w:tcPr>
          <w:p w14:paraId="4F60426F"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eastAsia="en-US"/>
              </w:rPr>
              <w:t>12.096,</w:t>
            </w:r>
            <w:r w:rsidRPr="00B76A4D">
              <w:rPr>
                <w:rFonts w:ascii="Tahoma" w:eastAsia="Calibri" w:hAnsi="Tahoma" w:cs="Tahoma"/>
                <w:sz w:val="16"/>
                <w:szCs w:val="16"/>
                <w:lang w:val="el-GR" w:eastAsia="en-US"/>
              </w:rPr>
              <w:t>77</w:t>
            </w:r>
          </w:p>
        </w:tc>
        <w:tc>
          <w:tcPr>
            <w:tcW w:w="810" w:type="dxa"/>
            <w:shd w:val="clear" w:color="auto" w:fill="auto"/>
            <w:vAlign w:val="center"/>
          </w:tcPr>
          <w:p w14:paraId="3AE173D8"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Τμήμα Μηχανικών Επιστήμης Υλικών</w:t>
            </w:r>
          </w:p>
        </w:tc>
        <w:tc>
          <w:tcPr>
            <w:tcW w:w="850" w:type="dxa"/>
            <w:shd w:val="clear" w:color="auto" w:fill="auto"/>
          </w:tcPr>
          <w:p w14:paraId="7625EA66" w14:textId="77777777" w:rsidR="00B76A4D" w:rsidRPr="00B76A4D" w:rsidRDefault="00B76A4D" w:rsidP="00B76A4D">
            <w:pPr>
              <w:autoSpaceDE w:val="0"/>
              <w:autoSpaceDN w:val="0"/>
              <w:adjustRightInd w:val="0"/>
              <w:rPr>
                <w:rFonts w:ascii="Tahoma" w:hAnsi="Tahoma" w:cs="Tahoma"/>
                <w:color w:val="000000" w:themeColor="text1"/>
                <w:sz w:val="16"/>
                <w:szCs w:val="16"/>
                <w:lang w:val="el-GR"/>
              </w:rPr>
            </w:pPr>
            <w:r w:rsidRPr="00B76A4D">
              <w:rPr>
                <w:rFonts w:ascii="Tahoma" w:hAnsi="Tahoma" w:cs="Tahoma"/>
                <w:color w:val="000000" w:themeColor="text1"/>
                <w:sz w:val="16"/>
                <w:szCs w:val="16"/>
                <w:lang w:val="el-GR"/>
              </w:rPr>
              <w:t>Εργαστήριο Κεραμικών και Σύνθετων Υλικών</w:t>
            </w:r>
          </w:p>
          <w:p w14:paraId="279E4F74" w14:textId="77777777" w:rsidR="00B76A4D" w:rsidRPr="00B76A4D" w:rsidRDefault="00B76A4D" w:rsidP="00B76A4D">
            <w:pPr>
              <w:suppressAutoHyphens w:val="0"/>
              <w:autoSpaceDE w:val="0"/>
              <w:autoSpaceDN w:val="0"/>
              <w:adjustRightInd w:val="0"/>
              <w:spacing w:after="0"/>
              <w:jc w:val="center"/>
              <w:rPr>
                <w:rFonts w:ascii="Tahoma" w:eastAsia="Calibri" w:hAnsi="Tahoma" w:cs="Tahoma"/>
                <w:sz w:val="16"/>
                <w:szCs w:val="16"/>
                <w:lang w:val="el-GR" w:eastAsia="en-US"/>
              </w:rPr>
            </w:pPr>
          </w:p>
        </w:tc>
        <w:tc>
          <w:tcPr>
            <w:tcW w:w="847" w:type="dxa"/>
            <w:shd w:val="clear" w:color="auto" w:fill="auto"/>
          </w:tcPr>
          <w:p w14:paraId="7F5AED7A" w14:textId="77777777" w:rsidR="00B76A4D" w:rsidRPr="00B76A4D" w:rsidRDefault="00B76A4D" w:rsidP="00B76A4D">
            <w:pPr>
              <w:suppressAutoHyphens w:val="0"/>
              <w:autoSpaceDE w:val="0"/>
              <w:autoSpaceDN w:val="0"/>
              <w:adjustRightInd w:val="0"/>
              <w:spacing w:after="0"/>
              <w:jc w:val="center"/>
              <w:rPr>
                <w:b/>
                <w:bCs/>
                <w:color w:val="000000" w:themeColor="text1"/>
                <w:sz w:val="18"/>
                <w:szCs w:val="18"/>
                <w:lang w:val="el-GR"/>
              </w:rPr>
            </w:pPr>
          </w:p>
          <w:p w14:paraId="5E556771" w14:textId="77777777" w:rsidR="00B76A4D" w:rsidRPr="00B76A4D" w:rsidRDefault="00B76A4D" w:rsidP="00B76A4D">
            <w:pPr>
              <w:suppressAutoHyphens w:val="0"/>
              <w:autoSpaceDE w:val="0"/>
              <w:autoSpaceDN w:val="0"/>
              <w:adjustRightInd w:val="0"/>
              <w:spacing w:after="0"/>
              <w:jc w:val="center"/>
              <w:rPr>
                <w:rFonts w:ascii="Tahoma" w:hAnsi="Tahoma" w:cs="Tahoma"/>
                <w:color w:val="000000" w:themeColor="text1"/>
                <w:sz w:val="16"/>
                <w:szCs w:val="16"/>
                <w:lang w:val="el-GR"/>
              </w:rPr>
            </w:pPr>
            <w:r w:rsidRPr="00B76A4D">
              <w:rPr>
                <w:rFonts w:ascii="Tahoma" w:hAnsi="Tahoma" w:cs="Tahoma"/>
                <w:color w:val="000000" w:themeColor="text1"/>
                <w:sz w:val="16"/>
                <w:szCs w:val="16"/>
                <w:lang w:val="el-GR"/>
              </w:rPr>
              <w:t>Ε1, 1</w:t>
            </w:r>
            <w:r w:rsidRPr="00B76A4D">
              <w:rPr>
                <w:rFonts w:ascii="Tahoma" w:hAnsi="Tahoma" w:cs="Tahoma"/>
                <w:color w:val="000000" w:themeColor="text1"/>
                <w:sz w:val="16"/>
                <w:szCs w:val="16"/>
                <w:vertAlign w:val="superscript"/>
                <w:lang w:val="el-GR"/>
              </w:rPr>
              <w:t>ος</w:t>
            </w:r>
          </w:p>
        </w:tc>
      </w:tr>
    </w:tbl>
    <w:p w14:paraId="58987A30" w14:textId="77777777" w:rsidR="00407A80" w:rsidRDefault="00407A80" w:rsidP="00B76A4D">
      <w:pPr>
        <w:suppressAutoHyphens w:val="0"/>
        <w:spacing w:after="160" w:line="259" w:lineRule="auto"/>
        <w:jc w:val="left"/>
        <w:rPr>
          <w:rFonts w:ascii="Tahoma" w:eastAsia="Calibri" w:hAnsi="Tahoma" w:cs="Tahoma"/>
          <w:b/>
          <w:bCs/>
          <w:sz w:val="20"/>
          <w:szCs w:val="20"/>
          <w:lang w:val="el-GR" w:eastAsia="en-US"/>
        </w:rPr>
      </w:pPr>
    </w:p>
    <w:p w14:paraId="6C946704" w14:textId="77777777" w:rsidR="00407A80" w:rsidRPr="00407A80" w:rsidRDefault="00407A80" w:rsidP="00407A80">
      <w:pPr>
        <w:spacing w:before="120" w:line="360" w:lineRule="auto"/>
        <w:rPr>
          <w:rFonts w:ascii="Segoe UI" w:hAnsi="Segoe UI" w:cs="Segoe UI"/>
          <w:b/>
          <w:iCs/>
          <w:lang w:val="el-GR"/>
        </w:rPr>
      </w:pPr>
      <w:r w:rsidRPr="00407A80">
        <w:rPr>
          <w:rFonts w:ascii="Segoe UI" w:hAnsi="Segoe UI" w:cs="Segoe UI"/>
          <w:b/>
          <w:iCs/>
          <w:lang w:val="el-GR"/>
        </w:rPr>
        <w:t xml:space="preserve">Αναγκαιότητα για </w:t>
      </w:r>
      <w:r>
        <w:rPr>
          <w:rFonts w:ascii="Segoe UI" w:hAnsi="Segoe UI" w:cs="Segoe UI"/>
          <w:b/>
          <w:iCs/>
          <w:lang w:val="el-GR"/>
        </w:rPr>
        <w:t>την προμήθεια των</w:t>
      </w:r>
      <w:r w:rsidRPr="00407A80">
        <w:rPr>
          <w:rFonts w:ascii="Segoe UI" w:hAnsi="Segoe UI" w:cs="Segoe UI"/>
          <w:b/>
          <w:iCs/>
          <w:lang w:val="el-GR"/>
        </w:rPr>
        <w:t xml:space="preserve"> </w:t>
      </w:r>
      <w:r>
        <w:rPr>
          <w:rFonts w:ascii="Segoe UI" w:hAnsi="Segoe UI" w:cs="Segoe UI"/>
          <w:b/>
          <w:iCs/>
          <w:lang w:val="el-GR"/>
        </w:rPr>
        <w:t xml:space="preserve">τεσσάρων </w:t>
      </w:r>
      <w:r w:rsidRPr="00407A80">
        <w:rPr>
          <w:rFonts w:ascii="Segoe UI" w:hAnsi="Segoe UI" w:cs="Segoe UI"/>
          <w:b/>
          <w:iCs/>
          <w:lang w:val="el-GR"/>
        </w:rPr>
        <w:t xml:space="preserve">(4) </w:t>
      </w:r>
      <w:r>
        <w:rPr>
          <w:rFonts w:ascii="Segoe UI" w:hAnsi="Segoe UI" w:cs="Segoe UI"/>
          <w:b/>
          <w:iCs/>
          <w:lang w:val="el-GR"/>
        </w:rPr>
        <w:t>οργάνων</w:t>
      </w:r>
    </w:p>
    <w:p w14:paraId="1440EDA8" w14:textId="77777777" w:rsidR="00407A80" w:rsidRPr="00407A80" w:rsidRDefault="00407A80" w:rsidP="00407A80">
      <w:pPr>
        <w:spacing w:before="120" w:line="360" w:lineRule="exact"/>
        <w:rPr>
          <w:rFonts w:ascii="Segoe UI" w:hAnsi="Segoe UI" w:cs="Segoe UI"/>
          <w:iCs/>
          <w:lang w:val="el-GR"/>
        </w:rPr>
      </w:pPr>
      <w:r w:rsidRPr="00407A80">
        <w:rPr>
          <w:rFonts w:ascii="Segoe UI" w:hAnsi="Segoe UI" w:cs="Segoe UI"/>
          <w:iCs/>
          <w:lang w:val="en-US"/>
        </w:rPr>
        <w:t xml:space="preserve">1. </w:t>
      </w:r>
      <w:proofErr w:type="gramStart"/>
      <w:r w:rsidRPr="00407A80">
        <w:rPr>
          <w:rFonts w:ascii="Segoe UI" w:hAnsi="Segoe UI" w:cs="Segoe UI"/>
          <w:iCs/>
          <w:lang w:val="en-US"/>
        </w:rPr>
        <w:t>Scanning  transmission</w:t>
      </w:r>
      <w:proofErr w:type="gramEnd"/>
      <w:r w:rsidRPr="00407A80">
        <w:rPr>
          <w:rFonts w:ascii="Segoe UI" w:hAnsi="Segoe UI" w:cs="Segoe UI"/>
          <w:iCs/>
          <w:lang w:val="en-US"/>
        </w:rPr>
        <w:t xml:space="preserve"> electron microscope  detector. </w:t>
      </w:r>
      <w:r w:rsidRPr="00407A80">
        <w:rPr>
          <w:rFonts w:ascii="Segoe UI" w:hAnsi="Segoe UI" w:cs="Segoe UI"/>
          <w:iCs/>
          <w:lang w:val="el-GR"/>
        </w:rPr>
        <w:t xml:space="preserve">Ο εν λόγω εξοπλισμός είναι απαραίτητος για τον χαρακτηρισμό των νέων υβριδικών καταλυτικών υλικών που θα συντεθούν και θα </w:t>
      </w:r>
      <w:r w:rsidRPr="00407A80">
        <w:rPr>
          <w:rFonts w:ascii="Segoe UI" w:hAnsi="Segoe UI" w:cs="Segoe UI"/>
          <w:iCs/>
          <w:lang w:val="el-GR"/>
        </w:rPr>
        <w:lastRenderedPageBreak/>
        <w:t>βελτιστοποιηθούν για παραγωγή πράσινου υδρογόνου. Αυτό αφορά μελέτη της επιφάνειας αλλά και της δομή, μορφολογίας των υβριδικών υλικών. Ο εν λόγω εξοπλισμός θα προσφέρει νέες ερευνητικές δυνατότητες στο Τμήμα Χημείας του Π.Ι. σε θέματα μελέτης υβριδικών λειτουργικών υλικών για ενεργειακές τεχνολογίες.</w:t>
      </w:r>
    </w:p>
    <w:p w14:paraId="19E9FA69" w14:textId="77777777" w:rsidR="00407A80" w:rsidRPr="00407A80" w:rsidRDefault="00407A80" w:rsidP="00407A80">
      <w:pPr>
        <w:spacing w:before="120" w:line="360" w:lineRule="exact"/>
        <w:rPr>
          <w:rFonts w:ascii="Segoe UI" w:hAnsi="Segoe UI" w:cs="Segoe UI"/>
          <w:iCs/>
          <w:lang w:val="el-GR"/>
        </w:rPr>
      </w:pPr>
      <w:r w:rsidRPr="00813FCD">
        <w:rPr>
          <w:rFonts w:ascii="Segoe UI" w:hAnsi="Segoe UI" w:cs="Segoe UI"/>
          <w:iCs/>
          <w:lang w:val="en-US"/>
        </w:rPr>
        <w:t xml:space="preserve">2. Chamber low voltage scanning transmission electron microscope. </w:t>
      </w:r>
      <w:r w:rsidRPr="00407A80">
        <w:rPr>
          <w:rFonts w:ascii="Segoe UI" w:hAnsi="Segoe UI" w:cs="Segoe UI"/>
          <w:iCs/>
          <w:lang w:val="el-GR"/>
        </w:rPr>
        <w:t xml:space="preserve">Ο εν λόγω εξοπλισμός είναι απαραίτητος για τον χαρακτηρισμό των νέων </w:t>
      </w:r>
      <w:proofErr w:type="spellStart"/>
      <w:r w:rsidRPr="00407A80">
        <w:rPr>
          <w:rFonts w:ascii="Segoe UI" w:hAnsi="Segoe UI" w:cs="Segoe UI"/>
          <w:iCs/>
          <w:lang w:val="el-GR"/>
        </w:rPr>
        <w:t>νανοϋλικών</w:t>
      </w:r>
      <w:proofErr w:type="spellEnd"/>
      <w:r w:rsidRPr="00407A80">
        <w:rPr>
          <w:rFonts w:ascii="Segoe UI" w:hAnsi="Segoe UI" w:cs="Segoe UI"/>
          <w:iCs/>
          <w:lang w:val="el-GR"/>
        </w:rPr>
        <w:t xml:space="preserve"> που θα συντεθούν σε βιομηχανική κλίμακα και θα βελτιστοποιηθούν για μετατροπή του CO2 σε υγρό καύσιμο. Αυτό αφορά μελέτη  της μορφολογίας των </w:t>
      </w:r>
      <w:proofErr w:type="spellStart"/>
      <w:r w:rsidRPr="00407A80">
        <w:rPr>
          <w:rFonts w:ascii="Segoe UI" w:hAnsi="Segoe UI" w:cs="Segoe UI"/>
          <w:iCs/>
          <w:lang w:val="el-GR"/>
        </w:rPr>
        <w:t>νανοϋλικών</w:t>
      </w:r>
      <w:proofErr w:type="spellEnd"/>
      <w:r w:rsidRPr="00407A80">
        <w:rPr>
          <w:rFonts w:ascii="Segoe UI" w:hAnsi="Segoe UI" w:cs="Segoe UI"/>
          <w:iCs/>
          <w:lang w:val="el-GR"/>
        </w:rPr>
        <w:t xml:space="preserve"> της </w:t>
      </w:r>
      <w:proofErr w:type="spellStart"/>
      <w:r w:rsidRPr="00407A80">
        <w:rPr>
          <w:rFonts w:ascii="Segoe UI" w:hAnsi="Segoe UI" w:cs="Segoe UI"/>
          <w:iCs/>
          <w:lang w:val="el-GR"/>
        </w:rPr>
        <w:t>μικροσυνδεσιμότητάς</w:t>
      </w:r>
      <w:proofErr w:type="spellEnd"/>
      <w:r w:rsidRPr="00407A80">
        <w:rPr>
          <w:rFonts w:ascii="Segoe UI" w:hAnsi="Segoe UI" w:cs="Segoe UI"/>
          <w:iCs/>
          <w:lang w:val="el-GR"/>
        </w:rPr>
        <w:t xml:space="preserve"> τους και την βέλτιστή ενσωμάτωσή τους σε ηλεκτρόδια και δομικά στοιχεία. Ο εν λόγω εξοπλισμός θα προσφέρει νέες ερευνητικές δυνατότητες στο Τμήμα Φυσικής του Π.Ι. σε θέματα παραγωγής </w:t>
      </w:r>
      <w:proofErr w:type="spellStart"/>
      <w:r w:rsidRPr="00407A80">
        <w:rPr>
          <w:rFonts w:ascii="Segoe UI" w:hAnsi="Segoe UI" w:cs="Segoe UI"/>
          <w:iCs/>
          <w:lang w:val="el-GR"/>
        </w:rPr>
        <w:t>νανοϋλικών</w:t>
      </w:r>
      <w:proofErr w:type="spellEnd"/>
      <w:r w:rsidRPr="00407A80">
        <w:rPr>
          <w:rFonts w:ascii="Segoe UI" w:hAnsi="Segoe UI" w:cs="Segoe UI"/>
          <w:iCs/>
          <w:lang w:val="el-GR"/>
        </w:rPr>
        <w:t xml:space="preserve"> και βελτιστοποίησής τους για περιβαλλοντικές τεχνολογίες.</w:t>
      </w:r>
    </w:p>
    <w:p w14:paraId="40384059" w14:textId="77777777" w:rsidR="00407A80" w:rsidRPr="00407A80" w:rsidRDefault="00407A80" w:rsidP="00407A80">
      <w:pPr>
        <w:spacing w:before="120" w:line="360" w:lineRule="exact"/>
        <w:rPr>
          <w:rFonts w:ascii="Segoe UI" w:hAnsi="Segoe UI" w:cs="Segoe UI"/>
          <w:iCs/>
          <w:lang w:val="el-GR"/>
        </w:rPr>
      </w:pPr>
      <w:r w:rsidRPr="00407A80">
        <w:rPr>
          <w:rFonts w:ascii="Segoe UI" w:hAnsi="Segoe UI" w:cs="Segoe UI"/>
          <w:iCs/>
          <w:lang w:val="el-GR"/>
        </w:rPr>
        <w:t xml:space="preserve">3. ΚΙΤ αναβάθμισης </w:t>
      </w:r>
      <w:proofErr w:type="spellStart"/>
      <w:r w:rsidRPr="00407A80">
        <w:rPr>
          <w:rFonts w:ascii="Segoe UI" w:hAnsi="Segoe UI" w:cs="Segoe UI"/>
          <w:iCs/>
          <w:lang w:val="el-GR"/>
        </w:rPr>
        <w:t>Quantachrom</w:t>
      </w:r>
      <w:proofErr w:type="spellEnd"/>
      <w:r w:rsidRPr="00407A80">
        <w:rPr>
          <w:rFonts w:ascii="Segoe UI" w:hAnsi="Segoe UI" w:cs="Segoe UI"/>
          <w:iCs/>
          <w:lang w:val="el-GR"/>
        </w:rPr>
        <w:t xml:space="preserve"> iSorbHP1. Η συγκεκριμένη προμήθεια αφορά την αναβάθμιση ροφητή υψηλής πίεσης υψηλής πίεσης  </w:t>
      </w:r>
      <w:proofErr w:type="spellStart"/>
      <w:r w:rsidRPr="00407A80">
        <w:rPr>
          <w:rFonts w:ascii="Segoe UI" w:hAnsi="Segoe UI" w:cs="Segoe UI"/>
          <w:iCs/>
          <w:lang w:val="el-GR"/>
        </w:rPr>
        <w:t>Quantachrom</w:t>
      </w:r>
      <w:proofErr w:type="spellEnd"/>
      <w:r w:rsidRPr="00407A80">
        <w:rPr>
          <w:rFonts w:ascii="Segoe UI" w:hAnsi="Segoe UI" w:cs="Segoe UI"/>
          <w:iCs/>
          <w:lang w:val="el-GR"/>
        </w:rPr>
        <w:t xml:space="preserve"> iSorbHP1 που είναι εγκατεστημένος στο εργαστήριο Κεραμικών και Σύνθετων Υλικών του Πανεπιστημίου Ιωαννίνων. Μέσω της αναβάθμισης ο ροφητής θα είναι σε θέση να αξιολογεί την δυνατότητα αποθήκευσης του υδρογόνου και προσρόφησης CO2, στα καινοτόμα υλικά που θα αναπτυχθούν στο έργο. Η δυνατότητα των απαραιτήτων μετρήσεων από τον εγκατεστημένο ροφητή απαιτεί την προμήθεια ειδικού συστήματος που προτείνεται στον διαγωνισμό και περιλαμβάνει αναλυτικά  κυκλοφορητή, αντλία, μανδύα, βάνες αερίων, σωλήνες σύνδεσης, καλώδια, ψυκτικό υγρό  θερμοστοιχεία, κλπ) που θα μεταβάλει κατά επιθυμητό τρόπο την θερμοκρασία του δείγματος (-20  ̊ C έως +150  ̊ C με υψηλή ακρίβεια ) ελεγχόμενου από το λογισμικό του μηχανήματος.</w:t>
      </w:r>
    </w:p>
    <w:p w14:paraId="490964A2" w14:textId="77777777" w:rsidR="00407A80" w:rsidRPr="00407A80" w:rsidRDefault="00407A80" w:rsidP="00407A80">
      <w:pPr>
        <w:spacing w:before="120" w:line="360" w:lineRule="exact"/>
        <w:rPr>
          <w:rFonts w:ascii="Tahoma" w:eastAsia="Calibri" w:hAnsi="Tahoma" w:cs="Tahoma"/>
          <w:bCs/>
          <w:sz w:val="20"/>
          <w:szCs w:val="20"/>
          <w:lang w:val="el-GR" w:eastAsia="en-US"/>
        </w:rPr>
      </w:pPr>
      <w:r w:rsidRPr="00407A80">
        <w:rPr>
          <w:rFonts w:ascii="Segoe UI" w:hAnsi="Segoe UI" w:cs="Segoe UI"/>
          <w:iCs/>
          <w:lang w:val="el-GR"/>
        </w:rPr>
        <w:t xml:space="preserve">4. </w:t>
      </w:r>
      <w:proofErr w:type="spellStart"/>
      <w:r w:rsidRPr="00407A80">
        <w:rPr>
          <w:rFonts w:ascii="Segoe UI" w:hAnsi="Segoe UI" w:cs="Segoe UI"/>
          <w:iCs/>
          <w:lang w:val="el-GR"/>
        </w:rPr>
        <w:t>Aνιχνευτής</w:t>
      </w:r>
      <w:proofErr w:type="spellEnd"/>
      <w:r w:rsidRPr="00407A80">
        <w:rPr>
          <w:rFonts w:ascii="Segoe UI" w:hAnsi="Segoe UI" w:cs="Segoe UI"/>
          <w:iCs/>
          <w:lang w:val="el-GR"/>
        </w:rPr>
        <w:t xml:space="preserve"> δείκτη διάθλασης και αντίστοιχου λογισμικού για την αναβάθμιση χρωματογράφου. Η συγκεκριμένη προμήθεια αφορά την αναβάθμιση υγρού χρωματογράφου υψηλής πίεσης </w:t>
      </w:r>
      <w:proofErr w:type="spellStart"/>
      <w:r w:rsidRPr="00407A80">
        <w:rPr>
          <w:rFonts w:ascii="Segoe UI" w:hAnsi="Segoe UI" w:cs="Segoe UI"/>
          <w:iCs/>
          <w:lang w:val="el-GR"/>
        </w:rPr>
        <w:t>Shimadzu</w:t>
      </w:r>
      <w:proofErr w:type="spellEnd"/>
      <w:r w:rsidRPr="00407A80">
        <w:rPr>
          <w:rFonts w:ascii="Segoe UI" w:hAnsi="Segoe UI" w:cs="Segoe UI"/>
          <w:iCs/>
          <w:lang w:val="el-GR"/>
        </w:rPr>
        <w:t xml:space="preserve"> που είναι εγκατεστημένος στο εργαστήριο </w:t>
      </w:r>
      <w:proofErr w:type="spellStart"/>
      <w:r w:rsidRPr="00407A80">
        <w:rPr>
          <w:rFonts w:ascii="Segoe UI" w:hAnsi="Segoe UI" w:cs="Segoe UI"/>
          <w:iCs/>
          <w:lang w:val="el-GR"/>
        </w:rPr>
        <w:t>Bιοτεχνολογίας</w:t>
      </w:r>
      <w:proofErr w:type="spellEnd"/>
      <w:r w:rsidRPr="00407A80">
        <w:rPr>
          <w:rFonts w:ascii="Segoe UI" w:hAnsi="Segoe UI" w:cs="Segoe UI"/>
          <w:iCs/>
          <w:lang w:val="el-GR"/>
        </w:rPr>
        <w:t xml:space="preserve"> του Πανεπιστημίου Ιωαννίνων. Η αναβάθμιση αφορά στην ενσωμάτωση ανιχνευτή δείκτη διάθλασης </w:t>
      </w:r>
      <w:proofErr w:type="spellStart"/>
      <w:r w:rsidRPr="00407A80">
        <w:rPr>
          <w:rFonts w:ascii="Segoe UI" w:hAnsi="Segoe UI" w:cs="Segoe UI"/>
          <w:iCs/>
          <w:lang w:val="el-GR"/>
        </w:rPr>
        <w:t>στoν</w:t>
      </w:r>
      <w:proofErr w:type="spellEnd"/>
      <w:r w:rsidRPr="00407A80">
        <w:rPr>
          <w:rFonts w:ascii="Segoe UI" w:hAnsi="Segoe UI" w:cs="Segoe UI"/>
          <w:iCs/>
          <w:lang w:val="el-GR"/>
        </w:rPr>
        <w:t xml:space="preserve"> υγρό χρωματογράφο του εργαστηρίου καθώς και του κατάλληλου λογισμικού που επιτρέπει τον χειρισμό  του αναβαθμισμένου χρωματογράφου. Μέσω της αναβάθμισης αυτής ο χρωματογράφος με τον ανιχνευτή δείκτη διάθλασης θα είναι σε θέση να χρησιμοποιείται για το διαχωρισμό την ανίχνευση και την ποσοτικοποίηση σακχάρων τα οποία θα αξιοποιηθούν για την βιοτεχνολογική παραγωγή υδρογόνου.</w:t>
      </w:r>
    </w:p>
    <w:p w14:paraId="08666D93" w14:textId="77777777" w:rsidR="00B76A4D" w:rsidRPr="00407A80" w:rsidRDefault="00B76A4D" w:rsidP="00B76A4D">
      <w:pPr>
        <w:suppressAutoHyphens w:val="0"/>
        <w:spacing w:after="160" w:line="259" w:lineRule="auto"/>
        <w:jc w:val="left"/>
        <w:rPr>
          <w:rFonts w:ascii="Tahoma" w:eastAsia="Calibri" w:hAnsi="Tahoma" w:cs="Tahoma"/>
          <w:b/>
          <w:bCs/>
          <w:sz w:val="20"/>
          <w:szCs w:val="20"/>
          <w:lang w:val="el-GR" w:eastAsia="en-US"/>
        </w:rPr>
      </w:pPr>
      <w:r w:rsidRPr="00B76A4D">
        <w:rPr>
          <w:rFonts w:ascii="Tahoma" w:eastAsia="Calibri" w:hAnsi="Tahoma" w:cs="Tahoma"/>
          <w:b/>
          <w:bCs/>
          <w:sz w:val="20"/>
          <w:szCs w:val="20"/>
          <w:lang w:val="el-GR" w:eastAsia="en-US"/>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B76A4D" w:rsidRPr="00813FCD" w14:paraId="7F09333A" w14:textId="77777777" w:rsidTr="00B76A4D">
        <w:trPr>
          <w:jc w:val="center"/>
        </w:trPr>
        <w:tc>
          <w:tcPr>
            <w:tcW w:w="851" w:type="dxa"/>
            <w:shd w:val="clear" w:color="auto" w:fill="00B0F0"/>
            <w:vAlign w:val="center"/>
          </w:tcPr>
          <w:p w14:paraId="5C866842"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bookmarkStart w:id="0" w:name="_Hlk146103557"/>
            <w:r w:rsidRPr="00B76A4D">
              <w:rPr>
                <w:rFonts w:ascii="Tahoma" w:eastAsia="Calibri" w:hAnsi="Tahoma" w:cs="Tahoma"/>
                <w:b/>
                <w:bCs/>
                <w:color w:val="000000"/>
                <w:sz w:val="16"/>
                <w:szCs w:val="16"/>
                <w:lang w:val="el-GR" w:eastAsia="en-US"/>
              </w:rPr>
              <w:lastRenderedPageBreak/>
              <w:t>Τμήμα</w:t>
            </w:r>
          </w:p>
        </w:tc>
        <w:tc>
          <w:tcPr>
            <w:tcW w:w="3118" w:type="dxa"/>
            <w:shd w:val="clear" w:color="auto" w:fill="00B0F0"/>
            <w:vAlign w:val="center"/>
          </w:tcPr>
          <w:p w14:paraId="2B5A8D3C"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4BE907CB"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CPV </w:t>
            </w:r>
          </w:p>
        </w:tc>
        <w:tc>
          <w:tcPr>
            <w:tcW w:w="1134" w:type="dxa"/>
            <w:shd w:val="clear" w:color="auto" w:fill="00B0F0"/>
          </w:tcPr>
          <w:p w14:paraId="45DCDE26"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454324C2"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με ΦΠΑ </w:t>
            </w:r>
          </w:p>
        </w:tc>
        <w:tc>
          <w:tcPr>
            <w:tcW w:w="1701" w:type="dxa"/>
            <w:shd w:val="clear" w:color="auto" w:fill="00B0F0"/>
            <w:vAlign w:val="center"/>
          </w:tcPr>
          <w:p w14:paraId="3BE5EEDC"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χωρίς ΦΠΑ </w:t>
            </w:r>
          </w:p>
        </w:tc>
      </w:tr>
      <w:tr w:rsidR="00B76A4D" w:rsidRPr="00B76A4D" w14:paraId="68912878" w14:textId="77777777" w:rsidTr="00B76A4D">
        <w:trPr>
          <w:trHeight w:val="454"/>
          <w:jc w:val="center"/>
        </w:trPr>
        <w:tc>
          <w:tcPr>
            <w:tcW w:w="851" w:type="dxa"/>
            <w:shd w:val="clear" w:color="auto" w:fill="auto"/>
            <w:vAlign w:val="center"/>
          </w:tcPr>
          <w:p w14:paraId="1EFF38F3"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c>
          <w:tcPr>
            <w:tcW w:w="3118" w:type="dxa"/>
            <w:shd w:val="clear" w:color="auto" w:fill="auto"/>
            <w:vAlign w:val="center"/>
          </w:tcPr>
          <w:p w14:paraId="403885F0"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color w:val="000000" w:themeColor="text1"/>
                <w:kern w:val="2"/>
                <w:sz w:val="16"/>
                <w:szCs w:val="16"/>
              </w:rPr>
              <w:t>Scanning transmission electron microscope detector</w:t>
            </w:r>
          </w:p>
        </w:tc>
        <w:tc>
          <w:tcPr>
            <w:tcW w:w="1134" w:type="dxa"/>
            <w:shd w:val="clear" w:color="auto" w:fill="auto"/>
            <w:vAlign w:val="center"/>
          </w:tcPr>
          <w:p w14:paraId="537722DA"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lang w:val="el-GR"/>
              </w:rPr>
              <w:t>38000000-5</w:t>
            </w:r>
          </w:p>
        </w:tc>
        <w:tc>
          <w:tcPr>
            <w:tcW w:w="1134" w:type="dxa"/>
            <w:shd w:val="clear" w:color="auto" w:fill="auto"/>
            <w:vAlign w:val="center"/>
          </w:tcPr>
          <w:p w14:paraId="1C80D6CB"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14-05</w:t>
            </w:r>
          </w:p>
        </w:tc>
        <w:tc>
          <w:tcPr>
            <w:tcW w:w="1559" w:type="dxa"/>
            <w:shd w:val="clear" w:color="auto" w:fill="auto"/>
            <w:vAlign w:val="center"/>
          </w:tcPr>
          <w:p w14:paraId="15BCFC2C"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48.478</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701" w:type="dxa"/>
            <w:shd w:val="clear" w:color="auto" w:fill="auto"/>
            <w:vAlign w:val="center"/>
          </w:tcPr>
          <w:p w14:paraId="0E22CFF8"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val="el-GR" w:eastAsia="en-US"/>
              </w:rPr>
              <w:t>39.095,16</w:t>
            </w:r>
          </w:p>
        </w:tc>
      </w:tr>
      <w:bookmarkEnd w:id="0"/>
    </w:tbl>
    <w:p w14:paraId="23CA7975" w14:textId="77777777" w:rsidR="00B76A4D" w:rsidRPr="00B76A4D" w:rsidRDefault="00B76A4D" w:rsidP="00B76A4D">
      <w:pPr>
        <w:suppressAutoHyphens w:val="0"/>
        <w:spacing w:after="160" w:line="259" w:lineRule="auto"/>
        <w:jc w:val="left"/>
        <w:rPr>
          <w:rFonts w:ascii="Tahoma" w:eastAsia="Calibri" w:hAnsi="Tahoma" w:cs="Tahoma"/>
          <w:b/>
          <w:sz w:val="16"/>
          <w:szCs w:val="16"/>
          <w:lang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B76A4D" w:rsidRPr="00B76A4D" w14:paraId="52628F22" w14:textId="77777777" w:rsidTr="00171FC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9A24CA1" w14:textId="77777777" w:rsidR="00B76A4D" w:rsidRPr="00B76A4D" w:rsidRDefault="00B76A4D" w:rsidP="00B76A4D">
            <w:pPr>
              <w:suppressAutoHyphens w:val="0"/>
              <w:spacing w:after="0"/>
              <w:jc w:val="center"/>
              <w:rPr>
                <w:rFonts w:ascii="Tahoma" w:eastAsia="Calibri" w:hAnsi="Tahoma" w:cs="Tahoma"/>
                <w:b/>
                <w:bCs/>
                <w:sz w:val="16"/>
                <w:szCs w:val="16"/>
                <w:lang w:eastAsia="en-US"/>
              </w:rPr>
            </w:pPr>
            <w:bookmarkStart w:id="1" w:name="_Hlk146103569"/>
            <w:r w:rsidRPr="00B76A4D">
              <w:rPr>
                <w:rFonts w:ascii="Tahoma" w:eastAsia="Calibri" w:hAnsi="Tahoma" w:cs="Tahoma"/>
                <w:b/>
                <w:bCs/>
                <w:sz w:val="16"/>
                <w:szCs w:val="16"/>
                <w:lang w:val="el-GR" w:eastAsia="en-US"/>
              </w:rPr>
              <w:t>ΤΜΗΜΑ</w:t>
            </w:r>
            <w:r w:rsidRPr="00B76A4D">
              <w:rPr>
                <w:rFonts w:ascii="Tahoma" w:eastAsia="Calibri" w:hAnsi="Tahoma" w:cs="Tahoma"/>
                <w:b/>
                <w:bCs/>
                <w:sz w:val="16"/>
                <w:szCs w:val="16"/>
                <w:lang w:eastAsia="en-US"/>
              </w:rPr>
              <w:t xml:space="preserve"> 1: </w:t>
            </w:r>
            <w:r w:rsidRPr="00B76A4D">
              <w:rPr>
                <w:rFonts w:ascii="Tahoma" w:hAnsi="Tahoma" w:cs="Tahoma"/>
                <w:b/>
                <w:bCs/>
                <w:color w:val="000000" w:themeColor="text1"/>
                <w:kern w:val="2"/>
                <w:sz w:val="16"/>
                <w:szCs w:val="16"/>
              </w:rPr>
              <w:t>Scanning   transmission electron microscope   detector</w:t>
            </w:r>
            <w:r w:rsidRPr="00B76A4D">
              <w:rPr>
                <w:rFonts w:ascii="Tahoma" w:hAnsi="Tahoma" w:cs="Tahoma"/>
                <w:color w:val="000000" w:themeColor="text1"/>
                <w:kern w:val="2"/>
                <w:sz w:val="16"/>
                <w:szCs w:val="16"/>
              </w:rPr>
              <w:t xml:space="preserve">  </w:t>
            </w:r>
          </w:p>
        </w:tc>
      </w:tr>
      <w:tr w:rsidR="00B76A4D" w:rsidRPr="00B76A4D" w14:paraId="3373E79F" w14:textId="77777777" w:rsidTr="00171FC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A19F29B"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ΑΑ Είδους στο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07CE353"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229B7C7"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Μον. </w:t>
            </w:r>
          </w:p>
          <w:p w14:paraId="657C11DA"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Μετρ.</w:t>
            </w:r>
          </w:p>
        </w:tc>
        <w:tc>
          <w:tcPr>
            <w:tcW w:w="170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63C5B9C0"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Πλήθος</w:t>
            </w:r>
          </w:p>
        </w:tc>
      </w:tr>
      <w:tr w:rsidR="00B76A4D" w:rsidRPr="00B76A4D" w14:paraId="3C86D73F" w14:textId="77777777" w:rsidTr="00171FC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08995AF" w14:textId="77777777" w:rsidR="00B76A4D" w:rsidRPr="00B76A4D" w:rsidRDefault="00B76A4D" w:rsidP="00B76A4D">
            <w:pPr>
              <w:suppressAutoHyphens w:val="0"/>
              <w:spacing w:after="0" w:line="259" w:lineRule="auto"/>
              <w:jc w:val="center"/>
              <w:rPr>
                <w:rFonts w:ascii="Tahoma" w:eastAsia="Calibri" w:hAnsi="Tahoma" w:cs="Tahoma"/>
                <w:sz w:val="16"/>
                <w:szCs w:val="16"/>
                <w:lang w:eastAsia="en-US"/>
              </w:rPr>
            </w:pPr>
            <w:r w:rsidRPr="00B76A4D">
              <w:rPr>
                <w:rFonts w:ascii="Tahoma" w:eastAsia="Calibri" w:hAnsi="Tahoma" w:cs="Tahoma"/>
                <w:sz w:val="16"/>
                <w:szCs w:val="16"/>
                <w:lang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394002A9" w14:textId="77777777" w:rsidR="00B76A4D" w:rsidRPr="00B76A4D" w:rsidRDefault="00B76A4D" w:rsidP="00B76A4D">
            <w:pPr>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Να προσφερθεί ένας συμπαγής ανιχνευτής για ηλεκτρονικό μικροσκόπιο σάρωσης (</w:t>
            </w:r>
            <w:r w:rsidRPr="00B76A4D">
              <w:rPr>
                <w:rFonts w:ascii="Calibri Light" w:hAnsi="Calibri Light" w:cs="Calibri Light"/>
                <w:b/>
                <w:bCs/>
                <w:color w:val="000000" w:themeColor="text1"/>
                <w:kern w:val="2"/>
                <w:sz w:val="18"/>
                <w:szCs w:val="18"/>
              </w:rPr>
              <w:t>SEM</w:t>
            </w:r>
            <w:r w:rsidRPr="00B76A4D">
              <w:rPr>
                <w:rFonts w:ascii="Calibri Light" w:hAnsi="Calibri Light" w:cs="Calibri Light"/>
                <w:b/>
                <w:bCs/>
                <w:color w:val="000000" w:themeColor="text1"/>
                <w:kern w:val="2"/>
                <w:sz w:val="18"/>
                <w:szCs w:val="18"/>
                <w:lang w:val="el-GR"/>
              </w:rPr>
              <w:t>) με που να επιτρέπει εξελιγμένη απεικόνιση και ανάλυση σε μια περιοχή επιτάχυνσης με ηλεκτρικά δυναμικά  έως 20</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67B2EE0D"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35A2A"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r>
      <w:tr w:rsidR="00B76A4D" w:rsidRPr="00B76A4D" w14:paraId="45E8D9FF" w14:textId="77777777" w:rsidTr="00171FC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BFC6B7F"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auto"/>
            </w:tcBorders>
            <w:shd w:val="clear" w:color="auto" w:fill="FFFF99"/>
            <w:vAlign w:val="center"/>
          </w:tcPr>
          <w:p w14:paraId="3DB4B849"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Απαί</w:t>
            </w:r>
            <w:proofErr w:type="spellEnd"/>
            <w:r w:rsidRPr="00B76A4D">
              <w:rPr>
                <w:rFonts w:ascii="Tahoma" w:eastAsia="Calibri" w:hAnsi="Tahoma" w:cs="Tahoma"/>
                <w:b/>
                <w:sz w:val="16"/>
                <w:szCs w:val="16"/>
                <w:lang w:val="el-GR" w:eastAsia="en-US"/>
              </w:rPr>
              <w:t>-</w:t>
            </w:r>
          </w:p>
          <w:p w14:paraId="590E977E"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vAlign w:val="center"/>
          </w:tcPr>
          <w:p w14:paraId="1FD6A7D9"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Απάν-τηση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tcPr>
          <w:p w14:paraId="08F1F8F7"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Παραπομπή</w:t>
            </w:r>
          </w:p>
        </w:tc>
      </w:tr>
      <w:tr w:rsidR="00B76A4D" w:rsidRPr="00B76A4D" w14:paraId="129A579A"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10FFE34E"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1.Να λειτουργεί σε τυπικό υψηλό κενό, αλλά και σε περιβάλλον χαμηλού κενού με πιέσεις θαλάμου μεταξύ 6</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xml:space="preserve"> και 100</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με δυνατότητα ρύθμισης χωρίς την ανάγκη εισαγωγής πρόσθετων ανοιγμάτων.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FEEBE"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36CCD6"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125CF11B"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7D29A79B"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61F6AAA"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 xml:space="preserve">2.Να ανιχνεύει  δευτερογενές σήμα ηλεκτρονίων και </w:t>
            </w:r>
            <w:proofErr w:type="spellStart"/>
            <w:r w:rsidRPr="00B76A4D">
              <w:rPr>
                <w:rFonts w:ascii="Calibri Light" w:hAnsi="Calibri Light" w:cs="Calibri Light"/>
                <w:b/>
                <w:bCs/>
                <w:color w:val="000000" w:themeColor="text1"/>
                <w:kern w:val="2"/>
                <w:sz w:val="18"/>
                <w:szCs w:val="18"/>
                <w:lang w:val="el-GR"/>
              </w:rPr>
              <w:t>υπο</w:t>
            </w:r>
            <w:proofErr w:type="spellEnd"/>
            <w:r w:rsidRPr="00B76A4D">
              <w:rPr>
                <w:rFonts w:ascii="Calibri Light" w:hAnsi="Calibri Light" w:cs="Calibri Light"/>
                <w:b/>
                <w:bCs/>
                <w:color w:val="000000" w:themeColor="text1"/>
                <w:kern w:val="2"/>
                <w:sz w:val="18"/>
                <w:szCs w:val="18"/>
                <w:lang w:val="el-GR"/>
              </w:rPr>
              <w:t xml:space="preserve">  τύπου </w:t>
            </w:r>
            <w:proofErr w:type="spellStart"/>
            <w:r w:rsidRPr="00B76A4D">
              <w:rPr>
                <w:rFonts w:ascii="Calibri Light" w:hAnsi="Calibri Light" w:cs="Calibri Light"/>
                <w:b/>
                <w:bCs/>
                <w:color w:val="000000" w:themeColor="text1"/>
                <w:kern w:val="2"/>
                <w:sz w:val="18"/>
                <w:szCs w:val="18"/>
                <w:lang w:val="el-GR"/>
              </w:rPr>
              <w:t>Everhart-Thornley</w:t>
            </w:r>
            <w:proofErr w:type="spellEnd"/>
            <w:r w:rsidRPr="00B76A4D">
              <w:rPr>
                <w:rFonts w:ascii="Calibri Light" w:hAnsi="Calibri Light" w:cs="Calibri Light"/>
                <w:b/>
                <w:bCs/>
                <w:color w:val="000000" w:themeColor="text1"/>
                <w:kern w:val="2"/>
                <w:sz w:val="18"/>
                <w:szCs w:val="18"/>
                <w:lang w:val="el-GR"/>
              </w:rPr>
              <w:t>, κατάλληλο για εφαρμογές σε υψηλό κενό στην κλίμακα  1-3χ10</w:t>
            </w:r>
            <w:r w:rsidRPr="00B76A4D">
              <w:rPr>
                <w:rFonts w:ascii="Calibri Light" w:hAnsi="Calibri Light" w:cs="Calibri Light"/>
                <w:b/>
                <w:bCs/>
                <w:color w:val="000000" w:themeColor="text1"/>
                <w:kern w:val="2"/>
                <w:sz w:val="18"/>
                <w:szCs w:val="18"/>
                <w:vertAlign w:val="superscript"/>
                <w:lang w:val="el-GR"/>
              </w:rPr>
              <w:t>-3</w:t>
            </w:r>
            <w:r w:rsidRPr="00B76A4D">
              <w:rPr>
                <w:rFonts w:ascii="Calibri Light" w:hAnsi="Calibri Light" w:cs="Calibri Light"/>
                <w:b/>
                <w:bCs/>
                <w:color w:val="000000" w:themeColor="text1"/>
                <w:kern w:val="2"/>
                <w:sz w:val="18"/>
                <w:szCs w:val="18"/>
              </w:rPr>
              <w:t>Pa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4BCCAE"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F80FA4"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537CFE03"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256245AB"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20FE270"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 xml:space="preserve">3.Να διαθέτει ανιχνευτή τύπου </w:t>
            </w:r>
            <w:proofErr w:type="spellStart"/>
            <w:r w:rsidRPr="00B76A4D">
              <w:rPr>
                <w:rFonts w:ascii="Calibri Light" w:hAnsi="Calibri Light" w:cs="Calibri Light"/>
                <w:b/>
                <w:bCs/>
                <w:color w:val="000000" w:themeColor="text1"/>
                <w:kern w:val="2"/>
                <w:sz w:val="18"/>
                <w:szCs w:val="18"/>
                <w:lang w:val="el-GR"/>
              </w:rPr>
              <w:t>φωτοδιόδου</w:t>
            </w:r>
            <w:proofErr w:type="spellEnd"/>
            <w:r w:rsidRPr="00B76A4D">
              <w:rPr>
                <w:rFonts w:ascii="Calibri Light" w:hAnsi="Calibri Light" w:cs="Calibri Light"/>
                <w:b/>
                <w:bCs/>
                <w:color w:val="000000" w:themeColor="text1"/>
                <w:kern w:val="2"/>
                <w:sz w:val="18"/>
                <w:szCs w:val="18"/>
                <w:lang w:val="el-GR"/>
              </w:rPr>
              <w:t xml:space="preserve"> για σήμα ηλεκτρονίων  </w:t>
            </w:r>
            <w:proofErr w:type="spellStart"/>
            <w:r w:rsidRPr="00B76A4D">
              <w:rPr>
                <w:rFonts w:ascii="Calibri Light" w:hAnsi="Calibri Light" w:cs="Calibri Light"/>
                <w:b/>
                <w:bCs/>
                <w:color w:val="000000" w:themeColor="text1"/>
                <w:kern w:val="2"/>
                <w:sz w:val="18"/>
                <w:szCs w:val="18"/>
                <w:lang w:val="el-GR"/>
              </w:rPr>
              <w:t>οπισθοσκέδασης</w:t>
            </w:r>
            <w:proofErr w:type="spellEnd"/>
            <w:r w:rsidRPr="00B76A4D">
              <w:rPr>
                <w:rFonts w:ascii="Calibri Light" w:hAnsi="Calibri Light" w:cs="Calibri Light"/>
                <w:b/>
                <w:bCs/>
                <w:color w:val="000000" w:themeColor="text1"/>
                <w:kern w:val="2"/>
                <w:sz w:val="18"/>
                <w:szCs w:val="18"/>
                <w:lang w:val="el-GR"/>
              </w:rPr>
              <w:t xml:space="preserve"> , διάταξης   4 + 1, τμημάτων ο οποίος να είναι  τοποθετημένος στον αντικειμενικό φακό,  και κατάλληλος για απεικόνιση δειγμάτων   σε συνθήκες  υψηλού και χαμηλού κενού στην κλίμακα  1-10</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6EC9B6"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3D41F5"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0180AC7"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72B7BA0D"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6176EA3"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4.Να έχει δυνατότητα απεικόνισης  σημάτων κ εφαρμογών   ηλεκτρονικής μικροσκοπίας διέλευσης -σάρωσης (</w:t>
            </w:r>
            <w:r w:rsidRPr="00B76A4D">
              <w:rPr>
                <w:rFonts w:ascii="Calibri Light" w:hAnsi="Calibri Light" w:cs="Calibri Light"/>
                <w:b/>
                <w:bCs/>
                <w:color w:val="000000" w:themeColor="text1"/>
                <w:kern w:val="2"/>
                <w:sz w:val="18"/>
                <w:szCs w:val="18"/>
              </w:rPr>
              <w:t>STEM</w:t>
            </w:r>
            <w:r w:rsidRPr="00B76A4D">
              <w:rPr>
                <w:rFonts w:ascii="Calibri Light" w:hAnsi="Calibri Light" w:cs="Calibri Light"/>
                <w:b/>
                <w:bCs/>
                <w:color w:val="000000" w:themeColor="text1"/>
                <w:kern w:val="2"/>
                <w:sz w:val="18"/>
                <w:szCs w:val="18"/>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FC41ED"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9EB59"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B46B5C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66A55316"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D69781E"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 xml:space="preserve">5.Να είναι συμβατός με χρήση </w:t>
            </w:r>
            <w:proofErr w:type="spellStart"/>
            <w:r w:rsidRPr="00B76A4D">
              <w:rPr>
                <w:rFonts w:ascii="Calibri Light" w:hAnsi="Calibri Light" w:cs="Calibri Light"/>
                <w:b/>
                <w:bCs/>
                <w:color w:val="000000" w:themeColor="text1"/>
                <w:kern w:val="2"/>
                <w:sz w:val="18"/>
                <w:szCs w:val="18"/>
                <w:lang w:val="el-GR"/>
              </w:rPr>
              <w:t>δειγματοφορέα</w:t>
            </w:r>
            <w:proofErr w:type="spellEnd"/>
            <w:r w:rsidRPr="00B76A4D">
              <w:rPr>
                <w:rFonts w:ascii="Calibri Light" w:hAnsi="Calibri Light" w:cs="Calibri Light"/>
                <w:b/>
                <w:bCs/>
                <w:color w:val="000000" w:themeColor="text1"/>
                <w:kern w:val="2"/>
                <w:sz w:val="18"/>
                <w:szCs w:val="18"/>
                <w:lang w:val="el-GR"/>
              </w:rPr>
              <w:t xml:space="preserve">  ηλεκτρονικής μικροσκοπίας διέλευσης -σάρωσης (</w:t>
            </w:r>
            <w:r w:rsidRPr="00B76A4D">
              <w:rPr>
                <w:rFonts w:ascii="Calibri Light" w:hAnsi="Calibri Light" w:cs="Calibri Light"/>
                <w:b/>
                <w:bCs/>
                <w:color w:val="000000" w:themeColor="text1"/>
                <w:kern w:val="2"/>
                <w:sz w:val="18"/>
                <w:szCs w:val="18"/>
              </w:rPr>
              <w:t>STEM</w:t>
            </w:r>
            <w:r w:rsidRPr="00B76A4D">
              <w:rPr>
                <w:rFonts w:ascii="Calibri Light" w:hAnsi="Calibri Light" w:cs="Calibri Light"/>
                <w:b/>
                <w:bCs/>
                <w:color w:val="000000" w:themeColor="text1"/>
                <w:kern w:val="2"/>
                <w:sz w:val="18"/>
                <w:szCs w:val="18"/>
                <w:lang w:val="el-G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31BFE3"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9B28A6"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073698F"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019397E4"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6F715F69"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 xml:space="preserve"> 6.Να συνοδεύεται από κεφαλή </w:t>
            </w:r>
            <w:proofErr w:type="spellStart"/>
            <w:r w:rsidRPr="00B76A4D">
              <w:rPr>
                <w:rFonts w:ascii="Calibri Light" w:hAnsi="Calibri Light" w:cs="Calibri Light"/>
                <w:b/>
                <w:bCs/>
                <w:color w:val="000000" w:themeColor="text1"/>
                <w:kern w:val="2"/>
                <w:sz w:val="18"/>
                <w:szCs w:val="18"/>
              </w:rPr>
              <w:t>fsp</w:t>
            </w:r>
            <w:proofErr w:type="spellEnd"/>
            <w:r w:rsidRPr="00B76A4D">
              <w:rPr>
                <w:rFonts w:ascii="Calibri Light" w:hAnsi="Calibri Light" w:cs="Calibri Light"/>
                <w:b/>
                <w:bCs/>
                <w:color w:val="000000" w:themeColor="text1"/>
                <w:kern w:val="2"/>
                <w:sz w:val="18"/>
                <w:szCs w:val="18"/>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64471"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5C8249"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0FEFF43"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7709C79D"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1636C4B2"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7.Να λειτουργεί σε τυπικό υψηλό κενό, αλλά και σε περιβάλλον χαμηλού κενού με πιέσεις θαλάμου μεταξύ 6</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xml:space="preserve"> και 100</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με δυνατότητα ρύθμισης χωρίς την ανάγκη εισαγωγής πρόσθετων ανοιγμάτων.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24A35A"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B8BFF"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056A521"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2441B835"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D3BD010" w14:textId="77777777" w:rsidR="00B76A4D" w:rsidRPr="00B76A4D" w:rsidRDefault="00B76A4D" w:rsidP="00B76A4D">
            <w:pPr>
              <w:suppressAutoHyphens w:val="0"/>
              <w:spacing w:after="0"/>
              <w:rPr>
                <w:rFonts w:asciiTheme="majorHAnsi" w:hAnsiTheme="majorHAnsi" w:cstheme="majorHAnsi"/>
                <w:b/>
                <w:bCs/>
                <w:color w:val="000000" w:themeColor="text1"/>
                <w:kern w:val="2"/>
                <w:sz w:val="18"/>
                <w:szCs w:val="18"/>
                <w:lang w:val="el-GR" w:eastAsia="en-US"/>
              </w:rPr>
            </w:pPr>
            <w:r w:rsidRPr="00B76A4D">
              <w:rPr>
                <w:rFonts w:asciiTheme="minorHAnsi" w:hAnsiTheme="minorHAnsi" w:cstheme="minorHAnsi"/>
                <w:b/>
                <w:bCs/>
                <w:kern w:val="2"/>
                <w:sz w:val="18"/>
                <w:szCs w:val="18"/>
                <w:lang w:val="el-GR" w:eastAsia="en-US"/>
              </w:rPr>
              <w:t xml:space="preserve">8. </w:t>
            </w:r>
            <w:r w:rsidRPr="00B76A4D">
              <w:rPr>
                <w:rFonts w:asciiTheme="minorHAnsi" w:hAnsiTheme="minorHAnsi" w:cstheme="minorHAnsi"/>
                <w:sz w:val="18"/>
                <w:szCs w:val="18"/>
                <w:lang w:val="el-GR" w:eastAsia="en-US"/>
              </w:rPr>
              <w:t>Εγγύηση: τουλάχιστον (1) έτος πλήρης εγγύηση καλής λειτουργίας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A9E3BC"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268AE"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5C6BCB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47DBC67F"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08447DEF"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469FE189"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E9C28F2"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Τηλ</w:t>
            </w:r>
            <w:proofErr w:type="spellEnd"/>
            <w:r w:rsidRPr="00B76A4D">
              <w:rPr>
                <w:rFonts w:ascii="Tahoma" w:eastAsia="Calibri" w:hAnsi="Tahoma" w:cs="Tahoma"/>
                <w:b/>
                <w:sz w:val="16"/>
                <w:szCs w:val="16"/>
                <w:lang w:val="el-GR" w:eastAsia="en-US"/>
              </w:rPr>
              <w:t xml:space="preserve">. Υπευθύνου και </w:t>
            </w:r>
            <w:r w:rsidRPr="00B76A4D">
              <w:rPr>
                <w:rFonts w:ascii="Tahoma" w:eastAsia="Calibri" w:hAnsi="Tahoma" w:cs="Tahoma"/>
                <w:b/>
                <w:sz w:val="16"/>
                <w:szCs w:val="16"/>
                <w:lang w:val="en-US" w:eastAsia="en-US"/>
              </w:rPr>
              <w:t>email</w:t>
            </w:r>
          </w:p>
        </w:tc>
      </w:tr>
      <w:tr w:rsidR="00B76A4D" w:rsidRPr="00B76A4D" w14:paraId="725D84C8"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555AD645" w14:textId="77777777" w:rsidR="00B76A4D" w:rsidRPr="00B76A4D" w:rsidRDefault="00B76A4D" w:rsidP="00B76A4D">
            <w:pPr>
              <w:autoSpaceDE w:val="0"/>
              <w:autoSpaceDN w:val="0"/>
              <w:adjustRightInd w:val="0"/>
              <w:spacing w:after="0"/>
              <w:rPr>
                <w:rFonts w:asciiTheme="minorHAnsi" w:hAnsiTheme="minorHAnsi" w:cstheme="minorHAnsi"/>
                <w:color w:val="000000" w:themeColor="text1"/>
                <w:sz w:val="20"/>
                <w:szCs w:val="20"/>
                <w:lang w:val="el-GR"/>
              </w:rPr>
            </w:pPr>
            <w:r w:rsidRPr="00B76A4D">
              <w:rPr>
                <w:rFonts w:asciiTheme="minorHAnsi" w:hAnsiTheme="minorHAnsi" w:cstheme="minorHAnsi"/>
                <w:color w:val="000000" w:themeColor="text1"/>
                <w:sz w:val="20"/>
                <w:szCs w:val="20"/>
                <w:lang w:val="el-GR"/>
              </w:rPr>
              <w:t>Εργαστήριο Φυσικοχημείας Υλικών,</w:t>
            </w:r>
          </w:p>
          <w:p w14:paraId="18DAF0A2" w14:textId="77777777" w:rsidR="00B76A4D" w:rsidRPr="00B76A4D" w:rsidRDefault="00B76A4D" w:rsidP="00B76A4D">
            <w:pPr>
              <w:autoSpaceDE w:val="0"/>
              <w:autoSpaceDN w:val="0"/>
              <w:adjustRightInd w:val="0"/>
              <w:spacing w:after="0"/>
              <w:rPr>
                <w:rFonts w:asciiTheme="minorHAnsi" w:eastAsia="Calibri" w:hAnsiTheme="minorHAnsi" w:cstheme="minorHAnsi"/>
                <w:sz w:val="20"/>
                <w:szCs w:val="20"/>
                <w:lang w:val="el-GR"/>
              </w:rPr>
            </w:pPr>
            <w:r w:rsidRPr="00B76A4D">
              <w:rPr>
                <w:rFonts w:asciiTheme="minorHAnsi" w:eastAsia="Calibri" w:hAnsiTheme="minorHAnsi" w:cstheme="minorHAnsi"/>
                <w:sz w:val="20"/>
                <w:szCs w:val="20"/>
                <w:lang w:val="el-GR"/>
              </w:rPr>
              <w:t xml:space="preserve"> Τμήμα: Φυσικής,</w:t>
            </w:r>
          </w:p>
          <w:p w14:paraId="224E28FB" w14:textId="77777777" w:rsidR="00B76A4D" w:rsidRPr="00B76A4D" w:rsidRDefault="00B76A4D" w:rsidP="00B76A4D">
            <w:pPr>
              <w:autoSpaceDE w:val="0"/>
              <w:autoSpaceDN w:val="0"/>
              <w:adjustRightInd w:val="0"/>
              <w:spacing w:after="0"/>
              <w:rPr>
                <w:rFonts w:asciiTheme="minorHAnsi" w:eastAsia="Calibri" w:hAnsiTheme="minorHAnsi" w:cstheme="minorHAnsi"/>
                <w:color w:val="000000"/>
                <w:sz w:val="20"/>
                <w:szCs w:val="20"/>
                <w:lang w:val="el-GR" w:eastAsia="en-US"/>
              </w:rPr>
            </w:pPr>
            <w:r w:rsidRPr="00B76A4D">
              <w:rPr>
                <w:rFonts w:asciiTheme="minorHAnsi" w:eastAsia="Calibri" w:hAnsiTheme="minorHAnsi" w:cstheme="minorHAnsi"/>
                <w:sz w:val="20"/>
                <w:szCs w:val="20"/>
                <w:lang w:val="el-GR"/>
              </w:rPr>
              <w:t xml:space="preserve">Κτίριο-Όροφος:  </w:t>
            </w:r>
            <w:r w:rsidRPr="00B76A4D">
              <w:rPr>
                <w:rFonts w:asciiTheme="minorHAnsi" w:hAnsiTheme="minorHAnsi" w:cstheme="minorHAnsi"/>
                <w:color w:val="000000" w:themeColor="text1"/>
                <w:sz w:val="20"/>
                <w:szCs w:val="20"/>
                <w:lang w:val="el-GR"/>
              </w:rPr>
              <w:t>Φ2, 2</w:t>
            </w:r>
            <w:r w:rsidRPr="00B76A4D">
              <w:rPr>
                <w:rFonts w:asciiTheme="minorHAnsi" w:hAnsiTheme="minorHAnsi" w:cstheme="minorHAnsi"/>
                <w:color w:val="000000" w:themeColor="text1"/>
                <w:sz w:val="20"/>
                <w:szCs w:val="20"/>
                <w:vertAlign w:val="superscript"/>
                <w:lang w:val="el-GR"/>
              </w:rPr>
              <w:t>ος</w:t>
            </w:r>
            <w:r w:rsidRPr="00B76A4D">
              <w:rPr>
                <w:rFonts w:asciiTheme="minorHAnsi" w:hAnsiTheme="minorHAnsi" w:cstheme="minorHAnsi"/>
                <w:color w:val="000000" w:themeColor="text1"/>
                <w:sz w:val="20"/>
                <w:szCs w:val="20"/>
                <w:lang w:val="el-GR"/>
              </w:rPr>
              <w:t>, 217</w:t>
            </w:r>
          </w:p>
        </w:tc>
        <w:tc>
          <w:tcPr>
            <w:tcW w:w="3686" w:type="dxa"/>
            <w:tcBorders>
              <w:top w:val="single" w:sz="4" w:space="0" w:color="000000"/>
              <w:left w:val="single" w:sz="4" w:space="0" w:color="000000"/>
              <w:bottom w:val="single" w:sz="4" w:space="0" w:color="000000"/>
            </w:tcBorders>
            <w:shd w:val="clear" w:color="auto" w:fill="auto"/>
            <w:vAlign w:val="center"/>
          </w:tcPr>
          <w:p w14:paraId="2B86EC84"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eastAsia="en-US"/>
              </w:rPr>
            </w:pPr>
            <w:r w:rsidRPr="00B76A4D">
              <w:rPr>
                <w:rFonts w:asciiTheme="minorHAnsi" w:hAnsiTheme="minorHAnsi" w:cstheme="minorHAnsi"/>
                <w:color w:val="000000" w:themeColor="text1"/>
                <w:sz w:val="20"/>
                <w:szCs w:val="20"/>
                <w:lang w:val="el-GR"/>
              </w:rPr>
              <w:t xml:space="preserve">Μαρία </w:t>
            </w:r>
            <w:proofErr w:type="spellStart"/>
            <w:r w:rsidRPr="00B76A4D">
              <w:rPr>
                <w:rFonts w:asciiTheme="minorHAnsi" w:hAnsiTheme="minorHAnsi" w:cstheme="minorHAnsi"/>
                <w:color w:val="000000" w:themeColor="text1"/>
                <w:sz w:val="20"/>
                <w:szCs w:val="20"/>
                <w:lang w:val="el-GR"/>
              </w:rPr>
              <w:t>Λουλούδη</w:t>
            </w:r>
            <w:proofErr w:type="spellEnd"/>
            <w:r w:rsidRPr="00B76A4D">
              <w:rPr>
                <w:rFonts w:asciiTheme="minorHAnsi" w:hAnsiTheme="minorHAnsi" w:cstheme="minorHAnsi"/>
                <w:color w:val="000000" w:themeColor="text1"/>
                <w:sz w:val="20"/>
                <w:szCs w:val="20"/>
                <w:lang w:val="el-GR"/>
              </w:rPr>
              <w:t>, Καθηγήτρια, Τμήμα Χημείας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C5ACB"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rPr>
            </w:pPr>
            <w:r w:rsidRPr="00B76A4D">
              <w:rPr>
                <w:rFonts w:asciiTheme="minorHAnsi" w:eastAsia="Calibri" w:hAnsiTheme="minorHAnsi" w:cstheme="minorHAnsi"/>
                <w:sz w:val="20"/>
                <w:szCs w:val="20"/>
                <w:lang w:val="el-GR" w:eastAsia="en-US"/>
              </w:rPr>
              <w:t>26510 0</w:t>
            </w:r>
            <w:r w:rsidRPr="00B76A4D">
              <w:rPr>
                <w:rFonts w:asciiTheme="minorHAnsi" w:eastAsia="Calibri" w:hAnsiTheme="minorHAnsi" w:cstheme="minorHAnsi"/>
                <w:sz w:val="20"/>
                <w:szCs w:val="20"/>
                <w:lang w:val="el-GR"/>
              </w:rPr>
              <w:t>8418</w:t>
            </w:r>
          </w:p>
          <w:p w14:paraId="2AA40B98"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eastAsia="en-US"/>
              </w:rPr>
            </w:pPr>
            <w:r w:rsidRPr="00B76A4D">
              <w:rPr>
                <w:rFonts w:asciiTheme="minorHAnsi" w:eastAsia="Calibri" w:hAnsiTheme="minorHAnsi" w:cstheme="minorHAnsi"/>
                <w:sz w:val="20"/>
                <w:szCs w:val="20"/>
                <w:lang w:eastAsia="en-US"/>
              </w:rPr>
              <w:t>mlouloud@uoi.gr</w:t>
            </w:r>
          </w:p>
        </w:tc>
      </w:tr>
    </w:tbl>
    <w:bookmarkEnd w:id="1"/>
    <w:p w14:paraId="08BBE033" w14:textId="77777777" w:rsidR="00B76A4D" w:rsidRPr="00B76A4D" w:rsidRDefault="00B76A4D" w:rsidP="00B76A4D">
      <w:pPr>
        <w:suppressAutoHyphens w:val="0"/>
        <w:spacing w:after="160"/>
        <w:jc w:val="left"/>
        <w:rPr>
          <w:rFonts w:asciiTheme="minorHAnsi" w:hAnsiTheme="minorHAnsi" w:cstheme="minorHAnsi"/>
          <w:sz w:val="20"/>
          <w:szCs w:val="20"/>
          <w:lang w:val="el-GR" w:eastAsia="en-US"/>
        </w:rPr>
      </w:pPr>
      <w:r w:rsidRPr="00B76A4D">
        <w:rPr>
          <w:rFonts w:asciiTheme="minorHAnsi" w:hAnsiTheme="minorHAnsi" w:cstheme="minorHAnsi"/>
          <w:color w:val="000000"/>
          <w:sz w:val="20"/>
          <w:szCs w:val="20"/>
          <w:lang w:val="el-GR" w:eastAsia="en-US"/>
        </w:rPr>
        <w:t>Η παράδοση του μηχανήματος θα γίνει εντός έξι (6) μηνών από την υπογραφή της σύμβασης.</w:t>
      </w:r>
    </w:p>
    <w:p w14:paraId="2A94BB9A" w14:textId="77777777" w:rsidR="00B76A4D" w:rsidRPr="00B76A4D" w:rsidRDefault="00B76A4D" w:rsidP="00B76A4D">
      <w:pPr>
        <w:suppressAutoHyphens w:val="0"/>
        <w:spacing w:after="160" w:line="259" w:lineRule="auto"/>
        <w:jc w:val="center"/>
        <w:rPr>
          <w:rFonts w:ascii="Tahoma" w:eastAsia="Calibri" w:hAnsi="Tahoma" w:cs="Tahoma"/>
          <w:b/>
          <w:bCs/>
          <w:color w:val="FF0000"/>
          <w:sz w:val="20"/>
          <w:szCs w:val="20"/>
          <w:lang w:val="el-GR" w:eastAsia="en-US"/>
        </w:rPr>
      </w:pPr>
      <w:r w:rsidRPr="00B76A4D">
        <w:rPr>
          <w:rFonts w:ascii="Tahoma" w:eastAsia="Calibri" w:hAnsi="Tahoma" w:cs="Tahoma"/>
          <w:b/>
          <w:bCs/>
          <w:color w:val="FF0000"/>
          <w:sz w:val="20"/>
          <w:szCs w:val="20"/>
          <w:lang w:val="el-GR" w:eastAsia="en-US"/>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B76A4D" w:rsidRPr="00813FCD" w14:paraId="795C00CB" w14:textId="77777777" w:rsidTr="00B76A4D">
        <w:trPr>
          <w:jc w:val="center"/>
        </w:trPr>
        <w:tc>
          <w:tcPr>
            <w:tcW w:w="851" w:type="dxa"/>
            <w:shd w:val="clear" w:color="auto" w:fill="00B0F0"/>
            <w:vAlign w:val="center"/>
          </w:tcPr>
          <w:p w14:paraId="26EDC9D4"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lastRenderedPageBreak/>
              <w:t>Τμήμα</w:t>
            </w:r>
          </w:p>
        </w:tc>
        <w:tc>
          <w:tcPr>
            <w:tcW w:w="3118" w:type="dxa"/>
            <w:shd w:val="clear" w:color="auto" w:fill="00B0F0"/>
            <w:vAlign w:val="center"/>
          </w:tcPr>
          <w:p w14:paraId="0B649D6A"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2DF7A55B"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CPV </w:t>
            </w:r>
          </w:p>
        </w:tc>
        <w:tc>
          <w:tcPr>
            <w:tcW w:w="1134" w:type="dxa"/>
            <w:shd w:val="clear" w:color="auto" w:fill="00B0F0"/>
          </w:tcPr>
          <w:p w14:paraId="108F503B"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65059570"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με ΦΠΑ </w:t>
            </w:r>
          </w:p>
        </w:tc>
        <w:tc>
          <w:tcPr>
            <w:tcW w:w="1701" w:type="dxa"/>
            <w:shd w:val="clear" w:color="auto" w:fill="00B0F0"/>
            <w:vAlign w:val="center"/>
          </w:tcPr>
          <w:p w14:paraId="2242D7C2"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χωρίς ΦΠΑ </w:t>
            </w:r>
          </w:p>
        </w:tc>
      </w:tr>
      <w:tr w:rsidR="00B76A4D" w:rsidRPr="00B76A4D" w14:paraId="1C5144A6" w14:textId="77777777" w:rsidTr="00B76A4D">
        <w:trPr>
          <w:trHeight w:val="454"/>
          <w:jc w:val="center"/>
        </w:trPr>
        <w:tc>
          <w:tcPr>
            <w:tcW w:w="851" w:type="dxa"/>
            <w:shd w:val="clear" w:color="auto" w:fill="auto"/>
            <w:vAlign w:val="center"/>
          </w:tcPr>
          <w:p w14:paraId="59976B59"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2</w:t>
            </w:r>
          </w:p>
        </w:tc>
        <w:tc>
          <w:tcPr>
            <w:tcW w:w="3118" w:type="dxa"/>
            <w:shd w:val="clear" w:color="auto" w:fill="auto"/>
            <w:vAlign w:val="center"/>
          </w:tcPr>
          <w:p w14:paraId="20FE1C10"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color w:val="000000" w:themeColor="text1"/>
                <w:kern w:val="2"/>
                <w:sz w:val="16"/>
                <w:szCs w:val="16"/>
              </w:rPr>
              <w:t>Chamber low voltage scanning transmission electron microscope  </w:t>
            </w:r>
          </w:p>
        </w:tc>
        <w:tc>
          <w:tcPr>
            <w:tcW w:w="1134" w:type="dxa"/>
            <w:shd w:val="clear" w:color="auto" w:fill="auto"/>
            <w:vAlign w:val="center"/>
          </w:tcPr>
          <w:p w14:paraId="4F874669"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lang w:val="el-GR"/>
              </w:rPr>
              <w:t>38000000-5</w:t>
            </w:r>
          </w:p>
        </w:tc>
        <w:tc>
          <w:tcPr>
            <w:tcW w:w="1134" w:type="dxa"/>
            <w:shd w:val="clear" w:color="auto" w:fill="auto"/>
            <w:vAlign w:val="center"/>
          </w:tcPr>
          <w:p w14:paraId="13A5179E"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14-05</w:t>
            </w:r>
          </w:p>
        </w:tc>
        <w:tc>
          <w:tcPr>
            <w:tcW w:w="1559" w:type="dxa"/>
            <w:shd w:val="clear" w:color="auto" w:fill="auto"/>
            <w:vAlign w:val="center"/>
          </w:tcPr>
          <w:p w14:paraId="3F87CA56"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48.000</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701" w:type="dxa"/>
            <w:shd w:val="clear" w:color="auto" w:fill="auto"/>
            <w:vAlign w:val="center"/>
          </w:tcPr>
          <w:p w14:paraId="576A1916"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val="el-GR" w:eastAsia="en-US"/>
              </w:rPr>
              <w:t>38.709,68</w:t>
            </w:r>
          </w:p>
        </w:tc>
      </w:tr>
    </w:tbl>
    <w:p w14:paraId="74C35E1B" w14:textId="77777777" w:rsidR="00B76A4D" w:rsidRPr="00B76A4D" w:rsidRDefault="00B76A4D" w:rsidP="00B76A4D">
      <w:pPr>
        <w:suppressAutoHyphens w:val="0"/>
        <w:spacing w:after="160" w:line="259" w:lineRule="auto"/>
        <w:jc w:val="center"/>
        <w:rPr>
          <w:rFonts w:ascii="Tahoma" w:eastAsia="Calibri" w:hAnsi="Tahoma" w:cs="Tahoma"/>
          <w:b/>
          <w:bCs/>
          <w:color w:val="FF0000"/>
          <w:sz w:val="20"/>
          <w:szCs w:val="20"/>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B76A4D" w:rsidRPr="00B76A4D" w14:paraId="0355D454" w14:textId="77777777" w:rsidTr="00171FC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5FE2ECB" w14:textId="77777777" w:rsidR="00B76A4D" w:rsidRPr="00B76A4D" w:rsidRDefault="00B76A4D" w:rsidP="00B76A4D">
            <w:pPr>
              <w:suppressAutoHyphens w:val="0"/>
              <w:spacing w:after="0"/>
              <w:jc w:val="center"/>
              <w:rPr>
                <w:rFonts w:ascii="Tahoma" w:eastAsia="Calibri" w:hAnsi="Tahoma" w:cs="Tahoma"/>
                <w:b/>
                <w:bCs/>
                <w:sz w:val="16"/>
                <w:szCs w:val="16"/>
                <w:lang w:eastAsia="en-US"/>
              </w:rPr>
            </w:pPr>
            <w:r w:rsidRPr="00B76A4D">
              <w:rPr>
                <w:rFonts w:ascii="Tahoma" w:eastAsia="Calibri" w:hAnsi="Tahoma" w:cs="Tahoma"/>
                <w:b/>
                <w:bCs/>
                <w:sz w:val="16"/>
                <w:szCs w:val="16"/>
                <w:lang w:val="el-GR" w:eastAsia="en-US"/>
              </w:rPr>
              <w:t>ΤΜΗΜΑ</w:t>
            </w:r>
            <w:r w:rsidRPr="00B76A4D">
              <w:rPr>
                <w:rFonts w:ascii="Tahoma" w:eastAsia="Calibri" w:hAnsi="Tahoma" w:cs="Tahoma"/>
                <w:b/>
                <w:bCs/>
                <w:sz w:val="16"/>
                <w:szCs w:val="16"/>
                <w:lang w:eastAsia="en-US"/>
              </w:rPr>
              <w:t xml:space="preserve"> 2: </w:t>
            </w:r>
            <w:r w:rsidRPr="00B76A4D">
              <w:rPr>
                <w:rFonts w:ascii="Tahoma" w:hAnsi="Tahoma" w:cs="Tahoma"/>
                <w:b/>
                <w:bCs/>
                <w:color w:val="000000" w:themeColor="text1"/>
                <w:kern w:val="2"/>
                <w:sz w:val="16"/>
                <w:szCs w:val="16"/>
              </w:rPr>
              <w:t>Chamber low voltage scanning transmission electron microscope</w:t>
            </w:r>
            <w:r w:rsidRPr="00B76A4D">
              <w:rPr>
                <w:rFonts w:ascii="Tahoma" w:hAnsi="Tahoma" w:cs="Tahoma"/>
                <w:color w:val="000000" w:themeColor="text1"/>
                <w:kern w:val="2"/>
                <w:sz w:val="16"/>
                <w:szCs w:val="16"/>
              </w:rPr>
              <w:t xml:space="preserve">  </w:t>
            </w:r>
          </w:p>
        </w:tc>
      </w:tr>
      <w:tr w:rsidR="00B76A4D" w:rsidRPr="00B76A4D" w14:paraId="2A1728F6" w14:textId="77777777" w:rsidTr="00171FC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EBF3EEF"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ΑΑ Είδους στο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9DE14F0"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37D62B48"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Μον. </w:t>
            </w:r>
          </w:p>
          <w:p w14:paraId="2E4738CE"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Μετρ.</w:t>
            </w:r>
          </w:p>
        </w:tc>
        <w:tc>
          <w:tcPr>
            <w:tcW w:w="170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7D5B13E5"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Πλήθος</w:t>
            </w:r>
          </w:p>
        </w:tc>
      </w:tr>
      <w:tr w:rsidR="00B76A4D" w:rsidRPr="00B76A4D" w14:paraId="20425727" w14:textId="77777777" w:rsidTr="00171FC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58B2714" w14:textId="77777777" w:rsidR="00B76A4D" w:rsidRPr="00B76A4D" w:rsidRDefault="00B76A4D" w:rsidP="00B76A4D">
            <w:pPr>
              <w:suppressAutoHyphens w:val="0"/>
              <w:spacing w:after="0" w:line="259" w:lineRule="auto"/>
              <w:jc w:val="center"/>
              <w:rPr>
                <w:rFonts w:ascii="Tahoma" w:eastAsia="Calibri" w:hAnsi="Tahoma" w:cs="Tahoma"/>
                <w:sz w:val="16"/>
                <w:szCs w:val="16"/>
                <w:lang w:eastAsia="en-US"/>
              </w:rPr>
            </w:pPr>
            <w:r w:rsidRPr="00B76A4D">
              <w:rPr>
                <w:rFonts w:ascii="Tahoma" w:eastAsia="Calibri" w:hAnsi="Tahoma" w:cs="Tahoma"/>
                <w:sz w:val="16"/>
                <w:szCs w:val="16"/>
                <w:lang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6670F91" w14:textId="77777777" w:rsidR="00B76A4D" w:rsidRPr="00B76A4D" w:rsidRDefault="00B76A4D" w:rsidP="00B76A4D">
            <w:pPr>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Να προσφερθεί  ένα  συμπαγές μικρών διαστάσεων  μικροσκόπιο ηλεκτρονικής σάρωσης (</w:t>
            </w:r>
            <w:r w:rsidRPr="00B76A4D">
              <w:rPr>
                <w:rFonts w:ascii="Calibri Light" w:hAnsi="Calibri Light" w:cs="Calibri Light"/>
                <w:b/>
                <w:bCs/>
                <w:color w:val="000000" w:themeColor="text1"/>
                <w:kern w:val="2"/>
                <w:sz w:val="18"/>
                <w:szCs w:val="18"/>
              </w:rPr>
              <w:t>SEM</w:t>
            </w:r>
            <w:r w:rsidRPr="00B76A4D">
              <w:rPr>
                <w:rFonts w:ascii="Calibri Light" w:hAnsi="Calibri Light" w:cs="Calibri Light"/>
                <w:b/>
                <w:bCs/>
                <w:color w:val="000000" w:themeColor="text1"/>
                <w:kern w:val="2"/>
                <w:sz w:val="18"/>
                <w:szCs w:val="18"/>
                <w:lang w:val="el-GR"/>
              </w:rPr>
              <w:t>) υψηλής ανάλυσης με πηγή ηλεκτρονίων νήματος βολφραμίου, που να επιτρέπει εξελιγμένη απεικόνιση και ανάλυση σε μια περιοχή επιτάχυνσης από 300</w:t>
            </w:r>
            <w:r w:rsidRPr="00B76A4D">
              <w:rPr>
                <w:rFonts w:ascii="Calibri Light" w:hAnsi="Calibri Light" w:cs="Calibri Light"/>
                <w:b/>
                <w:bCs/>
                <w:color w:val="000000" w:themeColor="text1"/>
                <w:kern w:val="2"/>
                <w:sz w:val="18"/>
                <w:szCs w:val="18"/>
              </w:rPr>
              <w:t>V</w:t>
            </w:r>
            <w:r w:rsidRPr="00B76A4D">
              <w:rPr>
                <w:rFonts w:ascii="Calibri Light" w:hAnsi="Calibri Light" w:cs="Calibri Light"/>
                <w:b/>
                <w:bCs/>
                <w:color w:val="000000" w:themeColor="text1"/>
                <w:kern w:val="2"/>
                <w:sz w:val="18"/>
                <w:szCs w:val="18"/>
                <w:lang w:val="el-GR"/>
              </w:rPr>
              <w:t xml:space="preserve"> έως 20</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 Να διαθέτει λειτουργία σε τυπικό υψηλό κενό, αλλά και σε περιβάλλον χαμηλού κενού με πιέσεις θαλάμου μεταξύ 6</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xml:space="preserve"> και 100</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με δυνατότητα ρύθμισης χωρίς την ανάγκη εισαγωγής πρόσθετων ανοιγμάτων ή ανιχνευτών. Να διαθέτει, κατ’ ελάχιστο, τα εξής τεχνικά  χαρακτηριστικά.</w:t>
            </w:r>
          </w:p>
        </w:tc>
        <w:tc>
          <w:tcPr>
            <w:tcW w:w="992" w:type="dxa"/>
            <w:tcBorders>
              <w:top w:val="single" w:sz="4" w:space="0" w:color="000000"/>
              <w:left w:val="single" w:sz="4" w:space="0" w:color="000000"/>
              <w:bottom w:val="single" w:sz="4" w:space="0" w:color="000000"/>
            </w:tcBorders>
            <w:shd w:val="clear" w:color="auto" w:fill="auto"/>
            <w:vAlign w:val="center"/>
          </w:tcPr>
          <w:p w14:paraId="4ACD1DB1"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8FE58"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r>
      <w:tr w:rsidR="00B76A4D" w:rsidRPr="00B76A4D" w14:paraId="182E6688" w14:textId="77777777" w:rsidTr="00171FC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C163D33"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auto"/>
            </w:tcBorders>
            <w:shd w:val="clear" w:color="auto" w:fill="FFFF99"/>
            <w:vAlign w:val="center"/>
          </w:tcPr>
          <w:p w14:paraId="6C3692AF"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Απαί</w:t>
            </w:r>
            <w:proofErr w:type="spellEnd"/>
            <w:r w:rsidRPr="00B76A4D">
              <w:rPr>
                <w:rFonts w:ascii="Tahoma" w:eastAsia="Calibri" w:hAnsi="Tahoma" w:cs="Tahoma"/>
                <w:b/>
                <w:sz w:val="16"/>
                <w:szCs w:val="16"/>
                <w:lang w:val="el-GR" w:eastAsia="en-US"/>
              </w:rPr>
              <w:t>-</w:t>
            </w:r>
          </w:p>
          <w:p w14:paraId="04A63685"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vAlign w:val="center"/>
          </w:tcPr>
          <w:p w14:paraId="77863201"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Απάν-τηση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tcPr>
          <w:p w14:paraId="72393836"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Παραπομπή</w:t>
            </w:r>
          </w:p>
        </w:tc>
      </w:tr>
      <w:tr w:rsidR="00B76A4D" w:rsidRPr="00B76A4D" w14:paraId="39E7C944"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7202D12" w14:textId="77777777" w:rsidR="00B76A4D" w:rsidRPr="00B76A4D" w:rsidRDefault="00B76A4D" w:rsidP="00B76A4D">
            <w:pPr>
              <w:numPr>
                <w:ilvl w:val="0"/>
                <w:numId w:val="29"/>
              </w:numPr>
              <w:tabs>
                <w:tab w:val="left" w:pos="247"/>
              </w:tabs>
              <w:suppressAutoHyphens w:val="0"/>
              <w:spacing w:after="0"/>
              <w:ind w:left="0" w:firstLine="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Εγγυημένη διακριτική ικανότητα ως εξής: </w:t>
            </w:r>
          </w:p>
          <w:p w14:paraId="386DF830" w14:textId="77777777" w:rsidR="00B76A4D" w:rsidRPr="00B76A4D" w:rsidRDefault="00B76A4D" w:rsidP="00B76A4D">
            <w:pPr>
              <w:tabs>
                <w:tab w:val="left" w:pos="247"/>
              </w:tabs>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Συνθήκες Υψηλού κενού (στην περιοχή 1.0-1,5</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10</w:t>
            </w:r>
            <w:r w:rsidRPr="00B76A4D">
              <w:rPr>
                <w:rFonts w:ascii="Calibri Light" w:hAnsi="Calibri Light" w:cs="Calibri Light"/>
                <w:b/>
                <w:bCs/>
                <w:color w:val="000000" w:themeColor="text1"/>
                <w:kern w:val="2"/>
                <w:sz w:val="18"/>
                <w:szCs w:val="18"/>
                <w:vertAlign w:val="superscript"/>
                <w:lang w:val="el-GR"/>
              </w:rPr>
              <w:t>-3</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 xml:space="preserve">): </w:t>
            </w:r>
          </w:p>
          <w:p w14:paraId="6DD70B72" w14:textId="77777777" w:rsidR="00B76A4D" w:rsidRPr="00B76A4D" w:rsidRDefault="00B76A4D" w:rsidP="00B76A4D">
            <w:pPr>
              <w:numPr>
                <w:ilvl w:val="0"/>
                <w:numId w:val="28"/>
              </w:numPr>
              <w:tabs>
                <w:tab w:val="left" w:pos="247"/>
              </w:tabs>
              <w:suppressAutoHyphens w:val="0"/>
              <w:spacing w:after="0"/>
              <w:ind w:left="0" w:firstLine="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4,0 </w:t>
            </w:r>
            <w:r w:rsidRPr="00B76A4D">
              <w:rPr>
                <w:rFonts w:ascii="Calibri Light" w:hAnsi="Calibri Light" w:cs="Calibri Light"/>
                <w:b/>
                <w:bCs/>
                <w:color w:val="000000" w:themeColor="text1"/>
                <w:kern w:val="2"/>
                <w:sz w:val="18"/>
                <w:szCs w:val="18"/>
              </w:rPr>
              <w:t>nm</w:t>
            </w:r>
            <w:r w:rsidRPr="00B76A4D">
              <w:rPr>
                <w:rFonts w:ascii="Calibri Light" w:hAnsi="Calibri Light" w:cs="Calibri Light"/>
                <w:b/>
                <w:bCs/>
                <w:color w:val="000000" w:themeColor="text1"/>
                <w:kern w:val="2"/>
                <w:sz w:val="18"/>
                <w:szCs w:val="18"/>
                <w:lang w:val="el-GR"/>
              </w:rPr>
              <w:t xml:space="preserve"> @ 20 </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 xml:space="preserve"> - δευτερογενές σήμα ηλεκτρονίων  (</w:t>
            </w:r>
            <w:r w:rsidRPr="00B76A4D">
              <w:rPr>
                <w:rFonts w:ascii="Calibri Light" w:hAnsi="Calibri Light" w:cs="Calibri Light"/>
                <w:b/>
                <w:bCs/>
                <w:color w:val="000000" w:themeColor="text1"/>
                <w:kern w:val="2"/>
                <w:sz w:val="18"/>
                <w:szCs w:val="18"/>
              </w:rPr>
              <w:t>Secondary</w:t>
            </w:r>
            <w:r w:rsidRPr="00B76A4D">
              <w:rPr>
                <w:rFonts w:ascii="Calibri Light" w:hAnsi="Calibri Light" w:cs="Calibri Light"/>
                <w:b/>
                <w:bCs/>
                <w:color w:val="000000" w:themeColor="text1"/>
                <w:kern w:val="2"/>
                <w:sz w:val="18"/>
                <w:szCs w:val="18"/>
                <w:lang w:val="el-GR"/>
              </w:rPr>
              <w:t>), σε μεγέθυνση 60.000</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 (</w:t>
            </w:r>
            <w:r w:rsidRPr="00B76A4D">
              <w:rPr>
                <w:rFonts w:ascii="Calibri Light" w:hAnsi="Calibri Light" w:cs="Calibri Light"/>
                <w:b/>
                <w:bCs/>
                <w:color w:val="000000" w:themeColor="text1"/>
                <w:kern w:val="2"/>
                <w:sz w:val="18"/>
                <w:szCs w:val="18"/>
              </w:rPr>
              <w:t>WD</w:t>
            </w:r>
            <w:r w:rsidRPr="00B76A4D">
              <w:rPr>
                <w:rFonts w:ascii="Calibri Light" w:hAnsi="Calibri Light" w:cs="Calibri Light"/>
                <w:b/>
                <w:bCs/>
                <w:color w:val="000000" w:themeColor="text1"/>
                <w:kern w:val="2"/>
                <w:sz w:val="18"/>
                <w:szCs w:val="18"/>
                <w:lang w:val="el-GR"/>
              </w:rPr>
              <w:t>) 5</w:t>
            </w:r>
            <w:r w:rsidRPr="00B76A4D">
              <w:rPr>
                <w:rFonts w:ascii="Calibri Light" w:hAnsi="Calibri Light" w:cs="Calibri Light"/>
                <w:b/>
                <w:bCs/>
                <w:color w:val="000000" w:themeColor="text1"/>
                <w:kern w:val="2"/>
                <w:sz w:val="18"/>
                <w:szCs w:val="18"/>
              </w:rPr>
              <w:t>mm</w:t>
            </w:r>
          </w:p>
          <w:p w14:paraId="6DDF1597" w14:textId="77777777" w:rsidR="00B76A4D" w:rsidRPr="00B76A4D" w:rsidRDefault="00B76A4D" w:rsidP="00B76A4D">
            <w:pPr>
              <w:numPr>
                <w:ilvl w:val="0"/>
                <w:numId w:val="28"/>
              </w:numPr>
              <w:tabs>
                <w:tab w:val="left" w:pos="247"/>
              </w:tabs>
              <w:suppressAutoHyphens w:val="0"/>
              <w:spacing w:after="0"/>
              <w:ind w:left="0" w:firstLine="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15,0 </w:t>
            </w:r>
            <w:r w:rsidRPr="00B76A4D">
              <w:rPr>
                <w:rFonts w:ascii="Calibri Light" w:hAnsi="Calibri Light" w:cs="Calibri Light"/>
                <w:b/>
                <w:bCs/>
                <w:color w:val="000000" w:themeColor="text1"/>
                <w:kern w:val="2"/>
                <w:sz w:val="18"/>
                <w:szCs w:val="18"/>
              </w:rPr>
              <w:t>nm</w:t>
            </w:r>
            <w:r w:rsidRPr="00B76A4D">
              <w:rPr>
                <w:rFonts w:ascii="Calibri Light" w:hAnsi="Calibri Light" w:cs="Calibri Light"/>
                <w:b/>
                <w:bCs/>
                <w:color w:val="000000" w:themeColor="text1"/>
                <w:kern w:val="2"/>
                <w:sz w:val="18"/>
                <w:szCs w:val="18"/>
                <w:lang w:val="el-GR"/>
              </w:rPr>
              <w:t xml:space="preserve"> @ 1 </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 xml:space="preserve"> - δευτερογενές σήμα ηλεκτρονίων  (</w:t>
            </w:r>
            <w:r w:rsidRPr="00B76A4D">
              <w:rPr>
                <w:rFonts w:ascii="Calibri Light" w:hAnsi="Calibri Light" w:cs="Calibri Light"/>
                <w:b/>
                <w:bCs/>
                <w:color w:val="000000" w:themeColor="text1"/>
                <w:kern w:val="2"/>
                <w:sz w:val="18"/>
                <w:szCs w:val="18"/>
              </w:rPr>
              <w:t>Secondary</w:t>
            </w:r>
            <w:r w:rsidRPr="00B76A4D">
              <w:rPr>
                <w:rFonts w:ascii="Calibri Light" w:hAnsi="Calibri Light" w:cs="Calibri Light"/>
                <w:b/>
                <w:bCs/>
                <w:color w:val="000000" w:themeColor="text1"/>
                <w:kern w:val="2"/>
                <w:sz w:val="18"/>
                <w:szCs w:val="18"/>
                <w:lang w:val="el-GR"/>
              </w:rPr>
              <w:t>), σε μεγέθυνση 30.000</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 (</w:t>
            </w:r>
            <w:r w:rsidRPr="00B76A4D">
              <w:rPr>
                <w:rFonts w:ascii="Calibri Light" w:hAnsi="Calibri Light" w:cs="Calibri Light"/>
                <w:b/>
                <w:bCs/>
                <w:color w:val="000000" w:themeColor="text1"/>
                <w:kern w:val="2"/>
                <w:sz w:val="18"/>
                <w:szCs w:val="18"/>
              </w:rPr>
              <w:t>WD</w:t>
            </w:r>
            <w:r w:rsidRPr="00B76A4D">
              <w:rPr>
                <w:rFonts w:ascii="Calibri Light" w:hAnsi="Calibri Light" w:cs="Calibri Light"/>
                <w:b/>
                <w:bCs/>
                <w:color w:val="000000" w:themeColor="text1"/>
                <w:kern w:val="2"/>
                <w:sz w:val="18"/>
                <w:szCs w:val="18"/>
                <w:lang w:val="el-GR"/>
              </w:rPr>
              <w:t>) 5</w:t>
            </w:r>
            <w:r w:rsidRPr="00B76A4D">
              <w:rPr>
                <w:rFonts w:ascii="Calibri Light" w:hAnsi="Calibri Light" w:cs="Calibri Light"/>
                <w:b/>
                <w:bCs/>
                <w:color w:val="000000" w:themeColor="text1"/>
                <w:kern w:val="2"/>
                <w:sz w:val="18"/>
                <w:szCs w:val="18"/>
              </w:rPr>
              <w:t>mm</w:t>
            </w:r>
          </w:p>
          <w:p w14:paraId="224C2164" w14:textId="77777777" w:rsidR="00B76A4D" w:rsidRPr="00B76A4D" w:rsidRDefault="00B76A4D" w:rsidP="00B76A4D">
            <w:pPr>
              <w:numPr>
                <w:ilvl w:val="0"/>
                <w:numId w:val="28"/>
              </w:numPr>
              <w:tabs>
                <w:tab w:val="left" w:pos="247"/>
              </w:tabs>
              <w:suppressAutoHyphens w:val="0"/>
              <w:spacing w:after="0"/>
              <w:ind w:left="0" w:firstLine="0"/>
              <w:jc w:val="left"/>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lang w:val="el-GR"/>
              </w:rPr>
              <w:t xml:space="preserve">10,0 </w:t>
            </w:r>
            <w:r w:rsidRPr="00B76A4D">
              <w:rPr>
                <w:rFonts w:ascii="Calibri Light" w:hAnsi="Calibri Light" w:cs="Calibri Light"/>
                <w:b/>
                <w:bCs/>
                <w:color w:val="000000" w:themeColor="text1"/>
                <w:kern w:val="2"/>
                <w:sz w:val="18"/>
                <w:szCs w:val="18"/>
              </w:rPr>
              <w:t>nm</w:t>
            </w:r>
            <w:r w:rsidRPr="00B76A4D">
              <w:rPr>
                <w:rFonts w:ascii="Calibri Light" w:hAnsi="Calibri Light" w:cs="Calibri Light"/>
                <w:b/>
                <w:bCs/>
                <w:color w:val="000000" w:themeColor="text1"/>
                <w:kern w:val="2"/>
                <w:sz w:val="18"/>
                <w:szCs w:val="18"/>
                <w:lang w:val="el-GR"/>
              </w:rPr>
              <w:t xml:space="preserve"> @ 5 </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 xml:space="preserve"> -  Σήμα ηλεκτρονίων </w:t>
            </w:r>
            <w:proofErr w:type="spellStart"/>
            <w:r w:rsidRPr="00B76A4D">
              <w:rPr>
                <w:rFonts w:ascii="Calibri Light" w:hAnsi="Calibri Light" w:cs="Calibri Light"/>
                <w:b/>
                <w:bCs/>
                <w:color w:val="000000" w:themeColor="text1"/>
                <w:kern w:val="2"/>
                <w:sz w:val="18"/>
                <w:szCs w:val="18"/>
                <w:lang w:val="el-GR"/>
              </w:rPr>
              <w:t>οπισθοσκέδασης</w:t>
            </w:r>
            <w:proofErr w:type="spellEnd"/>
            <w:r w:rsidRPr="00B76A4D">
              <w:rPr>
                <w:rFonts w:ascii="Calibri Light" w:hAnsi="Calibri Light" w:cs="Calibri Light"/>
                <w:b/>
                <w:bCs/>
                <w:color w:val="000000" w:themeColor="text1"/>
                <w:kern w:val="2"/>
                <w:sz w:val="18"/>
                <w:szCs w:val="18"/>
                <w:lang w:val="el-GR"/>
              </w:rPr>
              <w:t xml:space="preserve">  (</w:t>
            </w:r>
            <w:r w:rsidRPr="00B76A4D">
              <w:rPr>
                <w:rFonts w:ascii="Calibri Light" w:hAnsi="Calibri Light" w:cs="Calibri Light"/>
                <w:b/>
                <w:bCs/>
                <w:color w:val="000000" w:themeColor="text1"/>
                <w:kern w:val="2"/>
                <w:sz w:val="18"/>
                <w:szCs w:val="18"/>
              </w:rPr>
              <w:t>BSE</w:t>
            </w:r>
            <w:r w:rsidRPr="00B76A4D">
              <w:rPr>
                <w:rFonts w:ascii="Calibri Light" w:hAnsi="Calibri Light" w:cs="Calibri Light"/>
                <w:b/>
                <w:bCs/>
                <w:color w:val="000000" w:themeColor="text1"/>
                <w:kern w:val="2"/>
                <w:sz w:val="18"/>
                <w:szCs w:val="18"/>
                <w:lang w:val="el-GR"/>
              </w:rPr>
              <w:t>), σε μεγέθυνση 30.000</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 </w:t>
            </w:r>
            <w:r w:rsidRPr="00B76A4D">
              <w:rPr>
                <w:rFonts w:ascii="Calibri Light" w:hAnsi="Calibri Light" w:cs="Calibri Light"/>
                <w:b/>
                <w:bCs/>
                <w:color w:val="000000" w:themeColor="text1"/>
                <w:kern w:val="2"/>
                <w:sz w:val="18"/>
                <w:szCs w:val="18"/>
              </w:rPr>
              <w:t>WD</w:t>
            </w:r>
            <w:r w:rsidRPr="00B76A4D">
              <w:rPr>
                <w:rFonts w:ascii="Calibri Light" w:hAnsi="Calibri Light" w:cs="Calibri Light"/>
                <w:b/>
                <w:bCs/>
                <w:color w:val="000000" w:themeColor="text1"/>
                <w:kern w:val="2"/>
                <w:sz w:val="18"/>
                <w:szCs w:val="18"/>
                <w:lang w:val="el-GR"/>
              </w:rPr>
              <w:t xml:space="preserve"> 5</w:t>
            </w:r>
            <w:r w:rsidRPr="00B76A4D">
              <w:rPr>
                <w:rFonts w:ascii="Calibri Light" w:hAnsi="Calibri Light" w:cs="Calibri Light"/>
                <w:b/>
                <w:bCs/>
                <w:color w:val="000000" w:themeColor="text1"/>
                <w:kern w:val="2"/>
                <w:sz w:val="18"/>
                <w:szCs w:val="18"/>
              </w:rPr>
              <w:t>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A9C395"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10531"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BF10F6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22EED5DD"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C21050E" w14:textId="77777777" w:rsidR="00B76A4D" w:rsidRPr="00B76A4D" w:rsidRDefault="00B76A4D" w:rsidP="00B76A4D">
            <w:pPr>
              <w:spacing w:after="0"/>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2. Συνθήκες χαμηλού  κενού ( στην περιοχή 2-8</w:t>
            </w:r>
            <w:r w:rsidRPr="00B76A4D">
              <w:rPr>
                <w:rFonts w:ascii="Calibri Light" w:hAnsi="Calibri Light" w:cs="Calibri Light"/>
                <w:b/>
                <w:bCs/>
                <w:color w:val="000000" w:themeColor="text1"/>
                <w:kern w:val="2"/>
                <w:sz w:val="18"/>
                <w:szCs w:val="18"/>
              </w:rPr>
              <w:t>Pa</w:t>
            </w:r>
            <w:r w:rsidRPr="00B76A4D">
              <w:rPr>
                <w:rFonts w:ascii="Calibri Light" w:hAnsi="Calibri Light" w:cs="Calibri Light"/>
                <w:b/>
                <w:bCs/>
                <w:color w:val="000000" w:themeColor="text1"/>
                <w:kern w:val="2"/>
                <w:sz w:val="18"/>
                <w:szCs w:val="18"/>
                <w:lang w:val="el-GR"/>
              </w:rPr>
              <w:t>):</w:t>
            </w:r>
          </w:p>
          <w:p w14:paraId="69CBAB45" w14:textId="77777777" w:rsidR="00B76A4D" w:rsidRPr="00B76A4D" w:rsidRDefault="00B76A4D" w:rsidP="00B76A4D">
            <w:pPr>
              <w:suppressAutoHyphens w:val="0"/>
              <w:spacing w:after="160" w:line="259" w:lineRule="auto"/>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rPr>
              <w:t>d</w:t>
            </w:r>
            <w:r w:rsidRPr="00B76A4D">
              <w:rPr>
                <w:rFonts w:ascii="Calibri Light" w:hAnsi="Calibri Light" w:cs="Calibri Light"/>
                <w:b/>
                <w:bCs/>
                <w:color w:val="000000" w:themeColor="text1"/>
                <w:kern w:val="2"/>
                <w:sz w:val="18"/>
                <w:szCs w:val="18"/>
                <w:lang w:val="el-GR"/>
              </w:rPr>
              <w:t xml:space="preserve">) 5,0 </w:t>
            </w:r>
            <w:r w:rsidRPr="00B76A4D">
              <w:rPr>
                <w:rFonts w:ascii="Calibri Light" w:hAnsi="Calibri Light" w:cs="Calibri Light"/>
                <w:b/>
                <w:bCs/>
                <w:color w:val="000000" w:themeColor="text1"/>
                <w:kern w:val="2"/>
                <w:sz w:val="18"/>
                <w:szCs w:val="18"/>
              </w:rPr>
              <w:t>nm</w:t>
            </w:r>
            <w:r w:rsidRPr="00B76A4D">
              <w:rPr>
                <w:rFonts w:ascii="Calibri Light" w:hAnsi="Calibri Light" w:cs="Calibri Light"/>
                <w:b/>
                <w:bCs/>
                <w:color w:val="000000" w:themeColor="text1"/>
                <w:kern w:val="2"/>
                <w:sz w:val="18"/>
                <w:szCs w:val="18"/>
                <w:lang w:val="el-GR"/>
              </w:rPr>
              <w:t xml:space="preserve"> @ 20 </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 xml:space="preserve"> – Σήμα ηλεκτρονίων </w:t>
            </w:r>
            <w:proofErr w:type="spellStart"/>
            <w:r w:rsidRPr="00B76A4D">
              <w:rPr>
                <w:rFonts w:ascii="Calibri Light" w:hAnsi="Calibri Light" w:cs="Calibri Light"/>
                <w:b/>
                <w:bCs/>
                <w:color w:val="000000" w:themeColor="text1"/>
                <w:kern w:val="2"/>
                <w:sz w:val="18"/>
                <w:szCs w:val="18"/>
                <w:lang w:val="el-GR"/>
              </w:rPr>
              <w:t>οπισθοσκέδασης</w:t>
            </w:r>
            <w:proofErr w:type="spellEnd"/>
            <w:r w:rsidRPr="00B76A4D">
              <w:rPr>
                <w:rFonts w:ascii="Calibri Light" w:hAnsi="Calibri Light" w:cs="Calibri Light"/>
                <w:b/>
                <w:bCs/>
                <w:color w:val="000000" w:themeColor="text1"/>
                <w:kern w:val="2"/>
                <w:sz w:val="18"/>
                <w:szCs w:val="18"/>
                <w:lang w:val="el-GR"/>
              </w:rPr>
              <w:t xml:space="preserve"> (</w:t>
            </w:r>
            <w:r w:rsidRPr="00B76A4D">
              <w:rPr>
                <w:rFonts w:ascii="Calibri Light" w:hAnsi="Calibri Light" w:cs="Calibri Light"/>
                <w:b/>
                <w:bCs/>
                <w:color w:val="000000" w:themeColor="text1"/>
                <w:kern w:val="2"/>
                <w:sz w:val="18"/>
                <w:szCs w:val="18"/>
              </w:rPr>
              <w:t>BSE</w:t>
            </w:r>
            <w:r w:rsidRPr="00B76A4D">
              <w:rPr>
                <w:rFonts w:ascii="Calibri Light" w:hAnsi="Calibri Light" w:cs="Calibri Light"/>
                <w:b/>
                <w:bCs/>
                <w:color w:val="000000" w:themeColor="text1"/>
                <w:kern w:val="2"/>
                <w:sz w:val="18"/>
                <w:szCs w:val="18"/>
                <w:lang w:val="el-GR"/>
              </w:rPr>
              <w:t xml:space="preserve">) </w:t>
            </w:r>
            <w:proofErr w:type="gramStart"/>
            <w:r w:rsidRPr="00B76A4D">
              <w:rPr>
                <w:rFonts w:ascii="Calibri Light" w:hAnsi="Calibri Light" w:cs="Calibri Light"/>
                <w:b/>
                <w:bCs/>
                <w:color w:val="000000" w:themeColor="text1"/>
                <w:kern w:val="2"/>
                <w:sz w:val="18"/>
                <w:szCs w:val="18"/>
                <w:lang w:val="el-GR"/>
              </w:rPr>
              <w:t>σε  μεγέθυνση</w:t>
            </w:r>
            <w:proofErr w:type="gramEnd"/>
            <w:r w:rsidRPr="00B76A4D">
              <w:rPr>
                <w:rFonts w:ascii="Calibri Light" w:hAnsi="Calibri Light" w:cs="Calibri Light"/>
                <w:b/>
                <w:bCs/>
                <w:color w:val="000000" w:themeColor="text1"/>
                <w:kern w:val="2"/>
                <w:sz w:val="18"/>
                <w:szCs w:val="18"/>
                <w:lang w:val="el-GR"/>
              </w:rPr>
              <w:t xml:space="preserve"> 50.000</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 </w:t>
            </w:r>
            <w:r w:rsidRPr="00B76A4D">
              <w:rPr>
                <w:rFonts w:ascii="Calibri Light" w:hAnsi="Calibri Light" w:cs="Calibri Light"/>
                <w:b/>
                <w:bCs/>
                <w:color w:val="000000" w:themeColor="text1"/>
                <w:kern w:val="2"/>
                <w:sz w:val="18"/>
                <w:szCs w:val="18"/>
              </w:rPr>
              <w:t>WD</w:t>
            </w:r>
            <w:r w:rsidRPr="00B76A4D">
              <w:rPr>
                <w:rFonts w:ascii="Calibri Light" w:hAnsi="Calibri Light" w:cs="Calibri Light"/>
                <w:b/>
                <w:bCs/>
                <w:color w:val="000000" w:themeColor="text1"/>
                <w:kern w:val="2"/>
                <w:sz w:val="18"/>
                <w:szCs w:val="18"/>
                <w:lang w:val="el-GR"/>
              </w:rPr>
              <w:t xml:space="preserve"> 5</w:t>
            </w:r>
            <w:r w:rsidRPr="00B76A4D">
              <w:rPr>
                <w:rFonts w:ascii="Calibri Light" w:hAnsi="Calibri Light" w:cs="Calibri Light"/>
                <w:b/>
                <w:bCs/>
                <w:color w:val="000000" w:themeColor="text1"/>
                <w:kern w:val="2"/>
                <w:sz w:val="18"/>
                <w:szCs w:val="18"/>
              </w:rPr>
              <w:t>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767751"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C44ED"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37D2484"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3CACA7FA"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F8F4724" w14:textId="77777777" w:rsidR="00B76A4D" w:rsidRPr="00B76A4D" w:rsidRDefault="00B76A4D" w:rsidP="00B76A4D">
            <w:pPr>
              <w:spacing w:after="0"/>
              <w:rPr>
                <w:rFonts w:ascii="Calibri Light" w:hAnsi="Calibri Light" w:cs="Calibri Light"/>
                <w:b/>
                <w:bCs/>
                <w:color w:val="000000" w:themeColor="text1"/>
                <w:kern w:val="2"/>
                <w:sz w:val="18"/>
                <w:szCs w:val="18"/>
                <w:lang w:val="el-GR"/>
              </w:rPr>
            </w:pPr>
            <w:r w:rsidRPr="00B76A4D">
              <w:rPr>
                <w:rFonts w:ascii="Tahoma" w:eastAsia="Arial Unicode MS" w:hAnsi="Tahoma" w:cs="Tahoma"/>
                <w:bCs/>
                <w:sz w:val="16"/>
                <w:szCs w:val="22"/>
                <w:lang w:val="el-GR" w:eastAsia="en-US"/>
              </w:rPr>
              <w:t>3.</w:t>
            </w:r>
            <w:r w:rsidRPr="00B76A4D">
              <w:rPr>
                <w:rFonts w:ascii="Calibri Light" w:hAnsi="Calibri Light" w:cs="Calibri Light"/>
                <w:b/>
                <w:bCs/>
                <w:color w:val="000000" w:themeColor="text1"/>
                <w:kern w:val="2"/>
                <w:sz w:val="18"/>
                <w:szCs w:val="18"/>
                <w:lang w:val="el-GR"/>
              </w:rPr>
              <w:t xml:space="preserve"> Μεγέθυνση: </w:t>
            </w:r>
          </w:p>
          <w:p w14:paraId="76A91155" w14:textId="77777777" w:rsidR="00B76A4D" w:rsidRPr="00B76A4D" w:rsidRDefault="00B76A4D" w:rsidP="00B76A4D">
            <w:pPr>
              <w:suppressAutoHyphens w:val="0"/>
              <w:spacing w:after="0"/>
              <w:jc w:val="left"/>
              <w:rPr>
                <w:rFonts w:ascii="Tahoma" w:eastAsia="Arial Unicode MS" w:hAnsi="Tahoma" w:cs="Tahoma"/>
                <w:bCs/>
                <w:sz w:val="16"/>
                <w:szCs w:val="22"/>
                <w:lang w:val="el-GR" w:eastAsia="en-US"/>
              </w:rPr>
            </w:pPr>
            <w:r w:rsidRPr="00B76A4D">
              <w:rPr>
                <w:rFonts w:ascii="Calibri Light" w:hAnsi="Calibri Light" w:cs="Calibri Light"/>
                <w:b/>
                <w:bCs/>
                <w:color w:val="000000" w:themeColor="text1"/>
                <w:kern w:val="2"/>
                <w:sz w:val="18"/>
                <w:szCs w:val="18"/>
              </w:rPr>
              <w:t>f</w:t>
            </w:r>
            <w:r w:rsidRPr="00B76A4D">
              <w:rPr>
                <w:rFonts w:ascii="Calibri Light" w:hAnsi="Calibri Light" w:cs="Calibri Light"/>
                <w:b/>
                <w:bCs/>
                <w:color w:val="000000" w:themeColor="text1"/>
                <w:kern w:val="2"/>
                <w:sz w:val="18"/>
                <w:szCs w:val="18"/>
                <w:lang w:val="el-GR"/>
              </w:rPr>
              <w:t>) Ρυθμιζόμενη μεγέθυνση   μεταξύ τουλάχιστο 5 -280.000</w:t>
            </w:r>
            <w:proofErr w:type="gramStart"/>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w:t>
            </w:r>
            <w:proofErr w:type="gramEnd"/>
            <w:r w:rsidRPr="00B76A4D">
              <w:rPr>
                <w:rFonts w:ascii="Calibri Light" w:hAnsi="Calibri Light" w:cs="Calibri Light"/>
                <w:b/>
                <w:bCs/>
                <w:color w:val="000000" w:themeColor="text1"/>
                <w:kern w:val="2"/>
                <w:sz w:val="18"/>
                <w:szCs w:val="18"/>
                <w:lang w:val="el-GR"/>
              </w:rPr>
              <w:t>φωτογραφία διαστάσεων 127</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xml:space="preserve"> </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95</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και 16 - 800.000</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(ψηφιακή απεικόνιση  σε οθόνη διαστάσεων  510</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xml:space="preserve"> </w:t>
            </w: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xml:space="preserve"> 287</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ισοδυναμεί σε οθόνη με διαγώνιο 24’’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0AE13D"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FC8A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E70E923"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3938610C"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6B4E781" w14:textId="77777777" w:rsidR="00B76A4D" w:rsidRPr="00B76A4D" w:rsidRDefault="00B76A4D" w:rsidP="00B76A4D">
            <w:pPr>
              <w:spacing w:after="0"/>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4.Ηλεκτρονική οπτική:</w:t>
            </w:r>
          </w:p>
          <w:p w14:paraId="252216DB" w14:textId="77777777" w:rsidR="00B76A4D" w:rsidRPr="00B76A4D" w:rsidRDefault="00B76A4D" w:rsidP="00B76A4D">
            <w:pPr>
              <w:tabs>
                <w:tab w:val="left" w:pos="263"/>
              </w:tabs>
              <w:suppressAutoHyphens w:val="0"/>
              <w:spacing w:after="0"/>
              <w:ind w:left="51"/>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e</w:t>
            </w:r>
            <w:r w:rsidRPr="00B76A4D">
              <w:rPr>
                <w:rFonts w:ascii="Calibri Light" w:hAnsi="Calibri Light" w:cs="Calibri Light"/>
                <w:b/>
                <w:bCs/>
                <w:color w:val="000000" w:themeColor="text1"/>
                <w:kern w:val="2"/>
                <w:sz w:val="18"/>
                <w:szCs w:val="18"/>
                <w:lang w:val="el-GR"/>
              </w:rPr>
              <w:t>)  Πηγή ηλεκτρονίων με προ-επικεντρωμένα νήματα βολφραμίου για γρήγορη εναλλαγή /αντικατάσταση από τον χρήστη. Να συνοδεύεται από -τουλάχιστον- 10 προ επικεντρωμένα νήματα τύπου κασέτας για γρήγορη αντικατάσταση από τον χρήστη  και απρόσκοπτη λειτουργία του μηχανήματος.</w:t>
            </w:r>
          </w:p>
          <w:p w14:paraId="27D3A4FB" w14:textId="77777777" w:rsidR="00B76A4D" w:rsidRPr="00B76A4D" w:rsidRDefault="00B76A4D" w:rsidP="00B76A4D">
            <w:pPr>
              <w:tabs>
                <w:tab w:val="left" w:pos="263"/>
              </w:tabs>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 </w:t>
            </w:r>
            <w:r w:rsidRPr="00B76A4D">
              <w:rPr>
                <w:rFonts w:ascii="Calibri Light" w:hAnsi="Calibri Light" w:cs="Calibri Light"/>
                <w:b/>
                <w:bCs/>
                <w:color w:val="000000" w:themeColor="text1"/>
                <w:kern w:val="2"/>
                <w:sz w:val="18"/>
                <w:szCs w:val="18"/>
              </w:rPr>
              <w:t>f</w:t>
            </w:r>
            <w:r w:rsidRPr="00B76A4D">
              <w:rPr>
                <w:rFonts w:ascii="Calibri Light" w:hAnsi="Calibri Light" w:cs="Calibri Light"/>
                <w:b/>
                <w:bCs/>
                <w:color w:val="000000" w:themeColor="text1"/>
                <w:kern w:val="2"/>
                <w:sz w:val="18"/>
                <w:szCs w:val="18"/>
                <w:lang w:val="el-GR"/>
              </w:rPr>
              <w:t xml:space="preserve">)  Να παρέχει συνεχή ρεύματα υψηλής εκπομπής σε όλη την τάση επιτάχυνσης με συνεχή λειτουργία αυτόματης πόλωσης. Να διαθέτει Ηλεκτρομαγνητικά οπτικά μείωσης τριών (3) σταδίων και ηλεκτρομαγνητική εκτροπή δέσμης δυο (2) σταδίων  και 8-πολικό σύστημα διόρθωσης  αστιγματισμού.    </w:t>
            </w:r>
          </w:p>
          <w:p w14:paraId="7D6CE75A" w14:textId="77777777" w:rsidR="00B76A4D" w:rsidRPr="00B76A4D" w:rsidRDefault="00B76A4D" w:rsidP="00B76A4D">
            <w:pPr>
              <w:tabs>
                <w:tab w:val="left" w:pos="263"/>
              </w:tabs>
              <w:spacing w:after="0"/>
              <w:ind w:left="31" w:firstLine="20"/>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g</w:t>
            </w:r>
            <w:r w:rsidRPr="00B76A4D">
              <w:rPr>
                <w:rFonts w:ascii="Calibri Light" w:hAnsi="Calibri Light" w:cs="Calibri Light"/>
                <w:b/>
                <w:bCs/>
                <w:color w:val="000000" w:themeColor="text1"/>
                <w:kern w:val="2"/>
                <w:sz w:val="18"/>
                <w:szCs w:val="18"/>
                <w:lang w:val="el-GR"/>
              </w:rPr>
              <w:t>)  Να επιτρέπει την ηλεκτρονική μετατόπιση εικόνας κατ ελάχιστο +/-45μ</w:t>
            </w:r>
            <w:r w:rsidRPr="00B76A4D">
              <w:rPr>
                <w:rFonts w:ascii="Calibri Light" w:hAnsi="Calibri Light" w:cs="Calibri Light"/>
                <w:b/>
                <w:bCs/>
                <w:color w:val="000000" w:themeColor="text1"/>
                <w:kern w:val="2"/>
                <w:sz w:val="18"/>
                <w:szCs w:val="18"/>
              </w:rPr>
              <w:t>m</w:t>
            </w:r>
            <w:r w:rsidRPr="00B76A4D">
              <w:rPr>
                <w:rFonts w:ascii="Calibri Light" w:hAnsi="Calibri Light" w:cs="Calibri Light"/>
                <w:b/>
                <w:bCs/>
                <w:color w:val="000000" w:themeColor="text1"/>
                <w:kern w:val="2"/>
                <w:sz w:val="18"/>
                <w:szCs w:val="18"/>
                <w:lang w:val="el-GR"/>
              </w:rPr>
              <w:t xml:space="preserve"> σε απόσταση </w:t>
            </w:r>
            <w:proofErr w:type="gramStart"/>
            <w:r w:rsidRPr="00B76A4D">
              <w:rPr>
                <w:rFonts w:ascii="Calibri Light" w:hAnsi="Calibri Light" w:cs="Calibri Light"/>
                <w:b/>
                <w:bCs/>
                <w:color w:val="000000" w:themeColor="text1"/>
                <w:kern w:val="2"/>
                <w:sz w:val="18"/>
                <w:szCs w:val="18"/>
                <w:lang w:val="el-GR"/>
              </w:rPr>
              <w:t>εργασίας  κατ</w:t>
            </w:r>
            <w:proofErr w:type="gramEnd"/>
            <w:r w:rsidRPr="00B76A4D">
              <w:rPr>
                <w:rFonts w:ascii="Calibri Light" w:hAnsi="Calibri Light" w:cs="Calibri Light"/>
                <w:b/>
                <w:bCs/>
                <w:color w:val="000000" w:themeColor="text1"/>
                <w:kern w:val="2"/>
                <w:sz w:val="18"/>
                <w:szCs w:val="18"/>
                <w:lang w:val="el-GR"/>
              </w:rPr>
              <w:t xml:space="preserve"> ελάχιστο 8</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xml:space="preserve"> ή μεγαλύτερη.</w:t>
            </w:r>
          </w:p>
          <w:p w14:paraId="55F47469" w14:textId="77777777" w:rsidR="00B76A4D" w:rsidRPr="00B76A4D" w:rsidRDefault="00B76A4D" w:rsidP="00B76A4D">
            <w:p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h</w:t>
            </w:r>
            <w:r w:rsidRPr="00B76A4D">
              <w:rPr>
                <w:rFonts w:ascii="Calibri Light" w:hAnsi="Calibri Light" w:cs="Calibri Light"/>
                <w:b/>
                <w:bCs/>
                <w:color w:val="000000" w:themeColor="text1"/>
                <w:kern w:val="2"/>
                <w:sz w:val="18"/>
                <w:szCs w:val="18"/>
                <w:lang w:val="el-GR"/>
              </w:rPr>
              <w:t xml:space="preserve">) Εύρος τάσης επιτάχυνσης: 0,3 </w:t>
            </w:r>
            <w:r w:rsidRPr="00B76A4D">
              <w:rPr>
                <w:rFonts w:ascii="Calibri Light" w:hAnsi="Calibri Light" w:cs="Calibri Light"/>
                <w:b/>
                <w:bCs/>
                <w:color w:val="000000" w:themeColor="text1"/>
                <w:kern w:val="2"/>
                <w:sz w:val="18"/>
                <w:szCs w:val="18"/>
              </w:rPr>
              <w:t>kV</w:t>
            </w:r>
            <w:r w:rsidRPr="00B76A4D">
              <w:rPr>
                <w:rFonts w:ascii="Calibri Light" w:hAnsi="Calibri Light" w:cs="Calibri Light"/>
                <w:b/>
                <w:bCs/>
                <w:color w:val="000000" w:themeColor="text1"/>
                <w:kern w:val="2"/>
                <w:sz w:val="18"/>
                <w:szCs w:val="18"/>
                <w:lang w:val="el-GR"/>
              </w:rPr>
              <w:t xml:space="preserve"> - 20 </w:t>
            </w:r>
            <w:r w:rsidRPr="00B76A4D">
              <w:rPr>
                <w:rFonts w:ascii="Calibri Light" w:hAnsi="Calibri Light" w:cs="Calibri Light"/>
                <w:b/>
                <w:bCs/>
                <w:color w:val="000000" w:themeColor="text1"/>
                <w:kern w:val="2"/>
                <w:sz w:val="18"/>
                <w:szCs w:val="18"/>
              </w:rPr>
              <w:t>kV</w:t>
            </w:r>
          </w:p>
          <w:p w14:paraId="1E22BEC8" w14:textId="77777777" w:rsidR="00B76A4D" w:rsidRPr="00B76A4D" w:rsidRDefault="00B76A4D" w:rsidP="00B76A4D">
            <w:pPr>
              <w:suppressAutoHyphens w:val="0"/>
              <w:spacing w:after="0"/>
              <w:jc w:val="left"/>
              <w:rPr>
                <w:rFonts w:ascii="Tahoma" w:eastAsia="Arial Unicode MS" w:hAnsi="Tahoma" w:cs="Tahoma"/>
                <w:bCs/>
                <w:sz w:val="16"/>
                <w:szCs w:val="22"/>
                <w:lang w:val="el-GR" w:eastAsia="en-US"/>
              </w:rPr>
            </w:pPr>
            <w:proofErr w:type="spellStart"/>
            <w:proofErr w:type="gramStart"/>
            <w:r w:rsidRPr="00B76A4D">
              <w:rPr>
                <w:rFonts w:ascii="Calibri Light" w:hAnsi="Calibri Light" w:cs="Calibri Light"/>
                <w:b/>
                <w:bCs/>
                <w:color w:val="000000" w:themeColor="text1"/>
                <w:kern w:val="2"/>
                <w:sz w:val="18"/>
                <w:szCs w:val="18"/>
              </w:rPr>
              <w:t>i</w:t>
            </w:r>
            <w:proofErr w:type="spellEnd"/>
            <w:r w:rsidRPr="00B76A4D">
              <w:rPr>
                <w:rFonts w:ascii="Calibri Light" w:hAnsi="Calibri Light" w:cs="Calibri Light"/>
                <w:b/>
                <w:bCs/>
                <w:color w:val="000000" w:themeColor="text1"/>
                <w:kern w:val="2"/>
                <w:sz w:val="18"/>
                <w:szCs w:val="18"/>
                <w:lang w:val="el-GR"/>
              </w:rPr>
              <w:t xml:space="preserve"> )Διάφραγμα</w:t>
            </w:r>
            <w:proofErr w:type="gramEnd"/>
            <w:r w:rsidRPr="00B76A4D">
              <w:rPr>
                <w:rFonts w:ascii="Calibri Light" w:hAnsi="Calibri Light" w:cs="Calibri Light"/>
                <w:b/>
                <w:bCs/>
                <w:color w:val="000000" w:themeColor="text1"/>
                <w:kern w:val="2"/>
                <w:sz w:val="18"/>
                <w:szCs w:val="18"/>
                <w:lang w:val="el-GR"/>
              </w:rPr>
              <w:t xml:space="preserve"> αντικειμενικού φακού : 25μ</w:t>
            </w:r>
            <w:r w:rsidRPr="00B76A4D">
              <w:rPr>
                <w:rFonts w:ascii="Calibri Light" w:hAnsi="Calibri Light" w:cs="Calibri Light"/>
                <w:b/>
                <w:bCs/>
                <w:color w:val="000000" w:themeColor="text1"/>
                <w:kern w:val="2"/>
                <w:sz w:val="18"/>
                <w:szCs w:val="18"/>
              </w:rPr>
              <w:t>m</w:t>
            </w:r>
            <w:r w:rsidRPr="00B76A4D">
              <w:rPr>
                <w:rFonts w:ascii="Calibri Light" w:hAnsi="Calibri Light" w:cs="Calibri Light"/>
                <w:b/>
                <w:bCs/>
                <w:color w:val="000000" w:themeColor="text1"/>
                <w:kern w:val="2"/>
                <w:sz w:val="18"/>
                <w:szCs w:val="18"/>
                <w:lang w:val="el-GR"/>
              </w:rPr>
              <w:t xml:space="preserve"> με διαδρομή δέσμης ηλεκτρικά ρυθμιζόμενη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FDC1F1"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618BC"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BEFCA7F"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40F56AC2"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2EFED64" w14:textId="77777777" w:rsidR="00B76A4D" w:rsidRPr="00B76A4D" w:rsidRDefault="00B76A4D" w:rsidP="00B76A4D">
            <w:pPr>
              <w:spacing w:after="0"/>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5. Θάλαμος και τράπεζα  δείγματος :</w:t>
            </w:r>
          </w:p>
          <w:p w14:paraId="0972DB9D" w14:textId="77777777" w:rsidR="00B76A4D" w:rsidRPr="00B76A4D" w:rsidRDefault="00B76A4D" w:rsidP="00B76A4D">
            <w:pPr>
              <w:suppressAutoHyphens w:val="0"/>
              <w:spacing w:after="0"/>
              <w:jc w:val="left"/>
              <w:rPr>
                <w:rFonts w:ascii="Calibri Light" w:hAnsi="Calibri Light" w:cs="Calibri Light"/>
                <w:b/>
                <w:bCs/>
                <w:color w:val="000000" w:themeColor="text1"/>
                <w:kern w:val="2"/>
                <w:sz w:val="18"/>
                <w:szCs w:val="18"/>
                <w:lang w:val="el-GR"/>
              </w:rPr>
            </w:pPr>
            <w:proofErr w:type="gramStart"/>
            <w:r w:rsidRPr="00B76A4D">
              <w:rPr>
                <w:rFonts w:ascii="Calibri Light" w:hAnsi="Calibri Light" w:cs="Calibri Light"/>
                <w:b/>
                <w:bCs/>
                <w:color w:val="000000" w:themeColor="text1"/>
                <w:kern w:val="2"/>
                <w:sz w:val="18"/>
                <w:szCs w:val="18"/>
              </w:rPr>
              <w:t>j</w:t>
            </w:r>
            <w:r w:rsidRPr="00B76A4D">
              <w:rPr>
                <w:rFonts w:ascii="Calibri Light" w:hAnsi="Calibri Light" w:cs="Calibri Light"/>
                <w:b/>
                <w:bCs/>
                <w:color w:val="000000" w:themeColor="text1"/>
                <w:kern w:val="2"/>
                <w:sz w:val="18"/>
                <w:szCs w:val="18"/>
                <w:lang w:val="el-GR"/>
              </w:rPr>
              <w:t>)Να</w:t>
            </w:r>
            <w:proofErr w:type="gramEnd"/>
            <w:r w:rsidRPr="00B76A4D">
              <w:rPr>
                <w:rFonts w:ascii="Calibri Light" w:hAnsi="Calibri Light" w:cs="Calibri Light"/>
                <w:b/>
                <w:bCs/>
                <w:color w:val="000000" w:themeColor="text1"/>
                <w:kern w:val="2"/>
                <w:sz w:val="18"/>
                <w:szCs w:val="18"/>
                <w:lang w:val="el-GR"/>
              </w:rPr>
              <w:t xml:space="preserve"> διαθέτει τράπεζα δείγματος 5 αξόνων, τοποθετημένη στην βάση της πόρτας θαλάμου,  πλήρως ανασυρόμενη για εύκολη ανταλλαγή δειγμάτων και δυνατότητα μετακίνησης στους κάτωθι διευθύνσεις ως εξής:</w:t>
            </w:r>
          </w:p>
          <w:p w14:paraId="165FD80D" w14:textId="77777777" w:rsidR="00B76A4D" w:rsidRPr="00B76A4D" w:rsidRDefault="00B76A4D" w:rsidP="00B76A4D">
            <w:pPr>
              <w:numPr>
                <w:ilvl w:val="1"/>
                <w:numId w:val="30"/>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X</w:t>
            </w:r>
            <w:r w:rsidRPr="00B76A4D">
              <w:rPr>
                <w:rFonts w:ascii="Calibri Light" w:hAnsi="Calibri Light" w:cs="Calibri Light"/>
                <w:b/>
                <w:bCs/>
                <w:color w:val="000000" w:themeColor="text1"/>
                <w:kern w:val="2"/>
                <w:sz w:val="18"/>
                <w:szCs w:val="18"/>
                <w:lang w:val="el-GR"/>
              </w:rPr>
              <w:t>: 0-40</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xml:space="preserve"> ή μεγαλύτερη, </w:t>
            </w:r>
          </w:p>
          <w:p w14:paraId="75F01F2B" w14:textId="77777777" w:rsidR="00B76A4D" w:rsidRPr="00B76A4D" w:rsidRDefault="00B76A4D" w:rsidP="00B76A4D">
            <w:pPr>
              <w:numPr>
                <w:ilvl w:val="1"/>
                <w:numId w:val="30"/>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Y</w:t>
            </w:r>
            <w:r w:rsidRPr="00B76A4D">
              <w:rPr>
                <w:rFonts w:ascii="Calibri Light" w:hAnsi="Calibri Light" w:cs="Calibri Light"/>
                <w:b/>
                <w:bCs/>
                <w:color w:val="000000" w:themeColor="text1"/>
                <w:kern w:val="2"/>
                <w:sz w:val="18"/>
                <w:szCs w:val="18"/>
                <w:lang w:val="el-GR"/>
              </w:rPr>
              <w:t>: 0-50</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xml:space="preserve"> ή </w:t>
            </w:r>
            <w:proofErr w:type="gramStart"/>
            <w:r w:rsidRPr="00B76A4D">
              <w:rPr>
                <w:rFonts w:ascii="Calibri Light" w:hAnsi="Calibri Light" w:cs="Calibri Light"/>
                <w:b/>
                <w:bCs/>
                <w:color w:val="000000" w:themeColor="text1"/>
                <w:kern w:val="2"/>
                <w:sz w:val="18"/>
                <w:szCs w:val="18"/>
                <w:lang w:val="el-GR"/>
              </w:rPr>
              <w:t>μεγαλύτερη ,</w:t>
            </w:r>
            <w:proofErr w:type="gramEnd"/>
            <w:r w:rsidRPr="00B76A4D">
              <w:rPr>
                <w:rFonts w:ascii="Calibri Light" w:hAnsi="Calibri Light" w:cs="Calibri Light"/>
                <w:b/>
                <w:bCs/>
                <w:color w:val="000000" w:themeColor="text1"/>
                <w:kern w:val="2"/>
                <w:sz w:val="18"/>
                <w:szCs w:val="18"/>
                <w:lang w:val="el-GR"/>
              </w:rPr>
              <w:t xml:space="preserve"> </w:t>
            </w:r>
          </w:p>
          <w:p w14:paraId="17E8BA85" w14:textId="77777777" w:rsidR="00B76A4D" w:rsidRPr="00B76A4D" w:rsidRDefault="00B76A4D" w:rsidP="00B76A4D">
            <w:pPr>
              <w:numPr>
                <w:ilvl w:val="1"/>
                <w:numId w:val="30"/>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Z</w:t>
            </w:r>
            <w:r w:rsidRPr="00B76A4D">
              <w:rPr>
                <w:rFonts w:ascii="Calibri Light" w:hAnsi="Calibri Light" w:cs="Calibri Light"/>
                <w:b/>
                <w:bCs/>
                <w:color w:val="000000" w:themeColor="text1"/>
                <w:kern w:val="2"/>
                <w:sz w:val="18"/>
                <w:szCs w:val="18"/>
                <w:lang w:val="el-GR"/>
              </w:rPr>
              <w:t>: 0-15</w:t>
            </w:r>
            <w:r w:rsidRPr="00B76A4D">
              <w:rPr>
                <w:rFonts w:ascii="Calibri Light" w:hAnsi="Calibri Light" w:cs="Calibri Light"/>
                <w:b/>
                <w:bCs/>
                <w:color w:val="000000" w:themeColor="text1"/>
                <w:kern w:val="2"/>
                <w:sz w:val="18"/>
                <w:szCs w:val="18"/>
              </w:rPr>
              <w:t>mm</w:t>
            </w:r>
            <w:r w:rsidRPr="00B76A4D">
              <w:rPr>
                <w:rFonts w:ascii="Calibri Light" w:hAnsi="Calibri Light" w:cs="Calibri Light"/>
                <w:b/>
                <w:bCs/>
                <w:color w:val="000000" w:themeColor="text1"/>
                <w:kern w:val="2"/>
                <w:sz w:val="18"/>
                <w:szCs w:val="18"/>
                <w:lang w:val="el-GR"/>
              </w:rPr>
              <w:t xml:space="preserve"> ή μεγαλύτερη, </w:t>
            </w:r>
          </w:p>
          <w:p w14:paraId="56484A92" w14:textId="77777777" w:rsidR="00B76A4D" w:rsidRPr="00B76A4D" w:rsidRDefault="00B76A4D" w:rsidP="00B76A4D">
            <w:pPr>
              <w:numPr>
                <w:ilvl w:val="1"/>
                <w:numId w:val="30"/>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T</w:t>
            </w:r>
            <w:r w:rsidRPr="00B76A4D">
              <w:rPr>
                <w:rFonts w:ascii="Calibri Light" w:hAnsi="Calibri Light" w:cs="Calibri Light"/>
                <w:b/>
                <w:bCs/>
                <w:color w:val="000000" w:themeColor="text1"/>
                <w:kern w:val="2"/>
                <w:sz w:val="18"/>
                <w:szCs w:val="18"/>
                <w:lang w:val="el-GR"/>
              </w:rPr>
              <w:t xml:space="preserve">: -15 ° - 90 °, </w:t>
            </w:r>
          </w:p>
          <w:p w14:paraId="2E619D1B" w14:textId="77777777" w:rsidR="00B76A4D" w:rsidRPr="00B76A4D" w:rsidRDefault="00B76A4D" w:rsidP="00B76A4D">
            <w:pPr>
              <w:numPr>
                <w:ilvl w:val="1"/>
                <w:numId w:val="30"/>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rPr>
              <w:t>R</w:t>
            </w:r>
            <w:r w:rsidRPr="00B76A4D">
              <w:rPr>
                <w:rFonts w:ascii="Calibri Light" w:hAnsi="Calibri Light" w:cs="Calibri Light"/>
                <w:b/>
                <w:bCs/>
                <w:color w:val="000000" w:themeColor="text1"/>
                <w:kern w:val="2"/>
                <w:sz w:val="18"/>
                <w:szCs w:val="18"/>
                <w:lang w:val="el-GR"/>
              </w:rPr>
              <w:t>: 360 ° συνεχής.</w:t>
            </w:r>
          </w:p>
          <w:p w14:paraId="71D4D505" w14:textId="77777777" w:rsidR="00B76A4D" w:rsidRPr="00B76A4D" w:rsidRDefault="00B76A4D" w:rsidP="00B76A4D">
            <w:pPr>
              <w:spacing w:after="0"/>
              <w:rPr>
                <w:rFonts w:ascii="Tahoma" w:eastAsia="Arial Unicode MS" w:hAnsi="Tahoma" w:cs="Tahoma"/>
                <w:bCs/>
                <w:sz w:val="16"/>
                <w:szCs w:val="22"/>
                <w:lang w:val="el-GR" w:eastAsia="en-US"/>
              </w:rPr>
            </w:pPr>
            <w:r w:rsidRPr="00B76A4D">
              <w:rPr>
                <w:rFonts w:ascii="Tahoma" w:eastAsia="Arial Unicode MS" w:hAnsi="Tahoma" w:cs="Tahoma"/>
                <w:bCs/>
                <w:sz w:val="16"/>
                <w:szCs w:val="22"/>
                <w:lang w:eastAsia="en-US"/>
              </w:rPr>
              <w:t>k</w:t>
            </w:r>
            <w:r w:rsidRPr="00B76A4D">
              <w:rPr>
                <w:rFonts w:ascii="Tahoma" w:eastAsia="Arial Unicode MS" w:hAnsi="Tahoma" w:cs="Tahoma"/>
                <w:bCs/>
                <w:sz w:val="16"/>
                <w:szCs w:val="22"/>
                <w:lang w:val="el-GR" w:eastAsia="en-US"/>
              </w:rPr>
              <w:t xml:space="preserve">) Να δέχεται μέγεθος δείγματος διαμέτρου έως 80 mm (εκ των οποίων τα 60mm </w:t>
            </w:r>
            <w:proofErr w:type="gramStart"/>
            <w:r w:rsidRPr="00B76A4D">
              <w:rPr>
                <w:rFonts w:ascii="Tahoma" w:eastAsia="Arial Unicode MS" w:hAnsi="Tahoma" w:cs="Tahoma"/>
                <w:bCs/>
                <w:sz w:val="16"/>
                <w:szCs w:val="22"/>
                <w:lang w:val="el-GR" w:eastAsia="en-US"/>
              </w:rPr>
              <w:t>τουλάχιστον  να</w:t>
            </w:r>
            <w:proofErr w:type="gramEnd"/>
            <w:r w:rsidRPr="00B76A4D">
              <w:rPr>
                <w:rFonts w:ascii="Tahoma" w:eastAsia="Arial Unicode MS" w:hAnsi="Tahoma" w:cs="Tahoma"/>
                <w:bCs/>
                <w:sz w:val="16"/>
                <w:szCs w:val="22"/>
                <w:lang w:val="el-GR" w:eastAsia="en-US"/>
              </w:rPr>
              <w:t xml:space="preserve"> είναι </w:t>
            </w:r>
            <w:proofErr w:type="spellStart"/>
            <w:r w:rsidRPr="00B76A4D">
              <w:rPr>
                <w:rFonts w:ascii="Tahoma" w:eastAsia="Arial Unicode MS" w:hAnsi="Tahoma" w:cs="Tahoma"/>
                <w:bCs/>
                <w:sz w:val="16"/>
                <w:szCs w:val="22"/>
                <w:lang w:val="el-GR" w:eastAsia="en-US"/>
              </w:rPr>
              <w:t>παρατηρήσιμα</w:t>
            </w:r>
            <w:proofErr w:type="spellEnd"/>
            <w:r w:rsidRPr="00B76A4D">
              <w:rPr>
                <w:rFonts w:ascii="Tahoma" w:eastAsia="Arial Unicode MS" w:hAnsi="Tahoma" w:cs="Tahoma"/>
                <w:bCs/>
                <w:sz w:val="16"/>
                <w:szCs w:val="22"/>
                <w:lang w:val="el-GR" w:eastAsia="en-US"/>
              </w:rPr>
              <w:t>) και μέγιστου ύψος τουλάχιστον 40 mm.</w:t>
            </w:r>
          </w:p>
          <w:p w14:paraId="0CFD1436" w14:textId="77777777" w:rsidR="00B76A4D" w:rsidRPr="00B76A4D" w:rsidRDefault="00B76A4D" w:rsidP="00B76A4D">
            <w:pPr>
              <w:rPr>
                <w:rFonts w:ascii="Tahoma" w:eastAsia="Arial Unicode MS" w:hAnsi="Tahoma" w:cs="Tahoma"/>
                <w:bCs/>
                <w:sz w:val="16"/>
                <w:szCs w:val="22"/>
                <w:lang w:val="el-GR" w:eastAsia="en-US"/>
              </w:rPr>
            </w:pPr>
            <w:r w:rsidRPr="00B76A4D">
              <w:rPr>
                <w:rFonts w:ascii="Tahoma" w:eastAsia="Arial Unicode MS" w:hAnsi="Tahoma" w:cs="Tahoma"/>
                <w:bCs/>
                <w:sz w:val="16"/>
                <w:szCs w:val="22"/>
                <w:lang w:eastAsia="en-US"/>
              </w:rPr>
              <w:lastRenderedPageBreak/>
              <w:t>l</w:t>
            </w:r>
            <w:r w:rsidRPr="00B76A4D">
              <w:rPr>
                <w:rFonts w:ascii="Tahoma" w:eastAsia="Arial Unicode MS" w:hAnsi="Tahoma" w:cs="Tahoma"/>
                <w:bCs/>
                <w:sz w:val="16"/>
                <w:szCs w:val="22"/>
                <w:lang w:val="el-GR" w:eastAsia="en-US"/>
              </w:rPr>
              <w:t>)  Βάσεις δείγματος: 15mm, 26mm, 51mm, 80mm.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FD049A"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lastRenderedPageBreak/>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A66F7E"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18103607"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06C05F57"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220D6181" w14:textId="77777777" w:rsidR="00B76A4D" w:rsidRPr="00B76A4D" w:rsidRDefault="00B76A4D" w:rsidP="00B76A4D">
            <w:pPr>
              <w:spacing w:after="0"/>
              <w:rPr>
                <w:rFonts w:ascii="Calibri Light" w:hAnsi="Calibri Light" w:cs="Calibri Light"/>
                <w:b/>
                <w:bCs/>
                <w:color w:val="000000" w:themeColor="text1"/>
                <w:kern w:val="2"/>
                <w:sz w:val="18"/>
                <w:szCs w:val="18"/>
              </w:rPr>
            </w:pPr>
            <w:r w:rsidRPr="00B76A4D">
              <w:rPr>
                <w:rFonts w:ascii="Calibri Light" w:hAnsi="Calibri Light" w:cs="Calibri Light"/>
                <w:b/>
                <w:bCs/>
                <w:color w:val="000000" w:themeColor="text1"/>
                <w:kern w:val="2"/>
                <w:sz w:val="18"/>
                <w:szCs w:val="18"/>
              </w:rPr>
              <w:t xml:space="preserve">6. </w:t>
            </w:r>
            <w:proofErr w:type="gramStart"/>
            <w:r w:rsidRPr="00B76A4D">
              <w:rPr>
                <w:rFonts w:ascii="Calibri Light" w:hAnsi="Calibri Light" w:cs="Calibri Light"/>
                <w:b/>
                <w:bCs/>
                <w:color w:val="000000" w:themeColor="text1"/>
                <w:kern w:val="2"/>
                <w:sz w:val="18"/>
                <w:szCs w:val="18"/>
                <w:lang w:val="el-GR"/>
              </w:rPr>
              <w:t xml:space="preserve">Λογισμικό </w:t>
            </w:r>
            <w:r w:rsidRPr="00B76A4D">
              <w:rPr>
                <w:rFonts w:ascii="Calibri Light" w:hAnsi="Calibri Light" w:cs="Calibri Light"/>
                <w:b/>
                <w:bCs/>
                <w:color w:val="000000" w:themeColor="text1"/>
                <w:kern w:val="2"/>
                <w:sz w:val="18"/>
                <w:szCs w:val="18"/>
              </w:rPr>
              <w:t>:</w:t>
            </w:r>
            <w:proofErr w:type="gramEnd"/>
          </w:p>
          <w:p w14:paraId="76626136"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Να διαθέτει γραφικό περιβάλλον εργασίας σχεδιασμένο για  οθόνη 23’’-24”  με  ανάλυση 1.920 x 1.080 </w:t>
            </w:r>
            <w:proofErr w:type="spellStart"/>
            <w:r w:rsidRPr="00B76A4D">
              <w:rPr>
                <w:rFonts w:ascii="Calibri Light" w:hAnsi="Calibri Light" w:cs="Calibri Light"/>
                <w:b/>
                <w:bCs/>
                <w:color w:val="000000" w:themeColor="text1"/>
                <w:kern w:val="2"/>
                <w:sz w:val="18"/>
                <w:szCs w:val="18"/>
                <w:lang w:val="el-GR"/>
              </w:rPr>
              <w:t>pixels</w:t>
            </w:r>
            <w:proofErr w:type="spellEnd"/>
            <w:r w:rsidRPr="00B76A4D">
              <w:rPr>
                <w:rFonts w:ascii="Calibri Light" w:hAnsi="Calibri Light" w:cs="Calibri Light"/>
                <w:b/>
                <w:bCs/>
                <w:color w:val="000000" w:themeColor="text1"/>
                <w:kern w:val="2"/>
                <w:sz w:val="18"/>
                <w:szCs w:val="18"/>
                <w:lang w:val="el-GR"/>
              </w:rPr>
              <w:t xml:space="preserve"> και να καλύπτει τις ακόλουθες λειτουργίες: </w:t>
            </w:r>
          </w:p>
          <w:p w14:paraId="37383C2B"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Γραφική πλοήγηση στης τράπεζας δείγματος μέσω εισαγόμενης οπτικής εικόνας ή πραγματικής  εικόνας SEM </w:t>
            </w:r>
          </w:p>
          <w:p w14:paraId="036918AA"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Μειωμένη περιοχή σάρωσης με υψηλό ρυθμό ανανέωσης,  γρήγορη σάρωση και  αργή σάρωση</w:t>
            </w:r>
          </w:p>
          <w:p w14:paraId="71E3D978"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Προκαθορισμένη βιβλιοθήκη με οπτικές παραμέτρους για διάφορες εφαρμογές, και δυνατότητα προσαρμογής τους από τον  χρήστη.</w:t>
            </w:r>
          </w:p>
          <w:p w14:paraId="4D1AB4C6"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Αποθήκευση εικόνας (καταγραφή) με δυνατότητα λήψης υψηλή ανάλυσης  και λήψη συσσωρευμένης πληροφορίας  πεδίου σάρωσης (Frame </w:t>
            </w:r>
            <w:proofErr w:type="spellStart"/>
            <w:r w:rsidRPr="00B76A4D">
              <w:rPr>
                <w:rFonts w:ascii="Calibri Light" w:hAnsi="Calibri Light" w:cs="Calibri Light"/>
                <w:b/>
                <w:bCs/>
                <w:color w:val="000000" w:themeColor="text1"/>
                <w:kern w:val="2"/>
                <w:sz w:val="18"/>
                <w:szCs w:val="18"/>
                <w:lang w:val="el-GR"/>
              </w:rPr>
              <w:t>accumulation</w:t>
            </w:r>
            <w:proofErr w:type="spellEnd"/>
            <w:r w:rsidRPr="00B76A4D">
              <w:rPr>
                <w:rFonts w:ascii="Calibri Light" w:hAnsi="Calibri Light" w:cs="Calibri Light"/>
                <w:b/>
                <w:bCs/>
                <w:color w:val="000000" w:themeColor="text1"/>
                <w:kern w:val="2"/>
                <w:sz w:val="18"/>
                <w:szCs w:val="18"/>
                <w:lang w:val="el-GR"/>
              </w:rPr>
              <w:t xml:space="preserve">). </w:t>
            </w:r>
          </w:p>
          <w:p w14:paraId="1495E43A"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Αποθήκευσης εικόνας με τουλάχιστον τα ακόλουθα </w:t>
            </w:r>
            <w:proofErr w:type="spellStart"/>
            <w:r w:rsidRPr="00B76A4D">
              <w:rPr>
                <w:rFonts w:ascii="Calibri Light" w:hAnsi="Calibri Light" w:cs="Calibri Light"/>
                <w:b/>
                <w:bCs/>
                <w:color w:val="000000" w:themeColor="text1"/>
                <w:kern w:val="2"/>
                <w:sz w:val="18"/>
                <w:szCs w:val="18"/>
                <w:lang w:val="el-GR"/>
              </w:rPr>
              <w:t>formats</w:t>
            </w:r>
            <w:proofErr w:type="spellEnd"/>
            <w:r w:rsidRPr="00B76A4D">
              <w:rPr>
                <w:rFonts w:ascii="Calibri Light" w:hAnsi="Calibri Light" w:cs="Calibri Light"/>
                <w:b/>
                <w:bCs/>
                <w:color w:val="000000" w:themeColor="text1"/>
                <w:kern w:val="2"/>
                <w:sz w:val="18"/>
                <w:szCs w:val="18"/>
                <w:lang w:val="el-GR"/>
              </w:rPr>
              <w:t xml:space="preserve"> (640 × 480 </w:t>
            </w:r>
            <w:proofErr w:type="spellStart"/>
            <w:r w:rsidRPr="00B76A4D">
              <w:rPr>
                <w:rFonts w:ascii="Calibri Light" w:hAnsi="Calibri Light" w:cs="Calibri Light"/>
                <w:b/>
                <w:bCs/>
                <w:color w:val="000000" w:themeColor="text1"/>
                <w:kern w:val="2"/>
                <w:sz w:val="18"/>
                <w:szCs w:val="18"/>
                <w:lang w:val="el-GR"/>
              </w:rPr>
              <w:t>pixel</w:t>
            </w:r>
            <w:proofErr w:type="spellEnd"/>
            <w:r w:rsidRPr="00B76A4D">
              <w:rPr>
                <w:rFonts w:ascii="Calibri Light" w:hAnsi="Calibri Light" w:cs="Calibri Light"/>
                <w:b/>
                <w:bCs/>
                <w:color w:val="000000" w:themeColor="text1"/>
                <w:kern w:val="2"/>
                <w:sz w:val="18"/>
                <w:szCs w:val="18"/>
                <w:lang w:val="el-GR"/>
              </w:rPr>
              <w:t xml:space="preserve">, 1.280 × 960 </w:t>
            </w:r>
            <w:proofErr w:type="spellStart"/>
            <w:r w:rsidRPr="00B76A4D">
              <w:rPr>
                <w:rFonts w:ascii="Calibri Light" w:hAnsi="Calibri Light" w:cs="Calibri Light"/>
                <w:b/>
                <w:bCs/>
                <w:color w:val="000000" w:themeColor="text1"/>
                <w:kern w:val="2"/>
                <w:sz w:val="18"/>
                <w:szCs w:val="18"/>
                <w:lang w:val="el-GR"/>
              </w:rPr>
              <w:t>pixel</w:t>
            </w:r>
            <w:proofErr w:type="spellEnd"/>
            <w:r w:rsidRPr="00B76A4D">
              <w:rPr>
                <w:rFonts w:ascii="Calibri Light" w:hAnsi="Calibri Light" w:cs="Calibri Light"/>
                <w:b/>
                <w:bCs/>
                <w:color w:val="000000" w:themeColor="text1"/>
                <w:kern w:val="2"/>
                <w:sz w:val="18"/>
                <w:szCs w:val="18"/>
                <w:lang w:val="el-GR"/>
              </w:rPr>
              <w:t xml:space="preserve">, 2.560 × 1.920 </w:t>
            </w:r>
            <w:proofErr w:type="spellStart"/>
            <w:r w:rsidRPr="00B76A4D">
              <w:rPr>
                <w:rFonts w:ascii="Calibri Light" w:hAnsi="Calibri Light" w:cs="Calibri Light"/>
                <w:b/>
                <w:bCs/>
                <w:color w:val="000000" w:themeColor="text1"/>
                <w:kern w:val="2"/>
                <w:sz w:val="18"/>
                <w:szCs w:val="18"/>
                <w:lang w:val="el-GR"/>
              </w:rPr>
              <w:t>pixel</w:t>
            </w:r>
            <w:proofErr w:type="spellEnd"/>
            <w:r w:rsidRPr="00B76A4D">
              <w:rPr>
                <w:rFonts w:ascii="Calibri Light" w:hAnsi="Calibri Light" w:cs="Calibri Light"/>
                <w:b/>
                <w:bCs/>
                <w:color w:val="000000" w:themeColor="text1"/>
                <w:kern w:val="2"/>
                <w:sz w:val="18"/>
                <w:szCs w:val="18"/>
                <w:lang w:val="el-GR"/>
              </w:rPr>
              <w:t>)</w:t>
            </w:r>
          </w:p>
          <w:p w14:paraId="556145CF"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Αποθήκευση σε μορφή αρχείου εικόνας: BMP, TIFF, JPEG</w:t>
            </w:r>
          </w:p>
          <w:p w14:paraId="0FBFEDA5"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Περιστροφή εικόνας, δυναμική εστίαση, βελτίωσης εικόνας, και εμφάνιση δεδομένων όπως (αριθμός εικόνας, τάση επιτάχυνσης, μεγέθυνση, απόσταση εργασίας (WD), ημερομηνία, συνθήκες κενού, επιλεγμένος ανιχνευτής, ρεύμα δείγματος (</w:t>
            </w:r>
            <w:proofErr w:type="spellStart"/>
            <w:r w:rsidRPr="00B76A4D">
              <w:rPr>
                <w:rFonts w:ascii="Calibri Light" w:hAnsi="Calibri Light" w:cs="Calibri Light"/>
                <w:b/>
                <w:bCs/>
                <w:color w:val="000000" w:themeColor="text1"/>
                <w:kern w:val="2"/>
                <w:sz w:val="18"/>
                <w:szCs w:val="18"/>
                <w:lang w:val="el-GR"/>
              </w:rPr>
              <w:t>specimen</w:t>
            </w:r>
            <w:proofErr w:type="spellEnd"/>
            <w:r w:rsidRPr="00B76A4D">
              <w:rPr>
                <w:rFonts w:ascii="Calibri Light" w:hAnsi="Calibri Light" w:cs="Calibri Light"/>
                <w:b/>
                <w:bCs/>
                <w:color w:val="000000" w:themeColor="text1"/>
                <w:kern w:val="2"/>
                <w:sz w:val="18"/>
                <w:szCs w:val="18"/>
                <w:lang w:val="el-GR"/>
              </w:rPr>
              <w:t xml:space="preserve"> </w:t>
            </w:r>
            <w:proofErr w:type="spellStart"/>
            <w:r w:rsidRPr="00B76A4D">
              <w:rPr>
                <w:rFonts w:ascii="Calibri Light" w:hAnsi="Calibri Light" w:cs="Calibri Light"/>
                <w:b/>
                <w:bCs/>
                <w:color w:val="000000" w:themeColor="text1"/>
                <w:kern w:val="2"/>
                <w:sz w:val="18"/>
                <w:szCs w:val="18"/>
                <w:lang w:val="el-GR"/>
              </w:rPr>
              <w:t>current</w:t>
            </w:r>
            <w:proofErr w:type="spellEnd"/>
            <w:r w:rsidRPr="00B76A4D">
              <w:rPr>
                <w:rFonts w:ascii="Calibri Light" w:hAnsi="Calibri Light" w:cs="Calibri Light"/>
                <w:b/>
                <w:bCs/>
                <w:color w:val="000000" w:themeColor="text1"/>
                <w:kern w:val="2"/>
                <w:sz w:val="18"/>
                <w:szCs w:val="18"/>
                <w:lang w:val="el-GR"/>
              </w:rPr>
              <w:t xml:space="preserve">) . </w:t>
            </w:r>
          </w:p>
          <w:p w14:paraId="510C8571"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Μέτρηση  απόστασης δύο σημείων και  γωνιών) </w:t>
            </w:r>
          </w:p>
          <w:p w14:paraId="68682A39"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Πλοήγηση τράπεζα δείγματος  </w:t>
            </w:r>
          </w:p>
          <w:p w14:paraId="7F28B54E"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Δημιουργία αναφορών/εκθέσεων (</w:t>
            </w:r>
            <w:proofErr w:type="spellStart"/>
            <w:r w:rsidRPr="00B76A4D">
              <w:rPr>
                <w:rFonts w:ascii="Calibri Light" w:hAnsi="Calibri Light" w:cs="Calibri Light"/>
                <w:b/>
                <w:bCs/>
                <w:color w:val="000000" w:themeColor="text1"/>
                <w:kern w:val="2"/>
                <w:sz w:val="18"/>
                <w:szCs w:val="18"/>
                <w:lang w:val="el-GR"/>
              </w:rPr>
              <w:t>reports</w:t>
            </w:r>
            <w:proofErr w:type="spellEnd"/>
            <w:r w:rsidRPr="00B76A4D">
              <w:rPr>
                <w:rFonts w:ascii="Calibri Light" w:hAnsi="Calibri Light" w:cs="Calibri Light"/>
                <w:b/>
                <w:bCs/>
                <w:color w:val="000000" w:themeColor="text1"/>
                <w:kern w:val="2"/>
                <w:sz w:val="18"/>
                <w:szCs w:val="18"/>
                <w:lang w:val="el-GR"/>
              </w:rPr>
              <w:t xml:space="preserve">) εξεταζόμενου υλικού. </w:t>
            </w:r>
          </w:p>
          <w:p w14:paraId="57C0610E"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Λειτουργία Αυτοματοποιημένης ρύθμισης εικόνας η οποία να περιλαμβάνει: </w:t>
            </w:r>
          </w:p>
          <w:p w14:paraId="0A582956"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Αυτόματο έλεγχο φωτεινότητας και αντίθεσης (ABCC)</w:t>
            </w:r>
          </w:p>
          <w:p w14:paraId="73367426"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Αυτόματο έλεγχο εστίασης (AFC)</w:t>
            </w:r>
          </w:p>
          <w:p w14:paraId="0B12C095"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Αυτόματη διόρθωση αστιγματισμού/ εστίασης (ASF)</w:t>
            </w:r>
          </w:p>
          <w:p w14:paraId="6972C175"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Αυτόματο κορεσμό νήματος (AFS)</w:t>
            </w:r>
          </w:p>
          <w:p w14:paraId="7274A195"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Αυτόματη ευθυγράμμιση δέσμης (ABA)</w:t>
            </w:r>
          </w:p>
          <w:p w14:paraId="7F67C989"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Αυτόματη εκκίνηση (HV-ON → ABCC → AFC)</w:t>
            </w:r>
          </w:p>
          <w:p w14:paraId="4BAB8913"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Αυτόματη ρύθμιση/Ευθυγράμμιση δέσμης και δέσμης ρεύματος. </w:t>
            </w:r>
          </w:p>
          <w:p w14:paraId="0EB684EF"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Αυτόματη ρύθμιση φωτεινότητας δέσμης.</w:t>
            </w:r>
          </w:p>
          <w:p w14:paraId="0B166EF0" w14:textId="77777777" w:rsidR="00B76A4D" w:rsidRPr="00B76A4D" w:rsidRDefault="00B76A4D" w:rsidP="00B76A4D">
            <w:pPr>
              <w:numPr>
                <w:ilvl w:val="1"/>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Λειτουργία ανάμιξης σημάτων (</w:t>
            </w:r>
            <w:r w:rsidRPr="00B76A4D">
              <w:rPr>
                <w:rFonts w:ascii="Calibri Light" w:hAnsi="Calibri Light" w:cs="Calibri Light"/>
                <w:b/>
                <w:bCs/>
                <w:color w:val="000000" w:themeColor="text1"/>
                <w:kern w:val="2"/>
                <w:sz w:val="18"/>
                <w:szCs w:val="18"/>
              </w:rPr>
              <w:t>SE</w:t>
            </w:r>
            <w:r w:rsidRPr="00B76A4D">
              <w:rPr>
                <w:rFonts w:ascii="Calibri Light" w:hAnsi="Calibri Light" w:cs="Calibri Light"/>
                <w:b/>
                <w:bCs/>
                <w:color w:val="000000" w:themeColor="text1"/>
                <w:kern w:val="2"/>
                <w:sz w:val="18"/>
                <w:szCs w:val="18"/>
                <w:lang w:val="el-GR"/>
              </w:rPr>
              <w:t>/</w:t>
            </w:r>
            <w:r w:rsidRPr="00B76A4D">
              <w:rPr>
                <w:rFonts w:ascii="Calibri Light" w:hAnsi="Calibri Light" w:cs="Calibri Light"/>
                <w:b/>
                <w:bCs/>
                <w:color w:val="000000" w:themeColor="text1"/>
                <w:kern w:val="2"/>
                <w:sz w:val="18"/>
                <w:szCs w:val="18"/>
              </w:rPr>
              <w:t>BSE</w:t>
            </w:r>
            <w:r w:rsidRPr="00B76A4D">
              <w:rPr>
                <w:rFonts w:ascii="Calibri Light" w:hAnsi="Calibri Light" w:cs="Calibri Light"/>
                <w:b/>
                <w:bCs/>
                <w:color w:val="000000" w:themeColor="text1"/>
                <w:kern w:val="2"/>
                <w:sz w:val="18"/>
                <w:szCs w:val="18"/>
                <w:lang w:val="el-GR"/>
              </w:rPr>
              <w:t xml:space="preserve">) </w:t>
            </w:r>
          </w:p>
          <w:p w14:paraId="76AAA3CF" w14:textId="77777777" w:rsidR="00B76A4D" w:rsidRPr="00B76A4D" w:rsidRDefault="00B76A4D" w:rsidP="00B76A4D">
            <w:pPr>
              <w:numPr>
                <w:ilvl w:val="0"/>
                <w:numId w:val="31"/>
              </w:numPr>
              <w:suppressAutoHyphens w:val="0"/>
              <w:spacing w:after="0"/>
              <w:contextualSpacing/>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να συνοδεύεται από αυτόματο ηλεκτρονικό σύστημα </w:t>
            </w:r>
            <w:r w:rsidRPr="00B76A4D">
              <w:rPr>
                <w:rFonts w:ascii="Calibri Light" w:hAnsi="Calibri Light" w:cs="Calibri Light"/>
                <w:b/>
                <w:bCs/>
                <w:color w:val="000000" w:themeColor="text1"/>
                <w:kern w:val="2"/>
                <w:sz w:val="18"/>
                <w:szCs w:val="18"/>
              </w:rPr>
              <w:t>H</w:t>
            </w:r>
            <w:r w:rsidRPr="00B76A4D">
              <w:rPr>
                <w:rFonts w:ascii="Calibri Light" w:hAnsi="Calibri Light" w:cs="Calibri Light"/>
                <w:b/>
                <w:bCs/>
                <w:color w:val="000000" w:themeColor="text1"/>
                <w:kern w:val="2"/>
                <w:sz w:val="18"/>
                <w:szCs w:val="18"/>
                <w:vertAlign w:val="subscript"/>
                <w:lang w:val="el-GR"/>
              </w:rPr>
              <w:t>2</w:t>
            </w:r>
            <w:r w:rsidRPr="00B76A4D">
              <w:rPr>
                <w:rFonts w:ascii="Calibri Light" w:hAnsi="Calibri Light" w:cs="Calibri Light"/>
                <w:b/>
                <w:bCs/>
                <w:color w:val="000000" w:themeColor="text1"/>
                <w:kern w:val="2"/>
                <w:sz w:val="18"/>
                <w:szCs w:val="18"/>
                <w:lang w:val="el-GR"/>
              </w:rPr>
              <w:t>-</w:t>
            </w:r>
            <w:r w:rsidRPr="00B76A4D">
              <w:rPr>
                <w:rFonts w:ascii="Calibri Light" w:hAnsi="Calibri Light" w:cs="Calibri Light"/>
                <w:b/>
                <w:bCs/>
                <w:color w:val="000000" w:themeColor="text1"/>
                <w:kern w:val="2"/>
                <w:sz w:val="18"/>
                <w:szCs w:val="18"/>
              </w:rPr>
              <w:t>burette</w:t>
            </w:r>
            <w:r w:rsidRPr="00B76A4D">
              <w:rPr>
                <w:rFonts w:ascii="Calibri Light" w:hAnsi="Calibri Light" w:cs="Calibri Light"/>
                <w:b/>
                <w:bCs/>
                <w:color w:val="000000" w:themeColor="text1"/>
                <w:kern w:val="2"/>
                <w:sz w:val="18"/>
                <w:szCs w:val="18"/>
                <w:lang w:val="el-GR"/>
              </w:rPr>
              <w:t xml:space="preserve"> μέτρησης ροής αερίου </w:t>
            </w:r>
          </w:p>
          <w:p w14:paraId="0B5B2600" w14:textId="77777777" w:rsidR="00B76A4D" w:rsidRPr="00B76A4D" w:rsidRDefault="00B76A4D" w:rsidP="00B76A4D">
            <w:pPr>
              <w:numPr>
                <w:ilvl w:val="0"/>
                <w:numId w:val="31"/>
              </w:numPr>
              <w:suppressAutoHyphens w:val="0"/>
              <w:spacing w:after="0"/>
              <w:jc w:val="left"/>
              <w:rPr>
                <w:rFonts w:ascii="Calibri Light" w:hAnsi="Calibri Light" w:cs="Calibri Light"/>
                <w:b/>
                <w:bCs/>
                <w:color w:val="000000" w:themeColor="text1"/>
                <w:kern w:val="2"/>
                <w:sz w:val="18"/>
                <w:szCs w:val="18"/>
                <w:lang w:val="el-GR"/>
              </w:rPr>
            </w:pPr>
            <w:r w:rsidRPr="00B76A4D">
              <w:rPr>
                <w:rFonts w:ascii="Calibri Light" w:hAnsi="Calibri Light" w:cs="Calibri Light"/>
                <w:b/>
                <w:bCs/>
                <w:color w:val="000000" w:themeColor="text1"/>
                <w:kern w:val="2"/>
                <w:sz w:val="18"/>
                <w:szCs w:val="18"/>
                <w:lang w:val="el-GR"/>
              </w:rPr>
              <w:t xml:space="preserve">Να δέχεται μελλοντικά  σύστημα </w:t>
            </w:r>
            <w:r w:rsidRPr="00B76A4D">
              <w:rPr>
                <w:rFonts w:ascii="Calibri Light" w:hAnsi="Calibri Light" w:cs="Calibri Light"/>
                <w:b/>
                <w:bCs/>
                <w:color w:val="000000" w:themeColor="text1"/>
                <w:kern w:val="2"/>
                <w:sz w:val="18"/>
                <w:szCs w:val="18"/>
              </w:rPr>
              <w:t>EDX</w:t>
            </w:r>
            <w:r w:rsidRPr="00B76A4D">
              <w:rPr>
                <w:rFonts w:ascii="Calibri Light" w:hAnsi="Calibri Light" w:cs="Calibri Light"/>
                <w:b/>
                <w:bCs/>
                <w:color w:val="000000" w:themeColor="text1"/>
                <w:kern w:val="2"/>
                <w:sz w:val="18"/>
                <w:szCs w:val="18"/>
                <w:lang w:val="el-GR"/>
              </w:rPr>
              <w:t xml:space="preserve"> επώνυμου κατασκευαστή με πολυετή εμπειρία και εξειδίκευση στην κατασκευή τέτοιων ανιχνευτών, το οποίο θα πρέπει να ενσωματώνεται  πλήρως στη συγκεκριμένη  μονάδα </w:t>
            </w:r>
            <w:r w:rsidRPr="00B76A4D">
              <w:rPr>
                <w:rFonts w:ascii="Calibri Light" w:hAnsi="Calibri Light" w:cs="Calibri Light"/>
                <w:b/>
                <w:bCs/>
                <w:color w:val="000000" w:themeColor="text1"/>
                <w:kern w:val="2"/>
                <w:sz w:val="18"/>
                <w:szCs w:val="18"/>
              </w:rPr>
              <w:t>SEM</w:t>
            </w:r>
          </w:p>
          <w:p w14:paraId="42CD93C2" w14:textId="77777777" w:rsidR="00B76A4D" w:rsidRPr="00B76A4D" w:rsidRDefault="00B76A4D" w:rsidP="00B76A4D">
            <w:pPr>
              <w:suppressAutoHyphens w:val="0"/>
              <w:spacing w:after="0"/>
              <w:jc w:val="left"/>
              <w:rPr>
                <w:rFonts w:ascii="Tahoma" w:eastAsia="Arial Unicode MS" w:hAnsi="Tahoma" w:cs="Tahoma"/>
                <w:bCs/>
                <w:sz w:val="16"/>
                <w:szCs w:val="22"/>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A576F"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934FD"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5A28475"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5493E13F"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1D163020" w14:textId="77777777" w:rsidR="00B76A4D" w:rsidRPr="00B76A4D" w:rsidRDefault="00B76A4D" w:rsidP="00B76A4D">
            <w:pPr>
              <w:spacing w:after="0"/>
              <w:rPr>
                <w:rFonts w:ascii="Calibri Light" w:hAnsi="Calibri Light" w:cs="Calibri Light"/>
                <w:b/>
                <w:bCs/>
                <w:color w:val="000000" w:themeColor="text1"/>
                <w:kern w:val="2"/>
                <w:sz w:val="18"/>
                <w:szCs w:val="18"/>
                <w:lang w:val="el-GR"/>
              </w:rPr>
            </w:pPr>
            <w:r w:rsidRPr="00B76A4D">
              <w:rPr>
                <w:rFonts w:asciiTheme="minorHAnsi" w:hAnsiTheme="minorHAnsi" w:cstheme="minorHAnsi"/>
                <w:kern w:val="2"/>
                <w:sz w:val="18"/>
                <w:szCs w:val="18"/>
                <w:lang w:val="el-GR"/>
              </w:rPr>
              <w:t>7</w:t>
            </w:r>
            <w:r w:rsidRPr="00B76A4D">
              <w:rPr>
                <w:rFonts w:asciiTheme="minorHAnsi" w:hAnsiTheme="minorHAnsi" w:cstheme="minorHAnsi"/>
                <w:b/>
                <w:bCs/>
                <w:kern w:val="2"/>
                <w:sz w:val="18"/>
                <w:szCs w:val="18"/>
                <w:lang w:val="el-GR"/>
              </w:rPr>
              <w:t xml:space="preserve">. </w:t>
            </w:r>
            <w:r w:rsidRPr="00B76A4D">
              <w:rPr>
                <w:rFonts w:asciiTheme="minorHAnsi" w:hAnsiTheme="minorHAnsi" w:cstheme="minorHAnsi"/>
                <w:b/>
                <w:bCs/>
                <w:sz w:val="18"/>
                <w:szCs w:val="18"/>
                <w:lang w:val="el-GR"/>
              </w:rPr>
              <w:t>Εγγύηση: τουλάχιστον (1) έτος πλήρης εγγύηση καλής λειτουργίας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0F2D8"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B143A7"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587D28D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0C1C96B3"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48350960"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35B57966"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DFF0983"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Τηλ</w:t>
            </w:r>
            <w:proofErr w:type="spellEnd"/>
            <w:r w:rsidRPr="00B76A4D">
              <w:rPr>
                <w:rFonts w:ascii="Tahoma" w:eastAsia="Calibri" w:hAnsi="Tahoma" w:cs="Tahoma"/>
                <w:b/>
                <w:sz w:val="16"/>
                <w:szCs w:val="16"/>
                <w:lang w:val="el-GR" w:eastAsia="en-US"/>
              </w:rPr>
              <w:t xml:space="preserve">. Υπευθύνου και </w:t>
            </w:r>
            <w:r w:rsidRPr="00B76A4D">
              <w:rPr>
                <w:rFonts w:ascii="Tahoma" w:eastAsia="Calibri" w:hAnsi="Tahoma" w:cs="Tahoma"/>
                <w:b/>
                <w:sz w:val="16"/>
                <w:szCs w:val="16"/>
                <w:lang w:val="en-US" w:eastAsia="en-US"/>
              </w:rPr>
              <w:t>email</w:t>
            </w:r>
          </w:p>
        </w:tc>
      </w:tr>
      <w:tr w:rsidR="00B76A4D" w:rsidRPr="00B76A4D" w14:paraId="3B92AA43"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3FCDF5AB" w14:textId="77777777" w:rsidR="00B76A4D" w:rsidRPr="00B76A4D" w:rsidRDefault="00B76A4D" w:rsidP="00B76A4D">
            <w:pPr>
              <w:autoSpaceDE w:val="0"/>
              <w:autoSpaceDN w:val="0"/>
              <w:adjustRightInd w:val="0"/>
              <w:spacing w:after="0"/>
              <w:rPr>
                <w:rFonts w:asciiTheme="minorHAnsi" w:hAnsiTheme="minorHAnsi" w:cstheme="minorHAnsi"/>
                <w:color w:val="000000" w:themeColor="text1"/>
                <w:sz w:val="20"/>
                <w:szCs w:val="20"/>
                <w:lang w:val="el-GR"/>
              </w:rPr>
            </w:pPr>
            <w:r w:rsidRPr="00B76A4D">
              <w:rPr>
                <w:rFonts w:asciiTheme="minorHAnsi" w:hAnsiTheme="minorHAnsi" w:cstheme="minorHAnsi"/>
                <w:color w:val="000000" w:themeColor="text1"/>
                <w:sz w:val="20"/>
                <w:szCs w:val="20"/>
                <w:lang w:val="el-GR"/>
              </w:rPr>
              <w:t>Εργαστήριο Φυσικοχημείας Υλικών,</w:t>
            </w:r>
          </w:p>
          <w:p w14:paraId="5B567424" w14:textId="77777777" w:rsidR="00B76A4D" w:rsidRPr="00B76A4D" w:rsidRDefault="00B76A4D" w:rsidP="00B76A4D">
            <w:pPr>
              <w:autoSpaceDE w:val="0"/>
              <w:autoSpaceDN w:val="0"/>
              <w:adjustRightInd w:val="0"/>
              <w:spacing w:after="0"/>
              <w:rPr>
                <w:rFonts w:asciiTheme="minorHAnsi" w:eastAsia="Calibri" w:hAnsiTheme="minorHAnsi" w:cstheme="minorHAnsi"/>
                <w:sz w:val="20"/>
                <w:szCs w:val="20"/>
                <w:lang w:val="el-GR"/>
              </w:rPr>
            </w:pPr>
            <w:r w:rsidRPr="00B76A4D">
              <w:rPr>
                <w:rFonts w:asciiTheme="minorHAnsi" w:eastAsia="Calibri" w:hAnsiTheme="minorHAnsi" w:cstheme="minorHAnsi"/>
                <w:sz w:val="20"/>
                <w:szCs w:val="20"/>
                <w:lang w:val="el-GR"/>
              </w:rPr>
              <w:t xml:space="preserve"> Τμήμα: Φυσικής,</w:t>
            </w:r>
          </w:p>
          <w:p w14:paraId="1EB26CCF" w14:textId="77777777" w:rsidR="00B76A4D" w:rsidRPr="00B76A4D" w:rsidRDefault="00B76A4D" w:rsidP="00B76A4D">
            <w:pPr>
              <w:autoSpaceDE w:val="0"/>
              <w:autoSpaceDN w:val="0"/>
              <w:adjustRightInd w:val="0"/>
              <w:spacing w:after="0"/>
              <w:rPr>
                <w:rFonts w:asciiTheme="minorHAnsi" w:eastAsia="Calibri" w:hAnsiTheme="minorHAnsi" w:cstheme="minorHAnsi"/>
                <w:color w:val="000000"/>
                <w:sz w:val="20"/>
                <w:szCs w:val="20"/>
                <w:lang w:val="el-GR" w:eastAsia="en-US"/>
              </w:rPr>
            </w:pPr>
            <w:r w:rsidRPr="00B76A4D">
              <w:rPr>
                <w:rFonts w:asciiTheme="minorHAnsi" w:eastAsia="Calibri" w:hAnsiTheme="minorHAnsi" w:cstheme="minorHAnsi"/>
                <w:sz w:val="20"/>
                <w:szCs w:val="20"/>
                <w:lang w:val="el-GR"/>
              </w:rPr>
              <w:t xml:space="preserve">Κτίριο-Όροφος:  </w:t>
            </w:r>
            <w:r w:rsidRPr="00B76A4D">
              <w:rPr>
                <w:rFonts w:asciiTheme="minorHAnsi" w:hAnsiTheme="minorHAnsi" w:cstheme="minorHAnsi"/>
                <w:color w:val="000000" w:themeColor="text1"/>
                <w:sz w:val="20"/>
                <w:szCs w:val="20"/>
                <w:lang w:val="el-GR"/>
              </w:rPr>
              <w:t>Φ2, 2</w:t>
            </w:r>
            <w:r w:rsidRPr="00B76A4D">
              <w:rPr>
                <w:rFonts w:asciiTheme="minorHAnsi" w:hAnsiTheme="minorHAnsi" w:cstheme="minorHAnsi"/>
                <w:color w:val="000000" w:themeColor="text1"/>
                <w:sz w:val="20"/>
                <w:szCs w:val="20"/>
                <w:vertAlign w:val="superscript"/>
                <w:lang w:val="el-GR"/>
              </w:rPr>
              <w:t>ος</w:t>
            </w:r>
            <w:r w:rsidRPr="00B76A4D">
              <w:rPr>
                <w:rFonts w:asciiTheme="minorHAnsi" w:hAnsiTheme="minorHAnsi" w:cstheme="minorHAnsi"/>
                <w:color w:val="000000" w:themeColor="text1"/>
                <w:sz w:val="20"/>
                <w:szCs w:val="20"/>
                <w:lang w:val="el-GR"/>
              </w:rPr>
              <w:t>, 217</w:t>
            </w:r>
          </w:p>
        </w:tc>
        <w:tc>
          <w:tcPr>
            <w:tcW w:w="3686" w:type="dxa"/>
            <w:tcBorders>
              <w:top w:val="single" w:sz="4" w:space="0" w:color="000000"/>
              <w:left w:val="single" w:sz="4" w:space="0" w:color="000000"/>
              <w:bottom w:val="single" w:sz="4" w:space="0" w:color="000000"/>
            </w:tcBorders>
            <w:shd w:val="clear" w:color="auto" w:fill="auto"/>
            <w:vAlign w:val="center"/>
          </w:tcPr>
          <w:p w14:paraId="3E0511F9"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eastAsia="en-US"/>
              </w:rPr>
            </w:pPr>
            <w:r w:rsidRPr="00B76A4D">
              <w:rPr>
                <w:rFonts w:asciiTheme="minorHAnsi" w:hAnsiTheme="minorHAnsi" w:cstheme="minorHAnsi"/>
                <w:color w:val="000000" w:themeColor="text1"/>
                <w:sz w:val="20"/>
                <w:szCs w:val="20"/>
                <w:lang w:val="el-GR"/>
              </w:rPr>
              <w:t xml:space="preserve">Ιωάννης </w:t>
            </w:r>
            <w:proofErr w:type="spellStart"/>
            <w:r w:rsidRPr="00B76A4D">
              <w:rPr>
                <w:rFonts w:asciiTheme="minorHAnsi" w:hAnsiTheme="minorHAnsi" w:cstheme="minorHAnsi"/>
                <w:color w:val="000000" w:themeColor="text1"/>
                <w:sz w:val="20"/>
                <w:szCs w:val="20"/>
                <w:lang w:val="el-GR"/>
              </w:rPr>
              <w:t>Δεληγιαννάκης</w:t>
            </w:r>
            <w:proofErr w:type="spellEnd"/>
            <w:r w:rsidRPr="00B76A4D">
              <w:rPr>
                <w:rFonts w:asciiTheme="minorHAnsi" w:hAnsiTheme="minorHAnsi" w:cstheme="minorHAnsi"/>
                <w:color w:val="000000" w:themeColor="text1"/>
                <w:sz w:val="20"/>
                <w:szCs w:val="20"/>
                <w:lang w:val="el-GR"/>
              </w:rPr>
              <w:t>, Καθηγητής, Τμήμα Φυσικής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8F4FF4"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rPr>
            </w:pPr>
            <w:r w:rsidRPr="00B76A4D">
              <w:rPr>
                <w:rFonts w:asciiTheme="minorHAnsi" w:eastAsia="Calibri" w:hAnsiTheme="minorHAnsi" w:cstheme="minorHAnsi"/>
                <w:sz w:val="20"/>
                <w:szCs w:val="20"/>
                <w:lang w:val="el-GR" w:eastAsia="en-US"/>
              </w:rPr>
              <w:t>26510 0</w:t>
            </w:r>
            <w:r w:rsidRPr="00B76A4D">
              <w:rPr>
                <w:rFonts w:eastAsia="Calibri"/>
                <w:sz w:val="20"/>
                <w:szCs w:val="20"/>
                <w:lang w:val="el-GR"/>
              </w:rPr>
              <w:t>8662</w:t>
            </w:r>
          </w:p>
          <w:p w14:paraId="0BFB1CF5"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eastAsia="en-US"/>
              </w:rPr>
            </w:pPr>
            <w:r w:rsidRPr="00B76A4D">
              <w:rPr>
                <w:rFonts w:asciiTheme="minorHAnsi" w:eastAsia="Calibri" w:hAnsiTheme="minorHAnsi" w:cstheme="minorHAnsi"/>
                <w:sz w:val="20"/>
                <w:szCs w:val="20"/>
                <w:lang w:eastAsia="en-US"/>
              </w:rPr>
              <w:t>ideligia@uoi.gr</w:t>
            </w:r>
          </w:p>
        </w:tc>
      </w:tr>
    </w:tbl>
    <w:p w14:paraId="049A9C38" w14:textId="77777777" w:rsidR="00B76A4D" w:rsidRDefault="00B76A4D" w:rsidP="00B76A4D">
      <w:pPr>
        <w:suppressAutoHyphens w:val="0"/>
        <w:spacing w:after="160"/>
        <w:jc w:val="left"/>
        <w:rPr>
          <w:rFonts w:asciiTheme="minorHAnsi" w:hAnsiTheme="minorHAnsi" w:cstheme="minorHAnsi"/>
          <w:color w:val="000000"/>
          <w:sz w:val="20"/>
          <w:szCs w:val="20"/>
          <w:lang w:val="el-GR" w:eastAsia="en-US"/>
        </w:rPr>
      </w:pPr>
      <w:r w:rsidRPr="00B76A4D">
        <w:rPr>
          <w:rFonts w:asciiTheme="minorHAnsi" w:hAnsiTheme="minorHAnsi" w:cstheme="minorHAnsi"/>
          <w:color w:val="000000"/>
          <w:sz w:val="20"/>
          <w:szCs w:val="20"/>
          <w:lang w:val="el-GR" w:eastAsia="en-US"/>
        </w:rPr>
        <w:t>Η παράδοση του μηχανήματος θα γίνει εντός έξι (6) μηνών από την υπογραφή της σύμβασης.</w:t>
      </w:r>
    </w:p>
    <w:p w14:paraId="3A67B595" w14:textId="77777777" w:rsidR="00B76A4D" w:rsidRDefault="00B76A4D">
      <w:pPr>
        <w:suppressAutoHyphens w:val="0"/>
        <w:spacing w:after="0"/>
        <w:jc w:val="left"/>
        <w:rPr>
          <w:rFonts w:asciiTheme="minorHAnsi" w:hAnsiTheme="minorHAnsi" w:cstheme="minorHAnsi"/>
          <w:color w:val="000000"/>
          <w:sz w:val="20"/>
          <w:szCs w:val="20"/>
          <w:lang w:val="el-GR" w:eastAsia="en-US"/>
        </w:rPr>
      </w:pPr>
      <w:r>
        <w:rPr>
          <w:rFonts w:asciiTheme="minorHAnsi" w:hAnsiTheme="minorHAnsi" w:cstheme="minorHAnsi"/>
          <w:color w:val="000000"/>
          <w:sz w:val="20"/>
          <w:szCs w:val="20"/>
          <w:lang w:val="el-GR" w:eastAsia="en-US"/>
        </w:rPr>
        <w:br w:type="page"/>
      </w:r>
    </w:p>
    <w:p w14:paraId="37ADF989" w14:textId="77777777" w:rsidR="00B76A4D" w:rsidRPr="00B76A4D" w:rsidRDefault="00B76A4D" w:rsidP="00B76A4D">
      <w:pPr>
        <w:suppressAutoHyphens w:val="0"/>
        <w:spacing w:after="160"/>
        <w:jc w:val="left"/>
        <w:rPr>
          <w:rFonts w:asciiTheme="minorHAnsi" w:hAnsiTheme="minorHAnsi" w:cstheme="minorHAnsi"/>
          <w:sz w:val="20"/>
          <w:szCs w:val="20"/>
          <w:lang w:val="el-GR" w:eastAsia="en-U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B76A4D" w:rsidRPr="00813FCD" w14:paraId="23958DE9" w14:textId="77777777" w:rsidTr="00B76A4D">
        <w:trPr>
          <w:jc w:val="center"/>
        </w:trPr>
        <w:tc>
          <w:tcPr>
            <w:tcW w:w="851" w:type="dxa"/>
            <w:shd w:val="clear" w:color="auto" w:fill="00B0F0"/>
            <w:vAlign w:val="center"/>
          </w:tcPr>
          <w:p w14:paraId="284ABF88"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t>Τμήμα</w:t>
            </w:r>
          </w:p>
        </w:tc>
        <w:tc>
          <w:tcPr>
            <w:tcW w:w="3118" w:type="dxa"/>
            <w:shd w:val="clear" w:color="auto" w:fill="00B0F0"/>
            <w:vAlign w:val="center"/>
          </w:tcPr>
          <w:p w14:paraId="56A2982D"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36B4D309"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CPV </w:t>
            </w:r>
          </w:p>
        </w:tc>
        <w:tc>
          <w:tcPr>
            <w:tcW w:w="1134" w:type="dxa"/>
            <w:shd w:val="clear" w:color="auto" w:fill="00B0F0"/>
          </w:tcPr>
          <w:p w14:paraId="5210CE32"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69C32A68"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με ΦΠΑ </w:t>
            </w:r>
          </w:p>
        </w:tc>
        <w:tc>
          <w:tcPr>
            <w:tcW w:w="1701" w:type="dxa"/>
            <w:shd w:val="clear" w:color="auto" w:fill="00B0F0"/>
            <w:vAlign w:val="center"/>
          </w:tcPr>
          <w:p w14:paraId="7F3EB43D"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χωρίς ΦΠΑ </w:t>
            </w:r>
          </w:p>
        </w:tc>
      </w:tr>
      <w:tr w:rsidR="00B76A4D" w:rsidRPr="00B76A4D" w14:paraId="07F2A049" w14:textId="77777777" w:rsidTr="00B76A4D">
        <w:trPr>
          <w:trHeight w:val="454"/>
          <w:jc w:val="center"/>
        </w:trPr>
        <w:tc>
          <w:tcPr>
            <w:tcW w:w="851" w:type="dxa"/>
            <w:shd w:val="clear" w:color="auto" w:fill="auto"/>
            <w:vAlign w:val="center"/>
          </w:tcPr>
          <w:p w14:paraId="3B71DFF6"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3</w:t>
            </w:r>
          </w:p>
        </w:tc>
        <w:tc>
          <w:tcPr>
            <w:tcW w:w="3118" w:type="dxa"/>
            <w:shd w:val="clear" w:color="auto" w:fill="auto"/>
            <w:vAlign w:val="center"/>
          </w:tcPr>
          <w:p w14:paraId="1AA9C2AD"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hAnsi="Tahoma" w:cs="Tahoma"/>
                <w:color w:val="000000" w:themeColor="text1"/>
                <w:kern w:val="2"/>
                <w:sz w:val="16"/>
                <w:szCs w:val="16"/>
                <w:lang w:val="el-GR"/>
              </w:rPr>
              <w:t>Αναβάθμιση χρωματογράφου του εργαστηρίου Βιοτεχνολογίας</w:t>
            </w:r>
          </w:p>
        </w:tc>
        <w:tc>
          <w:tcPr>
            <w:tcW w:w="1134" w:type="dxa"/>
            <w:shd w:val="clear" w:color="auto" w:fill="auto"/>
            <w:vAlign w:val="center"/>
          </w:tcPr>
          <w:p w14:paraId="7D9E264F"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lang w:val="el-GR"/>
              </w:rPr>
              <w:t>38000000-5</w:t>
            </w:r>
          </w:p>
        </w:tc>
        <w:tc>
          <w:tcPr>
            <w:tcW w:w="1134" w:type="dxa"/>
            <w:shd w:val="clear" w:color="auto" w:fill="auto"/>
            <w:vAlign w:val="center"/>
          </w:tcPr>
          <w:p w14:paraId="37309F22"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14-05</w:t>
            </w:r>
          </w:p>
        </w:tc>
        <w:tc>
          <w:tcPr>
            <w:tcW w:w="1559" w:type="dxa"/>
            <w:shd w:val="clear" w:color="auto" w:fill="auto"/>
            <w:vAlign w:val="center"/>
          </w:tcPr>
          <w:p w14:paraId="5F55ADB2"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11.600</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701" w:type="dxa"/>
            <w:shd w:val="clear" w:color="auto" w:fill="auto"/>
            <w:vAlign w:val="center"/>
          </w:tcPr>
          <w:p w14:paraId="74F57767"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val="el-GR" w:eastAsia="en-US"/>
              </w:rPr>
              <w:t>9.354,84</w:t>
            </w:r>
          </w:p>
        </w:tc>
      </w:tr>
    </w:tbl>
    <w:p w14:paraId="01FBB95C" w14:textId="77777777" w:rsidR="00B76A4D" w:rsidRPr="00B76A4D" w:rsidRDefault="00B76A4D" w:rsidP="00B76A4D">
      <w:pPr>
        <w:suppressAutoHyphens w:val="0"/>
        <w:spacing w:after="160" w:line="259" w:lineRule="auto"/>
        <w:jc w:val="left"/>
        <w:rPr>
          <w:rFonts w:ascii="Tahoma" w:eastAsia="Calibri" w:hAnsi="Tahoma" w:cs="Tahoma"/>
          <w:b/>
          <w:sz w:val="16"/>
          <w:szCs w:val="16"/>
          <w:lang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B76A4D" w:rsidRPr="00813FCD" w14:paraId="4F66F69E" w14:textId="77777777" w:rsidTr="00171FC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102B1AD" w14:textId="77777777" w:rsidR="00B76A4D" w:rsidRPr="00B76A4D" w:rsidRDefault="00B76A4D" w:rsidP="00B76A4D">
            <w:pPr>
              <w:suppressAutoHyphens w:val="0"/>
              <w:spacing w:after="0"/>
              <w:jc w:val="center"/>
              <w:rPr>
                <w:rFonts w:ascii="Tahoma" w:eastAsia="Calibri" w:hAnsi="Tahoma" w:cs="Tahoma"/>
                <w:b/>
                <w:bCs/>
                <w:sz w:val="16"/>
                <w:szCs w:val="16"/>
                <w:lang w:val="el-GR" w:eastAsia="en-US"/>
              </w:rPr>
            </w:pPr>
            <w:r w:rsidRPr="00B76A4D">
              <w:rPr>
                <w:rFonts w:ascii="Tahoma" w:eastAsia="Calibri" w:hAnsi="Tahoma" w:cs="Tahoma"/>
                <w:b/>
                <w:bCs/>
                <w:sz w:val="16"/>
                <w:szCs w:val="16"/>
                <w:lang w:val="el-GR" w:eastAsia="en-US"/>
              </w:rPr>
              <w:t xml:space="preserve">ΤΜΗΜΑ 3: </w:t>
            </w:r>
            <w:r w:rsidRPr="00B76A4D">
              <w:rPr>
                <w:rFonts w:ascii="Tahoma" w:hAnsi="Tahoma" w:cs="Tahoma"/>
                <w:b/>
                <w:bCs/>
                <w:color w:val="000000" w:themeColor="text1"/>
                <w:kern w:val="2"/>
                <w:sz w:val="16"/>
                <w:szCs w:val="16"/>
                <w:lang w:val="el-GR"/>
              </w:rPr>
              <w:t>Αναβάθμιση χρωματογράφου του εργαστηρίου Βιοτεχνολογίας</w:t>
            </w:r>
          </w:p>
        </w:tc>
      </w:tr>
      <w:tr w:rsidR="00B76A4D" w:rsidRPr="00B76A4D" w14:paraId="6E81F4C7" w14:textId="77777777" w:rsidTr="00171FC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C0FE1CB"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ΑΑ Είδους στο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855ECC8"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23698BCD"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Μον. </w:t>
            </w:r>
          </w:p>
          <w:p w14:paraId="2324F477"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Μετρ.</w:t>
            </w:r>
          </w:p>
        </w:tc>
        <w:tc>
          <w:tcPr>
            <w:tcW w:w="170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BC34D86"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Πλήθος</w:t>
            </w:r>
          </w:p>
        </w:tc>
      </w:tr>
      <w:tr w:rsidR="00B76A4D" w:rsidRPr="00B76A4D" w14:paraId="450B89C7" w14:textId="77777777" w:rsidTr="00171FC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A98741A" w14:textId="77777777" w:rsidR="00B76A4D" w:rsidRPr="00B76A4D" w:rsidRDefault="00B76A4D" w:rsidP="00B76A4D">
            <w:pPr>
              <w:suppressAutoHyphens w:val="0"/>
              <w:spacing w:after="0" w:line="259" w:lineRule="auto"/>
              <w:jc w:val="center"/>
              <w:rPr>
                <w:rFonts w:ascii="Tahoma" w:eastAsia="Calibri" w:hAnsi="Tahoma" w:cs="Tahoma"/>
                <w:sz w:val="16"/>
                <w:szCs w:val="16"/>
                <w:lang w:eastAsia="en-US"/>
              </w:rPr>
            </w:pPr>
            <w:r w:rsidRPr="00B76A4D">
              <w:rPr>
                <w:rFonts w:ascii="Tahoma" w:eastAsia="Calibri" w:hAnsi="Tahoma" w:cs="Tahoma"/>
                <w:sz w:val="16"/>
                <w:szCs w:val="16"/>
                <w:lang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5AABC06" w14:textId="77777777" w:rsidR="00B76A4D" w:rsidRPr="00B76A4D" w:rsidRDefault="00B76A4D" w:rsidP="00B76A4D">
            <w:pPr>
              <w:tabs>
                <w:tab w:val="left" w:pos="720"/>
                <w:tab w:val="left" w:pos="1440"/>
              </w:tabs>
              <w:rPr>
                <w:rFonts w:ascii="Tahoma" w:eastAsia="Arial Unicode MS" w:hAnsi="Tahoma" w:cs="Tahoma"/>
                <w:bCs/>
                <w:sz w:val="16"/>
                <w:szCs w:val="22"/>
                <w:lang w:val="el-GR" w:eastAsia="en-US"/>
              </w:rPr>
            </w:pPr>
            <w:r w:rsidRPr="00B76A4D">
              <w:rPr>
                <w:rFonts w:asciiTheme="minorHAnsi" w:hAnsiTheme="minorHAnsi" w:cstheme="minorHAnsi"/>
                <w:sz w:val="18"/>
                <w:szCs w:val="18"/>
                <w:lang w:val="el-GR"/>
              </w:rPr>
              <w:t xml:space="preserve">Να προσφερθούν τα παρακάτω είδη για την αναβάθμιση εγκατεστημένου οργάνου-χρωματογράφου  τύπου </w:t>
            </w:r>
            <w:r w:rsidRPr="00B76A4D">
              <w:rPr>
                <w:rFonts w:asciiTheme="minorHAnsi" w:hAnsiTheme="minorHAnsi" w:cstheme="minorHAnsi"/>
                <w:sz w:val="18"/>
                <w:szCs w:val="18"/>
              </w:rPr>
              <w:t>NEXERA</w:t>
            </w:r>
            <w:r w:rsidRPr="00B76A4D">
              <w:rPr>
                <w:rFonts w:asciiTheme="minorHAnsi" w:hAnsiTheme="minorHAnsi" w:cstheme="minorHAnsi"/>
                <w:sz w:val="18"/>
                <w:szCs w:val="18"/>
                <w:lang w:val="el-GR"/>
              </w:rPr>
              <w:t xml:space="preserve"> </w:t>
            </w:r>
            <w:r w:rsidRPr="00B76A4D">
              <w:rPr>
                <w:rFonts w:asciiTheme="minorHAnsi" w:hAnsiTheme="minorHAnsi" w:cstheme="minorHAnsi"/>
                <w:sz w:val="18"/>
                <w:szCs w:val="18"/>
              </w:rPr>
              <w:t>LC</w:t>
            </w:r>
            <w:r w:rsidRPr="00B76A4D">
              <w:rPr>
                <w:rFonts w:asciiTheme="minorHAnsi" w:hAnsiTheme="minorHAnsi" w:cstheme="minorHAnsi"/>
                <w:sz w:val="18"/>
                <w:szCs w:val="18"/>
                <w:lang w:val="el-GR"/>
              </w:rPr>
              <w:t xml:space="preserve">-40 / </w:t>
            </w:r>
            <w:r w:rsidRPr="00B76A4D">
              <w:rPr>
                <w:rFonts w:asciiTheme="minorHAnsi" w:hAnsiTheme="minorHAnsi" w:cstheme="minorHAnsi"/>
                <w:sz w:val="18"/>
                <w:szCs w:val="18"/>
              </w:rPr>
              <w:t>SHIMADZU</w:t>
            </w:r>
            <w:r w:rsidRPr="00B76A4D">
              <w:rPr>
                <w:rFonts w:asciiTheme="minorHAnsi" w:hAnsiTheme="minorHAnsi" w:cstheme="minorHAnsi"/>
                <w:sz w:val="18"/>
                <w:szCs w:val="18"/>
                <w:lang w:val="el-GR"/>
              </w:rPr>
              <w:t xml:space="preserve"> του εργαστηρίου Βιοτεχνολογίας </w:t>
            </w:r>
          </w:p>
        </w:tc>
        <w:tc>
          <w:tcPr>
            <w:tcW w:w="992" w:type="dxa"/>
            <w:tcBorders>
              <w:top w:val="single" w:sz="4" w:space="0" w:color="000000"/>
              <w:left w:val="single" w:sz="4" w:space="0" w:color="000000"/>
              <w:bottom w:val="single" w:sz="4" w:space="0" w:color="000000"/>
            </w:tcBorders>
            <w:shd w:val="clear" w:color="auto" w:fill="auto"/>
            <w:vAlign w:val="center"/>
          </w:tcPr>
          <w:p w14:paraId="51FBFCF5"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4277B"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r>
      <w:tr w:rsidR="00B76A4D" w:rsidRPr="00B76A4D" w14:paraId="4F7F1E34" w14:textId="77777777" w:rsidTr="00171FC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6B166F1"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auto"/>
            </w:tcBorders>
            <w:shd w:val="clear" w:color="auto" w:fill="FFFF99"/>
            <w:vAlign w:val="center"/>
          </w:tcPr>
          <w:p w14:paraId="3EC7089D"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Απαί</w:t>
            </w:r>
            <w:proofErr w:type="spellEnd"/>
            <w:r w:rsidRPr="00B76A4D">
              <w:rPr>
                <w:rFonts w:ascii="Tahoma" w:eastAsia="Calibri" w:hAnsi="Tahoma" w:cs="Tahoma"/>
                <w:b/>
                <w:sz w:val="16"/>
                <w:szCs w:val="16"/>
                <w:lang w:val="el-GR" w:eastAsia="en-US"/>
              </w:rPr>
              <w:t>-</w:t>
            </w:r>
          </w:p>
          <w:p w14:paraId="74A23970"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vAlign w:val="center"/>
          </w:tcPr>
          <w:p w14:paraId="0E8265B1"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Απάν-τηση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tcPr>
          <w:p w14:paraId="3B83EF46"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Παραπομπή</w:t>
            </w:r>
          </w:p>
        </w:tc>
      </w:tr>
      <w:tr w:rsidR="00B76A4D" w:rsidRPr="00B76A4D" w14:paraId="7FCFB041"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5AB69F8F" w14:textId="77777777" w:rsidR="00B76A4D" w:rsidRPr="00B76A4D" w:rsidRDefault="00B76A4D" w:rsidP="00B76A4D">
            <w:pPr>
              <w:tabs>
                <w:tab w:val="left" w:pos="720"/>
                <w:tab w:val="left" w:pos="1440"/>
              </w:tabs>
              <w:spacing w:after="0"/>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1.  Ανιχνευτής </w:t>
            </w:r>
            <w:proofErr w:type="spellStart"/>
            <w:r w:rsidRPr="00B76A4D">
              <w:rPr>
                <w:rFonts w:asciiTheme="minorHAnsi" w:hAnsiTheme="minorHAnsi" w:cstheme="minorHAnsi"/>
                <w:sz w:val="18"/>
                <w:szCs w:val="18"/>
                <w:lang w:val="el-GR"/>
              </w:rPr>
              <w:t>δείκτου</w:t>
            </w:r>
            <w:proofErr w:type="spellEnd"/>
            <w:r w:rsidRPr="00B76A4D">
              <w:rPr>
                <w:rFonts w:asciiTheme="minorHAnsi" w:hAnsiTheme="minorHAnsi" w:cstheme="minorHAnsi"/>
                <w:sz w:val="18"/>
                <w:szCs w:val="18"/>
                <w:lang w:val="el-GR"/>
              </w:rPr>
              <w:t xml:space="preserve"> διάθλασης υγρής χρωματογραφίας, με τα παρακάτω τεχνικά χαρακτηριστικά:</w:t>
            </w:r>
          </w:p>
          <w:p w14:paraId="2B1415A8" w14:textId="77777777" w:rsidR="00B76A4D" w:rsidRPr="00B76A4D" w:rsidRDefault="00B76A4D" w:rsidP="00B76A4D">
            <w:pPr>
              <w:tabs>
                <w:tab w:val="left" w:pos="720"/>
                <w:tab w:val="left" w:pos="1440"/>
              </w:tabs>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a</w:t>
            </w:r>
            <w:r w:rsidRPr="00B76A4D">
              <w:rPr>
                <w:rFonts w:asciiTheme="minorHAnsi" w:hAnsiTheme="minorHAnsi" w:cstheme="minorHAnsi"/>
                <w:sz w:val="18"/>
                <w:szCs w:val="18"/>
                <w:lang w:val="el-GR"/>
              </w:rPr>
              <w:t>)  Να επιτυγχάνει μεγάλη σταθερότητα της βασικής γραμμής και ελάχιστο χρόνο σταθεροποίησης αυτής από την έναρξη λειτουργίας του. Να περιγράφει τη διαδικασία.</w:t>
            </w:r>
          </w:p>
          <w:p w14:paraId="3C8F864E" w14:textId="77777777" w:rsidR="00B76A4D" w:rsidRPr="00B76A4D" w:rsidRDefault="00B76A4D" w:rsidP="00B76A4D">
            <w:pPr>
              <w:tabs>
                <w:tab w:val="left" w:pos="720"/>
                <w:tab w:val="left" w:pos="1440"/>
              </w:tabs>
              <w:autoSpaceDE w:val="0"/>
              <w:autoSpaceDN w:val="0"/>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b)  Περιοχή δείκτη διάθλασης: από 1 έως 1,75 </w:t>
            </w:r>
            <w:r w:rsidRPr="00B76A4D">
              <w:rPr>
                <w:rFonts w:asciiTheme="minorHAnsi" w:hAnsiTheme="minorHAnsi" w:cstheme="minorHAnsi"/>
                <w:sz w:val="18"/>
                <w:szCs w:val="18"/>
              </w:rPr>
              <w:t>RIU</w:t>
            </w:r>
            <w:r w:rsidRPr="00B76A4D">
              <w:rPr>
                <w:rFonts w:asciiTheme="minorHAnsi" w:hAnsiTheme="minorHAnsi" w:cstheme="minorHAnsi"/>
                <w:sz w:val="18"/>
                <w:szCs w:val="18"/>
                <w:lang w:val="el-GR"/>
              </w:rPr>
              <w:t>.</w:t>
            </w:r>
          </w:p>
          <w:p w14:paraId="6920219F" w14:textId="77777777" w:rsidR="00B76A4D" w:rsidRPr="00B76A4D" w:rsidRDefault="00B76A4D" w:rsidP="00B76A4D">
            <w:pPr>
              <w:tabs>
                <w:tab w:val="left" w:pos="720"/>
                <w:tab w:val="left" w:pos="1440"/>
              </w:tabs>
              <w:autoSpaceDE w:val="0"/>
              <w:autoSpaceDN w:val="0"/>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c</w:t>
            </w:r>
            <w:r w:rsidRPr="00B76A4D">
              <w:rPr>
                <w:rFonts w:asciiTheme="minorHAnsi" w:hAnsiTheme="minorHAnsi" w:cstheme="minorHAnsi"/>
                <w:sz w:val="18"/>
                <w:szCs w:val="18"/>
                <w:lang w:val="el-GR"/>
              </w:rPr>
              <w:t>)  Επίπεδο θορύβου: ίσο ή καλύτερο από 2,5</w:t>
            </w:r>
            <w:r w:rsidRPr="00B76A4D">
              <w:rPr>
                <w:rFonts w:asciiTheme="minorHAnsi" w:hAnsiTheme="minorHAnsi" w:cstheme="minorHAnsi"/>
                <w:sz w:val="18"/>
                <w:szCs w:val="18"/>
              </w:rPr>
              <w:t>x</w:t>
            </w:r>
            <w:r w:rsidRPr="00B76A4D">
              <w:rPr>
                <w:rFonts w:asciiTheme="minorHAnsi" w:hAnsiTheme="minorHAnsi" w:cstheme="minorHAnsi"/>
                <w:sz w:val="18"/>
                <w:szCs w:val="18"/>
                <w:lang w:val="el-GR"/>
              </w:rPr>
              <w:t>10</w:t>
            </w:r>
            <w:r w:rsidRPr="00B76A4D">
              <w:rPr>
                <w:rFonts w:asciiTheme="minorHAnsi" w:hAnsiTheme="minorHAnsi" w:cstheme="minorHAnsi"/>
                <w:sz w:val="18"/>
                <w:szCs w:val="18"/>
                <w:vertAlign w:val="superscript"/>
                <w:lang w:val="el-GR"/>
              </w:rPr>
              <w:t>-9</w:t>
            </w:r>
            <w:r w:rsidRPr="00B76A4D">
              <w:rPr>
                <w:rFonts w:asciiTheme="minorHAnsi" w:hAnsiTheme="minorHAnsi" w:cstheme="minorHAnsi"/>
                <w:sz w:val="18"/>
                <w:szCs w:val="18"/>
                <w:lang w:val="el-GR"/>
              </w:rPr>
              <w:t xml:space="preserve"> </w:t>
            </w:r>
            <w:r w:rsidRPr="00B76A4D">
              <w:rPr>
                <w:rFonts w:asciiTheme="minorHAnsi" w:hAnsiTheme="minorHAnsi" w:cstheme="minorHAnsi"/>
                <w:sz w:val="18"/>
                <w:szCs w:val="18"/>
              </w:rPr>
              <w:t>RIU</w:t>
            </w:r>
            <w:r w:rsidRPr="00B76A4D">
              <w:rPr>
                <w:rFonts w:asciiTheme="minorHAnsi" w:hAnsiTheme="minorHAnsi" w:cstheme="minorHAnsi"/>
                <w:sz w:val="18"/>
                <w:szCs w:val="18"/>
                <w:lang w:val="el-GR"/>
              </w:rPr>
              <w:t>.</w:t>
            </w:r>
          </w:p>
          <w:p w14:paraId="10B6AEF3" w14:textId="77777777" w:rsidR="00B76A4D" w:rsidRPr="00B76A4D" w:rsidRDefault="00B76A4D" w:rsidP="00B76A4D">
            <w:pPr>
              <w:tabs>
                <w:tab w:val="left" w:pos="720"/>
                <w:tab w:val="left" w:pos="1440"/>
              </w:tabs>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d</w:t>
            </w:r>
            <w:r w:rsidRPr="00B76A4D">
              <w:rPr>
                <w:rFonts w:asciiTheme="minorHAnsi" w:hAnsiTheme="minorHAnsi" w:cstheme="minorHAnsi"/>
                <w:sz w:val="18"/>
                <w:szCs w:val="18"/>
                <w:lang w:val="el-GR"/>
              </w:rPr>
              <w:t>)  Σταθερότητα βασικής γραμμής: ίση ή καλύτερη από 1</w:t>
            </w:r>
            <w:r w:rsidRPr="00B76A4D">
              <w:rPr>
                <w:rFonts w:asciiTheme="minorHAnsi" w:hAnsiTheme="minorHAnsi" w:cstheme="minorHAnsi"/>
                <w:sz w:val="18"/>
                <w:szCs w:val="18"/>
                <w:lang w:val="en-US"/>
              </w:rPr>
              <w:t>x</w:t>
            </w:r>
            <w:r w:rsidRPr="00B76A4D">
              <w:rPr>
                <w:rFonts w:asciiTheme="minorHAnsi" w:hAnsiTheme="minorHAnsi" w:cstheme="minorHAnsi"/>
                <w:sz w:val="18"/>
                <w:szCs w:val="18"/>
                <w:lang w:val="el-GR"/>
              </w:rPr>
              <w:t>10</w:t>
            </w:r>
            <w:r w:rsidRPr="00B76A4D">
              <w:rPr>
                <w:rFonts w:asciiTheme="minorHAnsi" w:hAnsiTheme="minorHAnsi" w:cstheme="minorHAnsi"/>
                <w:sz w:val="18"/>
                <w:szCs w:val="18"/>
                <w:vertAlign w:val="superscript"/>
                <w:lang w:val="el-GR"/>
              </w:rPr>
              <w:t>-7</w:t>
            </w:r>
            <w:r w:rsidRPr="00B76A4D">
              <w:rPr>
                <w:rFonts w:asciiTheme="minorHAnsi" w:hAnsiTheme="minorHAnsi" w:cstheme="minorHAnsi"/>
                <w:sz w:val="18"/>
                <w:szCs w:val="18"/>
                <w:lang w:val="el-GR"/>
              </w:rPr>
              <w:t xml:space="preserve"> </w:t>
            </w:r>
            <w:r w:rsidRPr="00B76A4D">
              <w:rPr>
                <w:rFonts w:asciiTheme="minorHAnsi" w:hAnsiTheme="minorHAnsi" w:cstheme="minorHAnsi"/>
                <w:sz w:val="18"/>
                <w:szCs w:val="18"/>
                <w:lang w:val="en-US"/>
              </w:rPr>
              <w:t>RIU</w:t>
            </w:r>
            <w:r w:rsidRPr="00B76A4D">
              <w:rPr>
                <w:rFonts w:asciiTheme="minorHAnsi" w:hAnsiTheme="minorHAnsi" w:cstheme="minorHAnsi"/>
                <w:sz w:val="18"/>
                <w:szCs w:val="18"/>
                <w:lang w:val="el-GR"/>
              </w:rPr>
              <w:t>/</w:t>
            </w:r>
            <w:r w:rsidRPr="00B76A4D">
              <w:rPr>
                <w:rFonts w:asciiTheme="minorHAnsi" w:hAnsiTheme="minorHAnsi" w:cstheme="minorHAnsi"/>
                <w:sz w:val="18"/>
                <w:szCs w:val="18"/>
                <w:lang w:val="en-US"/>
              </w:rPr>
              <w:t>hour</w:t>
            </w:r>
            <w:r w:rsidRPr="00B76A4D">
              <w:rPr>
                <w:rFonts w:asciiTheme="minorHAnsi" w:hAnsiTheme="minorHAnsi" w:cstheme="minorHAnsi"/>
                <w:sz w:val="18"/>
                <w:szCs w:val="18"/>
                <w:lang w:val="el-GR"/>
              </w:rPr>
              <w:t>.</w:t>
            </w:r>
          </w:p>
          <w:p w14:paraId="4B62601E" w14:textId="77777777" w:rsidR="00B76A4D" w:rsidRPr="00B76A4D" w:rsidRDefault="00B76A4D" w:rsidP="00B76A4D">
            <w:pPr>
              <w:tabs>
                <w:tab w:val="left" w:pos="1440"/>
              </w:tabs>
              <w:autoSpaceDE w:val="0"/>
              <w:autoSpaceDN w:val="0"/>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e</w:t>
            </w:r>
            <w:r w:rsidRPr="00B76A4D">
              <w:rPr>
                <w:rFonts w:asciiTheme="minorHAnsi" w:hAnsiTheme="minorHAnsi" w:cstheme="minorHAnsi"/>
                <w:sz w:val="18"/>
                <w:szCs w:val="18"/>
                <w:lang w:val="el-GR"/>
              </w:rPr>
              <w:t>)  Εύρος μέτρησης: από 0.01</w:t>
            </w:r>
            <w:r w:rsidRPr="00B76A4D">
              <w:rPr>
                <w:rFonts w:asciiTheme="minorHAnsi" w:hAnsiTheme="minorHAnsi" w:cstheme="minorHAnsi"/>
                <w:sz w:val="18"/>
                <w:szCs w:val="18"/>
              </w:rPr>
              <w:t>x</w:t>
            </w:r>
            <w:r w:rsidRPr="00B76A4D">
              <w:rPr>
                <w:rFonts w:asciiTheme="minorHAnsi" w:hAnsiTheme="minorHAnsi" w:cstheme="minorHAnsi"/>
                <w:sz w:val="18"/>
                <w:szCs w:val="18"/>
                <w:lang w:val="el-GR"/>
              </w:rPr>
              <w:t>10</w:t>
            </w:r>
            <w:r w:rsidRPr="00B76A4D">
              <w:rPr>
                <w:rFonts w:asciiTheme="minorHAnsi" w:hAnsiTheme="minorHAnsi" w:cstheme="minorHAnsi"/>
                <w:sz w:val="18"/>
                <w:szCs w:val="18"/>
                <w:vertAlign w:val="superscript"/>
                <w:lang w:val="el-GR"/>
              </w:rPr>
              <w:t>-6</w:t>
            </w:r>
            <w:r w:rsidRPr="00B76A4D">
              <w:rPr>
                <w:rFonts w:asciiTheme="minorHAnsi" w:hAnsiTheme="minorHAnsi" w:cstheme="minorHAnsi"/>
                <w:sz w:val="18"/>
                <w:szCs w:val="18"/>
                <w:lang w:val="el-GR"/>
              </w:rPr>
              <w:t xml:space="preserve"> έως 5000</w:t>
            </w:r>
            <w:r w:rsidRPr="00B76A4D">
              <w:rPr>
                <w:rFonts w:asciiTheme="minorHAnsi" w:hAnsiTheme="minorHAnsi" w:cstheme="minorHAnsi"/>
                <w:sz w:val="18"/>
                <w:szCs w:val="18"/>
              </w:rPr>
              <w:t>x</w:t>
            </w:r>
            <w:r w:rsidRPr="00B76A4D">
              <w:rPr>
                <w:rFonts w:asciiTheme="minorHAnsi" w:hAnsiTheme="minorHAnsi" w:cstheme="minorHAnsi"/>
                <w:sz w:val="18"/>
                <w:szCs w:val="18"/>
                <w:lang w:val="el-GR"/>
              </w:rPr>
              <w:t>10</w:t>
            </w:r>
            <w:r w:rsidRPr="00B76A4D">
              <w:rPr>
                <w:rFonts w:asciiTheme="minorHAnsi" w:hAnsiTheme="minorHAnsi" w:cstheme="minorHAnsi"/>
                <w:sz w:val="18"/>
                <w:szCs w:val="18"/>
                <w:vertAlign w:val="superscript"/>
                <w:lang w:val="el-GR"/>
              </w:rPr>
              <w:t>-6</w:t>
            </w:r>
            <w:r w:rsidRPr="00B76A4D">
              <w:rPr>
                <w:rFonts w:asciiTheme="minorHAnsi" w:hAnsiTheme="minorHAnsi" w:cstheme="minorHAnsi"/>
                <w:sz w:val="18"/>
                <w:szCs w:val="18"/>
                <w:lang w:val="el-GR"/>
              </w:rPr>
              <w:t xml:space="preserve"> </w:t>
            </w:r>
            <w:r w:rsidRPr="00B76A4D">
              <w:rPr>
                <w:rFonts w:asciiTheme="minorHAnsi" w:hAnsiTheme="minorHAnsi" w:cstheme="minorHAnsi"/>
                <w:sz w:val="18"/>
                <w:szCs w:val="18"/>
              </w:rPr>
              <w:t>RIU</w:t>
            </w:r>
            <w:r w:rsidRPr="00B76A4D">
              <w:rPr>
                <w:rFonts w:asciiTheme="minorHAnsi" w:hAnsiTheme="minorHAnsi" w:cstheme="minorHAnsi"/>
                <w:sz w:val="18"/>
                <w:szCs w:val="18"/>
                <w:lang w:val="el-GR"/>
              </w:rPr>
              <w:t>.</w:t>
            </w:r>
          </w:p>
          <w:p w14:paraId="180E2F73" w14:textId="77777777" w:rsidR="00B76A4D" w:rsidRPr="00B76A4D" w:rsidRDefault="00B76A4D" w:rsidP="00B76A4D">
            <w:pPr>
              <w:tabs>
                <w:tab w:val="left" w:pos="720"/>
                <w:tab w:val="left" w:pos="1440"/>
              </w:tabs>
              <w:autoSpaceDE w:val="0"/>
              <w:autoSpaceDN w:val="0"/>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f</w:t>
            </w:r>
            <w:r w:rsidRPr="00B76A4D">
              <w:rPr>
                <w:rFonts w:asciiTheme="minorHAnsi" w:hAnsiTheme="minorHAnsi" w:cstheme="minorHAnsi"/>
                <w:sz w:val="18"/>
                <w:szCs w:val="18"/>
                <w:lang w:val="el-GR"/>
              </w:rPr>
              <w:t>)  Απόκριση: από 0,05 έως 10</w:t>
            </w:r>
            <w:r w:rsidRPr="00B76A4D">
              <w:rPr>
                <w:rFonts w:asciiTheme="minorHAnsi" w:hAnsiTheme="minorHAnsi" w:cstheme="minorHAnsi"/>
                <w:sz w:val="18"/>
                <w:szCs w:val="18"/>
              </w:rPr>
              <w:t>sec</w:t>
            </w:r>
            <w:r w:rsidRPr="00B76A4D">
              <w:rPr>
                <w:rFonts w:asciiTheme="minorHAnsi" w:hAnsiTheme="minorHAnsi" w:cstheme="minorHAnsi"/>
                <w:sz w:val="18"/>
                <w:szCs w:val="18"/>
                <w:lang w:val="el-GR"/>
              </w:rPr>
              <w:t>, με επιλογή τουλάχιστον 8 βημάτων.</w:t>
            </w:r>
          </w:p>
          <w:p w14:paraId="733F0C5E" w14:textId="77777777" w:rsidR="00B76A4D" w:rsidRPr="00B76A4D" w:rsidRDefault="00B76A4D" w:rsidP="00B76A4D">
            <w:pPr>
              <w:tabs>
                <w:tab w:val="left" w:pos="720"/>
                <w:tab w:val="left" w:pos="1440"/>
              </w:tabs>
              <w:autoSpaceDE w:val="0"/>
              <w:autoSpaceDN w:val="0"/>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g</w:t>
            </w:r>
            <w:r w:rsidRPr="00B76A4D">
              <w:rPr>
                <w:rFonts w:asciiTheme="minorHAnsi" w:hAnsiTheme="minorHAnsi" w:cstheme="minorHAnsi"/>
                <w:sz w:val="18"/>
                <w:szCs w:val="18"/>
                <w:lang w:val="el-GR"/>
              </w:rPr>
              <w:t>)  Να υποστηρίζει αλλαγή πολικότητας.</w:t>
            </w:r>
          </w:p>
          <w:p w14:paraId="54CA57D3" w14:textId="77777777" w:rsidR="00B76A4D" w:rsidRPr="00B76A4D" w:rsidRDefault="00B76A4D" w:rsidP="00B76A4D">
            <w:pPr>
              <w:tabs>
                <w:tab w:val="left" w:pos="720"/>
                <w:tab w:val="left" w:pos="1440"/>
              </w:tabs>
              <w:autoSpaceDE w:val="0"/>
              <w:autoSpaceDN w:val="0"/>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h</w:t>
            </w:r>
            <w:r w:rsidRPr="00B76A4D">
              <w:rPr>
                <w:rFonts w:asciiTheme="minorHAnsi" w:hAnsiTheme="minorHAnsi" w:cstheme="minorHAnsi"/>
                <w:sz w:val="18"/>
                <w:szCs w:val="18"/>
                <w:lang w:val="el-GR"/>
              </w:rPr>
              <w:t xml:space="preserve">)  Αυτόματη ρύθμιση μηδενός. </w:t>
            </w:r>
          </w:p>
          <w:p w14:paraId="71982639" w14:textId="77777777" w:rsidR="00B76A4D" w:rsidRPr="00B76A4D" w:rsidRDefault="00B76A4D" w:rsidP="00B76A4D">
            <w:pPr>
              <w:tabs>
                <w:tab w:val="left" w:pos="720"/>
                <w:tab w:val="left" w:pos="1440"/>
              </w:tabs>
              <w:autoSpaceDE w:val="0"/>
              <w:autoSpaceDN w:val="0"/>
              <w:spacing w:after="0"/>
              <w:ind w:left="520" w:hanging="253"/>
              <w:rPr>
                <w:rFonts w:asciiTheme="minorHAnsi" w:hAnsiTheme="minorHAnsi" w:cstheme="minorHAnsi"/>
                <w:sz w:val="18"/>
                <w:szCs w:val="18"/>
                <w:lang w:val="el-GR"/>
              </w:rPr>
            </w:pPr>
            <w:proofErr w:type="spellStart"/>
            <w:r w:rsidRPr="00B76A4D">
              <w:rPr>
                <w:rFonts w:asciiTheme="minorHAnsi" w:hAnsiTheme="minorHAnsi" w:cstheme="minorHAnsi"/>
                <w:sz w:val="18"/>
                <w:szCs w:val="18"/>
              </w:rPr>
              <w:t>i</w:t>
            </w:r>
            <w:proofErr w:type="spellEnd"/>
            <w:r w:rsidRPr="00B76A4D">
              <w:rPr>
                <w:rFonts w:asciiTheme="minorHAnsi" w:hAnsiTheme="minorHAnsi" w:cstheme="minorHAnsi"/>
                <w:sz w:val="18"/>
                <w:szCs w:val="18"/>
                <w:lang w:val="el-GR"/>
              </w:rPr>
              <w:t>)  Χωρητικότητα κυψελίδας: περίπου 9μ</w:t>
            </w:r>
            <w:r w:rsidRPr="00B76A4D">
              <w:rPr>
                <w:rFonts w:asciiTheme="minorHAnsi" w:hAnsiTheme="minorHAnsi" w:cstheme="minorHAnsi"/>
                <w:sz w:val="18"/>
                <w:szCs w:val="18"/>
              </w:rPr>
              <w:t>L</w:t>
            </w:r>
            <w:r w:rsidRPr="00B76A4D">
              <w:rPr>
                <w:rFonts w:asciiTheme="minorHAnsi" w:hAnsiTheme="minorHAnsi" w:cstheme="minorHAnsi"/>
                <w:sz w:val="18"/>
                <w:szCs w:val="18"/>
                <w:lang w:val="el-GR"/>
              </w:rPr>
              <w:t>.</w:t>
            </w:r>
          </w:p>
          <w:p w14:paraId="74FF3A1C" w14:textId="77777777" w:rsidR="00B76A4D" w:rsidRPr="00B76A4D" w:rsidRDefault="00B76A4D" w:rsidP="00B76A4D">
            <w:pPr>
              <w:tabs>
                <w:tab w:val="left" w:pos="0"/>
              </w:tabs>
              <w:spacing w:after="0"/>
              <w:ind w:left="520" w:hanging="253"/>
              <w:rPr>
                <w:rFonts w:asciiTheme="minorHAnsi" w:hAnsiTheme="minorHAnsi" w:cstheme="minorHAnsi"/>
                <w:sz w:val="18"/>
                <w:szCs w:val="18"/>
                <w:lang w:val="el-GR"/>
              </w:rPr>
            </w:pPr>
            <w:r w:rsidRPr="00B76A4D">
              <w:rPr>
                <w:rFonts w:asciiTheme="minorHAnsi" w:hAnsiTheme="minorHAnsi" w:cstheme="minorHAnsi"/>
                <w:sz w:val="18"/>
                <w:szCs w:val="18"/>
              </w:rPr>
              <w:t>j</w:t>
            </w:r>
            <w:r w:rsidRPr="00B76A4D">
              <w:rPr>
                <w:rFonts w:asciiTheme="minorHAnsi" w:hAnsiTheme="minorHAnsi" w:cstheme="minorHAnsi"/>
                <w:sz w:val="18"/>
                <w:szCs w:val="18"/>
                <w:lang w:val="el-GR"/>
              </w:rPr>
              <w:t>)  Ρύθμιση θερμοκρασίας κυψελίδας: από 30°</w:t>
            </w:r>
            <w:r w:rsidRPr="00B76A4D">
              <w:rPr>
                <w:rFonts w:asciiTheme="minorHAnsi" w:hAnsiTheme="minorHAnsi" w:cstheme="minorHAnsi"/>
                <w:sz w:val="18"/>
                <w:szCs w:val="18"/>
                <w:lang w:val="en-US"/>
              </w:rPr>
              <w:t>C</w:t>
            </w:r>
            <w:r w:rsidRPr="00B76A4D">
              <w:rPr>
                <w:rFonts w:asciiTheme="minorHAnsi" w:hAnsiTheme="minorHAnsi" w:cstheme="minorHAnsi"/>
                <w:sz w:val="18"/>
                <w:szCs w:val="18"/>
                <w:lang w:val="el-GR"/>
              </w:rPr>
              <w:t xml:space="preserve"> έως 60°</w:t>
            </w:r>
            <w:r w:rsidRPr="00B76A4D">
              <w:rPr>
                <w:rFonts w:asciiTheme="minorHAnsi" w:hAnsiTheme="minorHAnsi" w:cstheme="minorHAnsi"/>
                <w:sz w:val="18"/>
                <w:szCs w:val="18"/>
                <w:lang w:val="en-US"/>
              </w:rPr>
              <w:t>C</w:t>
            </w:r>
            <w:r w:rsidRPr="00B76A4D">
              <w:rPr>
                <w:rFonts w:asciiTheme="minorHAnsi" w:hAnsiTheme="minorHAnsi" w:cstheme="minorHAnsi"/>
                <w:sz w:val="18"/>
                <w:szCs w:val="18"/>
                <w:lang w:val="el-GR"/>
              </w:rPr>
              <w:t>.</w:t>
            </w:r>
          </w:p>
          <w:p w14:paraId="7E654977" w14:textId="77777777" w:rsidR="00B76A4D" w:rsidRPr="00B76A4D" w:rsidRDefault="00B76A4D" w:rsidP="00B76A4D">
            <w:pPr>
              <w:tabs>
                <w:tab w:val="left" w:pos="0"/>
              </w:tabs>
              <w:spacing w:after="0"/>
              <w:ind w:left="520" w:hanging="253"/>
              <w:rPr>
                <w:rFonts w:asciiTheme="minorHAnsi" w:eastAsia="Arial Unicode MS" w:hAnsiTheme="minorHAnsi" w:cstheme="minorHAnsi"/>
                <w:sz w:val="16"/>
                <w:szCs w:val="22"/>
                <w:lang w:val="el-GR" w:eastAsia="en-US"/>
              </w:rPr>
            </w:pPr>
            <w:r w:rsidRPr="00B76A4D">
              <w:rPr>
                <w:rFonts w:asciiTheme="minorHAnsi" w:hAnsiTheme="minorHAnsi" w:cstheme="minorHAnsi"/>
                <w:sz w:val="18"/>
                <w:szCs w:val="18"/>
              </w:rPr>
              <w:t xml:space="preserve">k) </w:t>
            </w:r>
            <w:r w:rsidRPr="00B76A4D">
              <w:rPr>
                <w:rFonts w:asciiTheme="minorHAnsi" w:hAnsiTheme="minorHAnsi" w:cstheme="minorHAnsi"/>
                <w:sz w:val="18"/>
                <w:szCs w:val="18"/>
                <w:lang w:val="en-US"/>
              </w:rPr>
              <w:t>T</w:t>
            </w:r>
            <w:proofErr w:type="spellStart"/>
            <w:r w:rsidRPr="00B76A4D">
              <w:rPr>
                <w:rFonts w:asciiTheme="minorHAnsi" w:hAnsiTheme="minorHAnsi" w:cstheme="minorHAnsi"/>
                <w:sz w:val="18"/>
                <w:szCs w:val="18"/>
              </w:rPr>
              <w:t>ροφοδοσί</w:t>
            </w:r>
            <w:proofErr w:type="spellEnd"/>
            <w:r w:rsidRPr="00B76A4D">
              <w:rPr>
                <w:rFonts w:asciiTheme="minorHAnsi" w:hAnsiTheme="minorHAnsi" w:cstheme="minorHAnsi"/>
                <w:sz w:val="18"/>
                <w:szCs w:val="18"/>
              </w:rPr>
              <w:t>α: 230</w:t>
            </w:r>
            <w:r w:rsidRPr="00B76A4D">
              <w:rPr>
                <w:rFonts w:asciiTheme="minorHAnsi" w:hAnsiTheme="minorHAnsi" w:cstheme="minorHAnsi"/>
                <w:sz w:val="18"/>
                <w:szCs w:val="18"/>
                <w:lang w:val="en-US"/>
              </w:rPr>
              <w:t>V</w:t>
            </w:r>
            <w:r w:rsidRPr="00B76A4D">
              <w:rPr>
                <w:rFonts w:asciiTheme="minorHAnsi" w:hAnsiTheme="minorHAnsi" w:cstheme="minorHAnsi"/>
                <w:sz w:val="18"/>
                <w:szCs w:val="18"/>
              </w:rPr>
              <w:t>/50</w:t>
            </w:r>
            <w:r w:rsidRPr="00B76A4D">
              <w:rPr>
                <w:rFonts w:asciiTheme="minorHAnsi" w:hAnsiTheme="minorHAnsi" w:cstheme="minorHAnsi"/>
                <w:sz w:val="18"/>
                <w:szCs w:val="18"/>
                <w:lang w:val="en-US"/>
              </w:rPr>
              <w:t>Hz</w:t>
            </w:r>
            <w:r w:rsidRPr="00B76A4D">
              <w:rPr>
                <w:rFonts w:asciiTheme="minorHAnsi" w:hAnsiTheme="minorHAnsi" w:cstheme="minorHAns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05FD5"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291CC3"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15412907"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08189A9A"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5DA9AF16" w14:textId="77777777" w:rsidR="00B76A4D" w:rsidRPr="00B76A4D" w:rsidRDefault="00B76A4D" w:rsidP="00B76A4D">
            <w:pPr>
              <w:tabs>
                <w:tab w:val="left" w:pos="0"/>
              </w:tabs>
              <w:spacing w:after="0"/>
              <w:rPr>
                <w:rFonts w:asciiTheme="minorHAnsi" w:eastAsia="Arial Unicode MS" w:hAnsiTheme="minorHAnsi" w:cstheme="minorHAnsi"/>
                <w:sz w:val="16"/>
                <w:szCs w:val="22"/>
                <w:lang w:val="el-GR" w:eastAsia="en-US"/>
              </w:rPr>
            </w:pPr>
            <w:r w:rsidRPr="00B76A4D">
              <w:rPr>
                <w:rFonts w:asciiTheme="minorHAnsi" w:hAnsiTheme="minorHAnsi" w:cstheme="minorHAnsi"/>
                <w:sz w:val="18"/>
                <w:szCs w:val="18"/>
                <w:lang w:val="el-GR"/>
              </w:rPr>
              <w:t>2.  Να συνοδεύεται από κατάλληλο λογισμικό για προσδιορισμό κατανομής μοριακών βαρών (</w:t>
            </w:r>
            <w:r w:rsidRPr="00B76A4D">
              <w:rPr>
                <w:rFonts w:asciiTheme="minorHAnsi" w:hAnsiTheme="minorHAnsi" w:cstheme="minorHAnsi"/>
                <w:sz w:val="18"/>
                <w:szCs w:val="18"/>
                <w:lang w:val="en-US"/>
              </w:rPr>
              <w:t>GPC</w:t>
            </w:r>
            <w:r w:rsidRPr="00B76A4D">
              <w:rPr>
                <w:rFonts w:asciiTheme="minorHAnsi" w:hAnsiTheme="minorHAnsi" w:cstheme="minorHAnsi"/>
                <w:sz w:val="18"/>
                <w:szCs w:val="18"/>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AEDA66"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D5B1D"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19D3C2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22C1F6E6"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2EFCCE8" w14:textId="77777777" w:rsidR="00B76A4D" w:rsidRPr="00B76A4D" w:rsidRDefault="00B76A4D" w:rsidP="00B76A4D">
            <w:pPr>
              <w:tabs>
                <w:tab w:val="left" w:pos="0"/>
              </w:tabs>
              <w:spacing w:after="0"/>
              <w:rPr>
                <w:rFonts w:asciiTheme="minorHAnsi" w:eastAsia="Arial Unicode MS" w:hAnsiTheme="minorHAnsi" w:cstheme="minorHAnsi"/>
                <w:sz w:val="16"/>
                <w:szCs w:val="22"/>
                <w:lang w:val="el-GR" w:eastAsia="en-US"/>
              </w:rPr>
            </w:pPr>
            <w:r w:rsidRPr="00B76A4D">
              <w:rPr>
                <w:rFonts w:asciiTheme="minorHAnsi" w:hAnsiTheme="minorHAnsi" w:cstheme="minorHAnsi"/>
                <w:sz w:val="18"/>
                <w:szCs w:val="18"/>
                <w:lang w:val="el-GR"/>
              </w:rPr>
              <w:t xml:space="preserve">3.  Να συνοδεύεται επίσης από χειροκίνητη </w:t>
            </w:r>
            <w:proofErr w:type="spellStart"/>
            <w:r w:rsidRPr="00B76A4D">
              <w:rPr>
                <w:rFonts w:asciiTheme="minorHAnsi" w:hAnsiTheme="minorHAnsi" w:cstheme="minorHAnsi"/>
                <w:sz w:val="18"/>
                <w:szCs w:val="18"/>
                <w:lang w:val="el-GR"/>
              </w:rPr>
              <w:t>εξάπορτη</w:t>
            </w:r>
            <w:proofErr w:type="spellEnd"/>
            <w:r w:rsidRPr="00B76A4D">
              <w:rPr>
                <w:rFonts w:asciiTheme="minorHAnsi" w:hAnsiTheme="minorHAnsi" w:cstheme="minorHAnsi"/>
                <w:sz w:val="18"/>
                <w:szCs w:val="18"/>
                <w:lang w:val="el-GR"/>
              </w:rPr>
              <w:t xml:space="preserve"> βαλβίδα επιλογής δύο στηλών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49FC9"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C2A664"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A762DA4"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67E60144"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6299506" w14:textId="77777777" w:rsidR="00B76A4D" w:rsidRPr="00B76A4D" w:rsidRDefault="00B76A4D" w:rsidP="00B76A4D">
            <w:pPr>
              <w:tabs>
                <w:tab w:val="left" w:pos="0"/>
              </w:tabs>
              <w:rPr>
                <w:rFonts w:asciiTheme="minorHAnsi" w:eastAsia="Arial Unicode MS" w:hAnsiTheme="minorHAnsi" w:cstheme="minorHAnsi"/>
                <w:sz w:val="16"/>
                <w:szCs w:val="22"/>
                <w:lang w:val="el-GR" w:eastAsia="en-US"/>
              </w:rPr>
            </w:pPr>
            <w:r w:rsidRPr="00B76A4D">
              <w:rPr>
                <w:rFonts w:asciiTheme="minorHAnsi" w:hAnsiTheme="minorHAnsi" w:cstheme="minorHAnsi"/>
                <w:sz w:val="18"/>
                <w:szCs w:val="18"/>
                <w:lang w:val="el-GR"/>
              </w:rPr>
              <w:t xml:space="preserve">4.  Το παραπάνω σύστημα του ανιχνευτή και του λογισμικού να είναι συμβατό με το ήδη υπάρχον σύστημα </w:t>
            </w:r>
            <w:r w:rsidRPr="00B76A4D">
              <w:rPr>
                <w:rFonts w:asciiTheme="minorHAnsi" w:hAnsiTheme="minorHAnsi" w:cstheme="minorHAnsi"/>
                <w:sz w:val="18"/>
                <w:szCs w:val="18"/>
              </w:rPr>
              <w:t>NEXERA</w:t>
            </w:r>
            <w:r w:rsidRPr="00B76A4D">
              <w:rPr>
                <w:rFonts w:asciiTheme="minorHAnsi" w:hAnsiTheme="minorHAnsi" w:cstheme="minorHAnsi"/>
                <w:sz w:val="18"/>
                <w:szCs w:val="18"/>
                <w:lang w:val="el-GR"/>
              </w:rPr>
              <w:t xml:space="preserve"> </w:t>
            </w:r>
            <w:r w:rsidRPr="00B76A4D">
              <w:rPr>
                <w:rFonts w:asciiTheme="minorHAnsi" w:hAnsiTheme="minorHAnsi" w:cstheme="minorHAnsi"/>
                <w:sz w:val="18"/>
                <w:szCs w:val="18"/>
              </w:rPr>
              <w:t>LC</w:t>
            </w:r>
            <w:r w:rsidRPr="00B76A4D">
              <w:rPr>
                <w:rFonts w:asciiTheme="minorHAnsi" w:hAnsiTheme="minorHAnsi" w:cstheme="minorHAnsi"/>
                <w:sz w:val="18"/>
                <w:szCs w:val="18"/>
                <w:lang w:val="el-GR"/>
              </w:rPr>
              <w:t xml:space="preserve">-40 / </w:t>
            </w:r>
            <w:r w:rsidRPr="00B76A4D">
              <w:rPr>
                <w:rFonts w:asciiTheme="minorHAnsi" w:hAnsiTheme="minorHAnsi" w:cstheme="minorHAnsi"/>
                <w:sz w:val="18"/>
                <w:szCs w:val="18"/>
              </w:rPr>
              <w:t>SHIMADZU</w:t>
            </w:r>
            <w:r w:rsidRPr="00B76A4D">
              <w:rPr>
                <w:rFonts w:asciiTheme="minorHAnsi" w:hAnsiTheme="minorHAnsi" w:cstheme="minorHAnsi"/>
                <w:sz w:val="18"/>
                <w:szCs w:val="18"/>
                <w:lang w:val="el-GR"/>
              </w:rPr>
              <w:t xml:space="preserve"> υγρής χρωματογραφίας του εργαστηρίου μας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6B4E4"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963AAA"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9554933"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22C1338A"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7DCB8270" w14:textId="77777777" w:rsidR="00B76A4D" w:rsidRPr="00B76A4D" w:rsidRDefault="00B76A4D" w:rsidP="00B76A4D">
            <w:pPr>
              <w:tabs>
                <w:tab w:val="left" w:pos="0"/>
              </w:tabs>
              <w:rPr>
                <w:rFonts w:asciiTheme="minorHAnsi" w:hAnsiTheme="minorHAnsi" w:cstheme="minorHAnsi"/>
                <w:sz w:val="18"/>
                <w:szCs w:val="18"/>
                <w:lang w:val="el-GR"/>
              </w:rPr>
            </w:pPr>
            <w:r w:rsidRPr="00B76A4D">
              <w:rPr>
                <w:rFonts w:asciiTheme="minorHAnsi" w:hAnsiTheme="minorHAnsi" w:cstheme="minorHAnsi"/>
                <w:kern w:val="2"/>
                <w:sz w:val="18"/>
                <w:szCs w:val="18"/>
                <w:lang w:val="el-GR"/>
              </w:rPr>
              <w:t>5</w:t>
            </w:r>
            <w:r w:rsidRPr="00B76A4D">
              <w:rPr>
                <w:rFonts w:asciiTheme="minorHAnsi" w:hAnsiTheme="minorHAnsi" w:cstheme="minorHAnsi"/>
                <w:b/>
                <w:bCs/>
                <w:kern w:val="2"/>
                <w:sz w:val="18"/>
                <w:szCs w:val="18"/>
                <w:lang w:val="el-GR"/>
              </w:rPr>
              <w:t xml:space="preserve">. </w:t>
            </w:r>
            <w:r w:rsidRPr="00B76A4D">
              <w:rPr>
                <w:rFonts w:asciiTheme="minorHAnsi" w:hAnsiTheme="minorHAnsi" w:cstheme="minorHAnsi"/>
                <w:sz w:val="18"/>
                <w:szCs w:val="18"/>
                <w:lang w:val="el-GR"/>
              </w:rPr>
              <w:t>Εγγύηση: τουλάχιστον (1) έτος πλήρης εγγύηση καλής λειτουργίας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802BE" w14:textId="77777777" w:rsidR="00B76A4D" w:rsidRPr="00B76A4D" w:rsidRDefault="00B76A4D" w:rsidP="00B76A4D">
            <w:pPr>
              <w:suppressAutoHyphens w:val="0"/>
              <w:spacing w:after="0" w:line="259" w:lineRule="auto"/>
              <w:jc w:val="center"/>
              <w:rPr>
                <w:rFonts w:ascii="Tahoma" w:eastAsia="Calibri" w:hAnsi="Tahoma" w:cs="Tahoma"/>
                <w:sz w:val="16"/>
                <w:szCs w:val="16"/>
                <w:lang w:eastAsia="en-US"/>
              </w:rPr>
            </w:pPr>
            <w:r w:rsidRPr="00B76A4D">
              <w:rPr>
                <w:rFonts w:ascii="Tahoma" w:eastAsia="Calibri" w:hAnsi="Tahoma" w:cs="Tahoma"/>
                <w:sz w:val="16"/>
                <w:szCs w:val="16"/>
                <w:lang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DF6D5"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FA331FB"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24022C6B"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68E3084D"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68C263A3"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475531D"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Τηλ</w:t>
            </w:r>
            <w:proofErr w:type="spellEnd"/>
            <w:r w:rsidRPr="00B76A4D">
              <w:rPr>
                <w:rFonts w:ascii="Tahoma" w:eastAsia="Calibri" w:hAnsi="Tahoma" w:cs="Tahoma"/>
                <w:b/>
                <w:sz w:val="16"/>
                <w:szCs w:val="16"/>
                <w:lang w:val="el-GR" w:eastAsia="en-US"/>
              </w:rPr>
              <w:t xml:space="preserve">. Υπευθύνου και </w:t>
            </w:r>
            <w:r w:rsidRPr="00B76A4D">
              <w:rPr>
                <w:rFonts w:ascii="Tahoma" w:eastAsia="Calibri" w:hAnsi="Tahoma" w:cs="Tahoma"/>
                <w:b/>
                <w:sz w:val="16"/>
                <w:szCs w:val="16"/>
                <w:lang w:val="en-US" w:eastAsia="en-US"/>
              </w:rPr>
              <w:t>email</w:t>
            </w:r>
          </w:p>
        </w:tc>
      </w:tr>
      <w:tr w:rsidR="00B76A4D" w:rsidRPr="00B76A4D" w14:paraId="22C956DF"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026ED725" w14:textId="77777777" w:rsidR="00B76A4D" w:rsidRPr="00B76A4D" w:rsidRDefault="00B76A4D" w:rsidP="00B76A4D">
            <w:pPr>
              <w:autoSpaceDE w:val="0"/>
              <w:autoSpaceDN w:val="0"/>
              <w:adjustRightInd w:val="0"/>
              <w:spacing w:after="0"/>
              <w:rPr>
                <w:rFonts w:asciiTheme="minorHAnsi" w:eastAsia="Calibri" w:hAnsiTheme="minorHAnsi" w:cstheme="minorHAnsi"/>
                <w:sz w:val="18"/>
                <w:szCs w:val="18"/>
                <w:lang w:val="el-GR"/>
              </w:rPr>
            </w:pPr>
            <w:r w:rsidRPr="00B76A4D">
              <w:rPr>
                <w:rFonts w:asciiTheme="minorHAnsi" w:hAnsiTheme="minorHAnsi" w:cstheme="minorHAnsi"/>
                <w:color w:val="000000" w:themeColor="text1"/>
                <w:sz w:val="18"/>
                <w:szCs w:val="18"/>
                <w:lang w:val="el-GR"/>
              </w:rPr>
              <w:t>Εργαστήριο Βιοτεχνολογίας,</w:t>
            </w:r>
            <w:r w:rsidRPr="00B76A4D">
              <w:rPr>
                <w:rFonts w:asciiTheme="minorHAnsi" w:eastAsia="Calibri" w:hAnsiTheme="minorHAnsi" w:cstheme="minorHAnsi"/>
                <w:sz w:val="18"/>
                <w:szCs w:val="18"/>
                <w:lang w:val="el-GR"/>
              </w:rPr>
              <w:t xml:space="preserve"> Τμήμα: Βιολογικών Εφαρμογών και Τεχνολογιών</w:t>
            </w:r>
          </w:p>
          <w:p w14:paraId="71406AD9" w14:textId="77777777" w:rsidR="00B76A4D" w:rsidRPr="00B76A4D" w:rsidRDefault="00B76A4D" w:rsidP="00B76A4D">
            <w:pPr>
              <w:autoSpaceDE w:val="0"/>
              <w:autoSpaceDN w:val="0"/>
              <w:adjustRightInd w:val="0"/>
              <w:spacing w:after="0"/>
              <w:rPr>
                <w:rFonts w:asciiTheme="minorHAnsi" w:eastAsia="Calibri" w:hAnsiTheme="minorHAnsi" w:cstheme="minorHAnsi"/>
                <w:color w:val="000000"/>
                <w:sz w:val="18"/>
                <w:szCs w:val="18"/>
                <w:lang w:val="el-GR" w:eastAsia="en-US"/>
              </w:rPr>
            </w:pPr>
            <w:r w:rsidRPr="00B76A4D">
              <w:rPr>
                <w:rFonts w:asciiTheme="minorHAnsi" w:eastAsia="Calibri" w:hAnsiTheme="minorHAnsi" w:cstheme="minorHAnsi"/>
                <w:sz w:val="18"/>
                <w:szCs w:val="18"/>
                <w:lang w:val="el-GR"/>
              </w:rPr>
              <w:t xml:space="preserve">Κτίριο-Όροφος:  </w:t>
            </w:r>
            <w:r w:rsidRPr="00B76A4D">
              <w:rPr>
                <w:rFonts w:asciiTheme="minorHAnsi" w:hAnsiTheme="minorHAnsi" w:cstheme="minorHAnsi"/>
                <w:color w:val="000000" w:themeColor="text1"/>
                <w:sz w:val="18"/>
                <w:szCs w:val="18"/>
                <w:lang w:val="el-GR"/>
              </w:rPr>
              <w:t>Ε2, 1</w:t>
            </w:r>
            <w:r w:rsidRPr="00B76A4D">
              <w:rPr>
                <w:rFonts w:asciiTheme="minorHAnsi" w:hAnsiTheme="minorHAnsi" w:cstheme="minorHAnsi"/>
                <w:color w:val="000000" w:themeColor="text1"/>
                <w:sz w:val="18"/>
                <w:szCs w:val="18"/>
                <w:vertAlign w:val="superscript"/>
                <w:lang w:val="el-GR"/>
              </w:rPr>
              <w:t>ος</w:t>
            </w:r>
          </w:p>
        </w:tc>
        <w:tc>
          <w:tcPr>
            <w:tcW w:w="3686" w:type="dxa"/>
            <w:tcBorders>
              <w:top w:val="single" w:sz="4" w:space="0" w:color="000000"/>
              <w:left w:val="single" w:sz="4" w:space="0" w:color="000000"/>
              <w:bottom w:val="single" w:sz="4" w:space="0" w:color="000000"/>
            </w:tcBorders>
            <w:shd w:val="clear" w:color="auto" w:fill="auto"/>
            <w:vAlign w:val="center"/>
          </w:tcPr>
          <w:p w14:paraId="4F5000D1" w14:textId="77777777" w:rsidR="00B76A4D" w:rsidRPr="00B76A4D" w:rsidRDefault="00B76A4D" w:rsidP="00B76A4D">
            <w:pPr>
              <w:autoSpaceDE w:val="0"/>
              <w:autoSpaceDN w:val="0"/>
              <w:adjustRightInd w:val="0"/>
              <w:spacing w:after="0"/>
              <w:rPr>
                <w:rFonts w:asciiTheme="minorHAnsi" w:eastAsia="Calibri" w:hAnsiTheme="minorHAnsi" w:cstheme="minorHAnsi"/>
                <w:sz w:val="18"/>
                <w:szCs w:val="18"/>
                <w:lang w:val="el-GR"/>
              </w:rPr>
            </w:pPr>
            <w:r w:rsidRPr="00B76A4D">
              <w:rPr>
                <w:b/>
                <w:bCs/>
                <w:sz w:val="18"/>
                <w:szCs w:val="18"/>
                <w:lang w:val="el-GR"/>
              </w:rPr>
              <w:t>ΧΑΡΑΛΑΜΠΟΣ ΣΤΑΜΑΤΗΣ</w:t>
            </w:r>
            <w:r w:rsidRPr="00B76A4D">
              <w:rPr>
                <w:rFonts w:asciiTheme="minorHAnsi" w:hAnsiTheme="minorHAnsi" w:cstheme="minorHAnsi"/>
                <w:color w:val="000000" w:themeColor="text1"/>
                <w:sz w:val="18"/>
                <w:szCs w:val="18"/>
                <w:lang w:val="el-GR"/>
              </w:rPr>
              <w:t xml:space="preserve">, Καθηγητής, Τμήμα </w:t>
            </w:r>
            <w:r w:rsidRPr="00B76A4D">
              <w:rPr>
                <w:rFonts w:asciiTheme="minorHAnsi" w:eastAsia="Calibri" w:hAnsiTheme="minorHAnsi" w:cstheme="minorHAnsi"/>
                <w:sz w:val="18"/>
                <w:szCs w:val="18"/>
                <w:lang w:val="el-GR"/>
              </w:rPr>
              <w:t>Βιολογικών Εφαρμογών και Τεχνολογιών</w:t>
            </w:r>
          </w:p>
          <w:p w14:paraId="4B3C37C1"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eastAsia="en-US"/>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33BB2E"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rPr>
            </w:pPr>
            <w:r w:rsidRPr="00B76A4D">
              <w:rPr>
                <w:rFonts w:asciiTheme="minorHAnsi" w:eastAsia="Calibri" w:hAnsiTheme="minorHAnsi" w:cstheme="minorHAnsi"/>
                <w:sz w:val="20"/>
                <w:szCs w:val="20"/>
                <w:lang w:val="el-GR" w:eastAsia="en-US"/>
              </w:rPr>
              <w:t>26510 0</w:t>
            </w:r>
            <w:r w:rsidRPr="00B76A4D">
              <w:rPr>
                <w:rFonts w:asciiTheme="minorHAnsi" w:eastAsia="Calibri" w:hAnsiTheme="minorHAnsi" w:cstheme="minorHAnsi"/>
                <w:sz w:val="20"/>
                <w:szCs w:val="20"/>
                <w:lang w:val="el-GR"/>
              </w:rPr>
              <w:t>7116</w:t>
            </w:r>
          </w:p>
          <w:p w14:paraId="3BA0CC45"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eastAsia="en-US"/>
              </w:rPr>
            </w:pPr>
            <w:r w:rsidRPr="00B76A4D">
              <w:rPr>
                <w:rFonts w:asciiTheme="minorHAnsi" w:eastAsia="Calibri" w:hAnsiTheme="minorHAnsi" w:cstheme="minorHAnsi"/>
                <w:sz w:val="20"/>
                <w:szCs w:val="20"/>
                <w:lang w:eastAsia="en-US"/>
              </w:rPr>
              <w:t>hstamati@uoi.gr</w:t>
            </w:r>
          </w:p>
        </w:tc>
      </w:tr>
    </w:tbl>
    <w:p w14:paraId="211680C1" w14:textId="77777777" w:rsidR="00B76A4D" w:rsidRDefault="00B76A4D" w:rsidP="00B76A4D">
      <w:pPr>
        <w:suppressAutoHyphens w:val="0"/>
        <w:spacing w:after="160"/>
        <w:jc w:val="left"/>
        <w:rPr>
          <w:rFonts w:asciiTheme="minorHAnsi" w:hAnsiTheme="minorHAnsi" w:cstheme="minorHAnsi"/>
          <w:color w:val="000000"/>
          <w:sz w:val="20"/>
          <w:szCs w:val="20"/>
          <w:lang w:val="el-GR" w:eastAsia="en-US"/>
        </w:rPr>
      </w:pPr>
      <w:bookmarkStart w:id="2" w:name="_Hlk146108021"/>
      <w:r w:rsidRPr="00B76A4D">
        <w:rPr>
          <w:rFonts w:asciiTheme="minorHAnsi" w:hAnsiTheme="minorHAnsi" w:cstheme="minorHAnsi"/>
          <w:color w:val="000000"/>
          <w:sz w:val="20"/>
          <w:szCs w:val="20"/>
          <w:lang w:val="el-GR" w:eastAsia="en-US"/>
        </w:rPr>
        <w:t>Η παράδοση του μηχανήματος θα γίνει εντός τριών (3) μηνών από την υπογραφή της σύμβασης.</w:t>
      </w:r>
    </w:p>
    <w:p w14:paraId="77563A7C" w14:textId="77777777" w:rsidR="00B76A4D" w:rsidRDefault="00B76A4D">
      <w:pPr>
        <w:suppressAutoHyphens w:val="0"/>
        <w:spacing w:after="0"/>
        <w:jc w:val="left"/>
        <w:rPr>
          <w:rFonts w:asciiTheme="minorHAnsi" w:hAnsiTheme="minorHAnsi" w:cstheme="minorHAnsi"/>
          <w:color w:val="000000"/>
          <w:sz w:val="20"/>
          <w:szCs w:val="20"/>
          <w:lang w:val="el-GR" w:eastAsia="en-US"/>
        </w:rPr>
      </w:pPr>
      <w:r>
        <w:rPr>
          <w:rFonts w:asciiTheme="minorHAnsi" w:hAnsiTheme="minorHAnsi" w:cstheme="minorHAnsi"/>
          <w:color w:val="000000"/>
          <w:sz w:val="20"/>
          <w:szCs w:val="20"/>
          <w:lang w:val="el-GR" w:eastAsia="en-US"/>
        </w:rPr>
        <w:br w:type="page"/>
      </w:r>
    </w:p>
    <w:p w14:paraId="420EA719" w14:textId="77777777" w:rsidR="00B76A4D" w:rsidRPr="00B76A4D" w:rsidRDefault="00B76A4D" w:rsidP="00B76A4D">
      <w:pPr>
        <w:suppressAutoHyphens w:val="0"/>
        <w:spacing w:after="160"/>
        <w:jc w:val="left"/>
        <w:rPr>
          <w:rFonts w:asciiTheme="minorHAnsi" w:hAnsiTheme="minorHAnsi" w:cstheme="minorHAnsi"/>
          <w:sz w:val="20"/>
          <w:szCs w:val="20"/>
          <w:lang w:val="el-GR" w:eastAsia="en-U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B76A4D" w:rsidRPr="00813FCD" w14:paraId="0FB8EBD7" w14:textId="77777777" w:rsidTr="00B76A4D">
        <w:trPr>
          <w:jc w:val="center"/>
        </w:trPr>
        <w:tc>
          <w:tcPr>
            <w:tcW w:w="851" w:type="dxa"/>
            <w:shd w:val="clear" w:color="auto" w:fill="00B0F0"/>
            <w:vAlign w:val="center"/>
          </w:tcPr>
          <w:bookmarkEnd w:id="2"/>
          <w:p w14:paraId="472D5441"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t>Τμήμα</w:t>
            </w:r>
          </w:p>
        </w:tc>
        <w:tc>
          <w:tcPr>
            <w:tcW w:w="3118" w:type="dxa"/>
            <w:shd w:val="clear" w:color="auto" w:fill="00B0F0"/>
            <w:vAlign w:val="center"/>
          </w:tcPr>
          <w:p w14:paraId="31062A37"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548E4956"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CPV </w:t>
            </w:r>
          </w:p>
        </w:tc>
        <w:tc>
          <w:tcPr>
            <w:tcW w:w="1134" w:type="dxa"/>
            <w:shd w:val="clear" w:color="auto" w:fill="00B0F0"/>
          </w:tcPr>
          <w:p w14:paraId="71A03B69" w14:textId="77777777" w:rsidR="00B76A4D" w:rsidRPr="00B76A4D" w:rsidRDefault="00B76A4D" w:rsidP="00B76A4D">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B76A4D">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2B141CD0"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με ΦΠΑ </w:t>
            </w:r>
          </w:p>
        </w:tc>
        <w:tc>
          <w:tcPr>
            <w:tcW w:w="1701" w:type="dxa"/>
            <w:shd w:val="clear" w:color="auto" w:fill="00B0F0"/>
            <w:vAlign w:val="center"/>
          </w:tcPr>
          <w:p w14:paraId="3DA2202B" w14:textId="77777777" w:rsidR="00B76A4D" w:rsidRPr="00B76A4D" w:rsidRDefault="00B76A4D" w:rsidP="00B76A4D">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B76A4D">
              <w:rPr>
                <w:rFonts w:ascii="Tahoma" w:eastAsia="Calibri" w:hAnsi="Tahoma" w:cs="Tahoma"/>
                <w:b/>
                <w:bCs/>
                <w:color w:val="000000"/>
                <w:sz w:val="16"/>
                <w:szCs w:val="16"/>
                <w:lang w:val="el-GR" w:eastAsia="en-US"/>
              </w:rPr>
              <w:t xml:space="preserve">Π/Υ Τμήματος χωρίς ΦΠΑ </w:t>
            </w:r>
          </w:p>
        </w:tc>
      </w:tr>
      <w:tr w:rsidR="00B76A4D" w:rsidRPr="00B76A4D" w14:paraId="4D1348B3" w14:textId="77777777" w:rsidTr="00B76A4D">
        <w:trPr>
          <w:trHeight w:val="454"/>
          <w:jc w:val="center"/>
        </w:trPr>
        <w:tc>
          <w:tcPr>
            <w:tcW w:w="851" w:type="dxa"/>
            <w:shd w:val="clear" w:color="auto" w:fill="auto"/>
            <w:vAlign w:val="center"/>
          </w:tcPr>
          <w:p w14:paraId="443C3EE4"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4</w:t>
            </w:r>
          </w:p>
        </w:tc>
        <w:tc>
          <w:tcPr>
            <w:tcW w:w="3118" w:type="dxa"/>
            <w:shd w:val="clear" w:color="auto" w:fill="auto"/>
            <w:vAlign w:val="center"/>
          </w:tcPr>
          <w:p w14:paraId="56459BF9"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heme="majorHAnsi" w:hAnsiTheme="majorHAnsi" w:cstheme="majorHAnsi"/>
                <w:b/>
                <w:bCs/>
                <w:color w:val="000000" w:themeColor="text1"/>
                <w:kern w:val="2"/>
                <w:sz w:val="18"/>
                <w:szCs w:val="18"/>
                <w:lang w:val="el-GR"/>
              </w:rPr>
              <w:t>Αναβάθμιση</w:t>
            </w:r>
            <w:r w:rsidRPr="00B76A4D">
              <w:rPr>
                <w:rFonts w:asciiTheme="majorHAnsi" w:hAnsiTheme="majorHAnsi" w:cstheme="majorHAnsi"/>
                <w:b/>
                <w:bCs/>
                <w:color w:val="000000" w:themeColor="text1"/>
                <w:kern w:val="2"/>
                <w:sz w:val="18"/>
                <w:szCs w:val="18"/>
              </w:rPr>
              <w:t xml:space="preserve"> </w:t>
            </w:r>
            <w:r w:rsidRPr="00B76A4D">
              <w:rPr>
                <w:rFonts w:asciiTheme="majorHAnsi" w:hAnsiTheme="majorHAnsi" w:cstheme="majorHAnsi"/>
                <w:b/>
                <w:bCs/>
                <w:color w:val="000000" w:themeColor="text1"/>
                <w:kern w:val="2"/>
                <w:sz w:val="18"/>
                <w:szCs w:val="18"/>
                <w:lang w:val="el-GR"/>
              </w:rPr>
              <w:t>ροφητή</w:t>
            </w:r>
            <w:r w:rsidRPr="00B76A4D">
              <w:rPr>
                <w:rFonts w:asciiTheme="majorHAnsi" w:hAnsiTheme="majorHAnsi" w:cstheme="majorHAnsi"/>
                <w:b/>
                <w:bCs/>
                <w:color w:val="000000" w:themeColor="text1"/>
                <w:kern w:val="2"/>
                <w:sz w:val="18"/>
                <w:szCs w:val="18"/>
              </w:rPr>
              <w:t xml:space="preserve"> </w:t>
            </w:r>
            <w:r w:rsidRPr="00B76A4D">
              <w:rPr>
                <w:rFonts w:asciiTheme="majorHAnsi" w:hAnsiTheme="majorHAnsi" w:cstheme="majorHAnsi"/>
                <w:b/>
                <w:bCs/>
                <w:color w:val="000000" w:themeColor="text1"/>
                <w:kern w:val="2"/>
                <w:sz w:val="18"/>
                <w:szCs w:val="18"/>
                <w:lang w:val="el-GR"/>
              </w:rPr>
              <w:t>υψηλής</w:t>
            </w:r>
            <w:r w:rsidRPr="00B76A4D">
              <w:rPr>
                <w:rFonts w:asciiTheme="majorHAnsi" w:hAnsiTheme="majorHAnsi" w:cstheme="majorHAnsi"/>
                <w:b/>
                <w:bCs/>
                <w:color w:val="000000" w:themeColor="text1"/>
                <w:kern w:val="2"/>
                <w:sz w:val="18"/>
                <w:szCs w:val="18"/>
              </w:rPr>
              <w:t xml:space="preserve"> </w:t>
            </w:r>
            <w:r w:rsidRPr="00B76A4D">
              <w:rPr>
                <w:rFonts w:asciiTheme="majorHAnsi" w:hAnsiTheme="majorHAnsi" w:cstheme="majorHAnsi"/>
                <w:b/>
                <w:bCs/>
                <w:color w:val="000000" w:themeColor="text1"/>
                <w:kern w:val="2"/>
                <w:sz w:val="18"/>
                <w:szCs w:val="18"/>
                <w:lang w:val="el-GR"/>
              </w:rPr>
              <w:t>πίεσης</w:t>
            </w:r>
            <w:r w:rsidRPr="00B76A4D">
              <w:rPr>
                <w:rFonts w:asciiTheme="majorHAnsi" w:hAnsiTheme="majorHAnsi" w:cstheme="majorHAnsi"/>
                <w:b/>
                <w:bCs/>
                <w:color w:val="000000" w:themeColor="text1"/>
                <w:kern w:val="2"/>
                <w:sz w:val="18"/>
                <w:szCs w:val="18"/>
              </w:rPr>
              <w:t xml:space="preserve"> </w:t>
            </w:r>
          </w:p>
        </w:tc>
        <w:tc>
          <w:tcPr>
            <w:tcW w:w="1134" w:type="dxa"/>
            <w:shd w:val="clear" w:color="auto" w:fill="auto"/>
            <w:vAlign w:val="center"/>
          </w:tcPr>
          <w:p w14:paraId="477D95EB"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hAnsi="Tahoma" w:cs="Tahoma"/>
                <w:sz w:val="16"/>
                <w:szCs w:val="16"/>
                <w:lang w:val="el-GR"/>
              </w:rPr>
              <w:t>38000000-5</w:t>
            </w:r>
          </w:p>
        </w:tc>
        <w:tc>
          <w:tcPr>
            <w:tcW w:w="1134" w:type="dxa"/>
            <w:shd w:val="clear" w:color="auto" w:fill="auto"/>
            <w:vAlign w:val="center"/>
          </w:tcPr>
          <w:p w14:paraId="37ED38E1" w14:textId="77777777" w:rsidR="00B76A4D" w:rsidRPr="00B76A4D" w:rsidRDefault="00B76A4D" w:rsidP="00B76A4D">
            <w:pPr>
              <w:suppressAutoHyphens w:val="0"/>
              <w:spacing w:after="0"/>
              <w:jc w:val="center"/>
              <w:rPr>
                <w:rFonts w:ascii="Tahoma" w:eastAsia="Calibri" w:hAnsi="Tahoma" w:cs="Tahoma"/>
                <w:sz w:val="16"/>
                <w:szCs w:val="16"/>
                <w:lang w:eastAsia="en-US"/>
              </w:rPr>
            </w:pPr>
            <w:r w:rsidRPr="00B76A4D">
              <w:rPr>
                <w:rFonts w:ascii="Tahoma" w:eastAsia="Calibri" w:hAnsi="Tahoma" w:cs="Tahoma"/>
                <w:sz w:val="16"/>
                <w:szCs w:val="16"/>
                <w:lang w:eastAsia="en-US"/>
              </w:rPr>
              <w:t>14-05</w:t>
            </w:r>
          </w:p>
        </w:tc>
        <w:tc>
          <w:tcPr>
            <w:tcW w:w="1559" w:type="dxa"/>
            <w:shd w:val="clear" w:color="auto" w:fill="auto"/>
            <w:vAlign w:val="center"/>
          </w:tcPr>
          <w:p w14:paraId="22ABE7C8"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r w:rsidRPr="00B76A4D">
              <w:rPr>
                <w:rFonts w:ascii="Tahoma" w:eastAsia="Calibri" w:hAnsi="Tahoma" w:cs="Tahoma"/>
                <w:sz w:val="16"/>
                <w:szCs w:val="16"/>
                <w:lang w:eastAsia="en-US"/>
              </w:rPr>
              <w:t>5</w:t>
            </w:r>
            <w:r w:rsidRPr="00B76A4D">
              <w:rPr>
                <w:rFonts w:ascii="Tahoma" w:eastAsia="Calibri" w:hAnsi="Tahoma" w:cs="Tahoma"/>
                <w:sz w:val="16"/>
                <w:szCs w:val="16"/>
                <w:lang w:val="el-GR" w:eastAsia="en-US"/>
              </w:rPr>
              <w:t>.</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00</w:t>
            </w:r>
            <w:r w:rsidRPr="00B76A4D">
              <w:rPr>
                <w:rFonts w:ascii="Tahoma" w:eastAsia="Calibri" w:hAnsi="Tahoma" w:cs="Tahoma"/>
                <w:sz w:val="16"/>
                <w:szCs w:val="16"/>
                <w:lang w:eastAsia="en-US"/>
              </w:rPr>
              <w:t>,0</w:t>
            </w:r>
            <w:r w:rsidRPr="00B76A4D">
              <w:rPr>
                <w:rFonts w:ascii="Tahoma" w:eastAsia="Calibri" w:hAnsi="Tahoma" w:cs="Tahoma"/>
                <w:sz w:val="16"/>
                <w:szCs w:val="16"/>
                <w:lang w:val="el-GR" w:eastAsia="en-US"/>
              </w:rPr>
              <w:t>0</w:t>
            </w:r>
          </w:p>
        </w:tc>
        <w:tc>
          <w:tcPr>
            <w:tcW w:w="1701" w:type="dxa"/>
            <w:shd w:val="clear" w:color="auto" w:fill="auto"/>
            <w:vAlign w:val="center"/>
          </w:tcPr>
          <w:p w14:paraId="37E7A78B" w14:textId="77777777" w:rsidR="00B76A4D" w:rsidRPr="00B76A4D" w:rsidRDefault="00B76A4D" w:rsidP="00B76A4D">
            <w:pPr>
              <w:suppressAutoHyphens w:val="0"/>
              <w:spacing w:after="0"/>
              <w:jc w:val="center"/>
              <w:rPr>
                <w:rFonts w:ascii="Tahoma" w:eastAsia="Calibri" w:hAnsi="Tahoma" w:cs="Tahoma"/>
                <w:sz w:val="16"/>
                <w:szCs w:val="16"/>
                <w:lang w:val="el-GR" w:eastAsia="en-US"/>
              </w:rPr>
            </w:pPr>
            <w:r w:rsidRPr="00B76A4D">
              <w:rPr>
                <w:rFonts w:ascii="Tahoma" w:eastAsia="Calibri" w:hAnsi="Tahoma" w:cs="Tahoma"/>
                <w:sz w:val="16"/>
                <w:szCs w:val="16"/>
                <w:lang w:eastAsia="en-US"/>
              </w:rPr>
              <w:t>12.096,</w:t>
            </w:r>
            <w:r w:rsidRPr="00B76A4D">
              <w:rPr>
                <w:rFonts w:ascii="Tahoma" w:eastAsia="Calibri" w:hAnsi="Tahoma" w:cs="Tahoma"/>
                <w:sz w:val="16"/>
                <w:szCs w:val="16"/>
                <w:lang w:val="el-GR" w:eastAsia="en-US"/>
              </w:rPr>
              <w:t>77</w:t>
            </w:r>
          </w:p>
        </w:tc>
      </w:tr>
    </w:tbl>
    <w:p w14:paraId="77D8E69F" w14:textId="77777777" w:rsidR="00B76A4D" w:rsidRPr="00B76A4D" w:rsidRDefault="00B76A4D" w:rsidP="00B76A4D">
      <w:pPr>
        <w:suppressAutoHyphens w:val="0"/>
        <w:spacing w:after="160" w:line="259" w:lineRule="auto"/>
        <w:jc w:val="left"/>
        <w:rPr>
          <w:rFonts w:ascii="Tahoma" w:eastAsia="Calibri" w:hAnsi="Tahoma" w:cs="Tahoma"/>
          <w:b/>
          <w:sz w:val="16"/>
          <w:szCs w:val="16"/>
          <w:lang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B76A4D" w:rsidRPr="00813FCD" w14:paraId="430D9D57" w14:textId="77777777" w:rsidTr="00171FC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57145BAB" w14:textId="77777777" w:rsidR="00B76A4D" w:rsidRPr="00B76A4D" w:rsidRDefault="00B76A4D" w:rsidP="00B76A4D">
            <w:pPr>
              <w:suppressAutoHyphens w:val="0"/>
              <w:spacing w:after="0"/>
              <w:jc w:val="center"/>
              <w:rPr>
                <w:rFonts w:ascii="Tahoma" w:eastAsia="Calibri" w:hAnsi="Tahoma" w:cs="Tahoma"/>
                <w:b/>
                <w:bCs/>
                <w:sz w:val="16"/>
                <w:szCs w:val="16"/>
                <w:lang w:val="el-GR" w:eastAsia="en-US"/>
              </w:rPr>
            </w:pPr>
            <w:r w:rsidRPr="00B76A4D">
              <w:rPr>
                <w:rFonts w:ascii="Tahoma" w:eastAsia="Calibri" w:hAnsi="Tahoma" w:cs="Tahoma"/>
                <w:b/>
                <w:bCs/>
                <w:sz w:val="16"/>
                <w:szCs w:val="16"/>
                <w:lang w:val="el-GR" w:eastAsia="en-US"/>
              </w:rPr>
              <w:t xml:space="preserve">ΤΜΗΜΑ 4: </w:t>
            </w:r>
            <w:r w:rsidRPr="00B76A4D">
              <w:rPr>
                <w:rFonts w:asciiTheme="majorHAnsi" w:hAnsiTheme="majorHAnsi" w:cstheme="majorHAnsi"/>
                <w:b/>
                <w:bCs/>
                <w:color w:val="000000" w:themeColor="text1"/>
                <w:kern w:val="2"/>
                <w:sz w:val="18"/>
                <w:szCs w:val="18"/>
                <w:lang w:val="el-GR"/>
              </w:rPr>
              <w:t>Αναβάθμιση ροφητή υψηλής πίεσης</w:t>
            </w:r>
          </w:p>
        </w:tc>
      </w:tr>
      <w:tr w:rsidR="00B76A4D" w:rsidRPr="00B76A4D" w14:paraId="3093C27C" w14:textId="77777777" w:rsidTr="00171FC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C59F3DC"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ΑΑ Είδους στο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1ED3649"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24484FA2"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Μον. </w:t>
            </w:r>
          </w:p>
          <w:p w14:paraId="0523CDC6" w14:textId="77777777" w:rsidR="00B76A4D" w:rsidRPr="00B76A4D" w:rsidRDefault="00B76A4D" w:rsidP="00B76A4D">
            <w:pPr>
              <w:suppressAutoHyphens w:val="0"/>
              <w:spacing w:after="0" w:line="259" w:lineRule="auto"/>
              <w:ind w:right="-15"/>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Μετρ.</w:t>
            </w:r>
          </w:p>
        </w:tc>
        <w:tc>
          <w:tcPr>
            <w:tcW w:w="170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4999E930"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Πλήθος</w:t>
            </w:r>
          </w:p>
        </w:tc>
      </w:tr>
      <w:tr w:rsidR="00B76A4D" w:rsidRPr="00B76A4D" w14:paraId="5BDDCD00" w14:textId="77777777" w:rsidTr="00171FC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F98E60A" w14:textId="77777777" w:rsidR="00B76A4D" w:rsidRPr="00B76A4D" w:rsidRDefault="00B76A4D" w:rsidP="00B76A4D">
            <w:pPr>
              <w:suppressAutoHyphens w:val="0"/>
              <w:spacing w:after="0" w:line="259" w:lineRule="auto"/>
              <w:jc w:val="center"/>
              <w:rPr>
                <w:rFonts w:ascii="Tahoma" w:eastAsia="Calibri" w:hAnsi="Tahoma" w:cs="Tahoma"/>
                <w:sz w:val="16"/>
                <w:szCs w:val="16"/>
                <w:lang w:eastAsia="en-US"/>
              </w:rPr>
            </w:pPr>
            <w:r w:rsidRPr="00B76A4D">
              <w:rPr>
                <w:rFonts w:ascii="Tahoma" w:eastAsia="Calibri" w:hAnsi="Tahoma" w:cs="Tahoma"/>
                <w:sz w:val="16"/>
                <w:szCs w:val="16"/>
                <w:lang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7BDE30E" w14:textId="77777777" w:rsidR="00B76A4D" w:rsidRPr="00B76A4D" w:rsidRDefault="00B76A4D" w:rsidP="00B76A4D">
            <w:pPr>
              <w:tabs>
                <w:tab w:val="left" w:pos="426"/>
                <w:tab w:val="left" w:pos="993"/>
              </w:tabs>
              <w:rPr>
                <w:rFonts w:ascii="Tahoma" w:eastAsia="Arial Unicode MS" w:hAnsi="Tahoma" w:cs="Tahoma"/>
                <w:bCs/>
                <w:sz w:val="16"/>
                <w:szCs w:val="22"/>
                <w:lang w:val="el-GR" w:eastAsia="en-US"/>
              </w:rPr>
            </w:pPr>
            <w:r w:rsidRPr="00B76A4D">
              <w:rPr>
                <w:rFonts w:asciiTheme="majorHAnsi" w:hAnsiTheme="majorHAnsi" w:cstheme="majorHAnsi"/>
                <w:b/>
                <w:bCs/>
                <w:sz w:val="18"/>
                <w:szCs w:val="18"/>
                <w:lang w:val="el-GR" w:eastAsia="el-GR"/>
              </w:rPr>
              <w:t xml:space="preserve">Να προσφερθεί εξοπλισμός αναβάθμισης για εγκατεστημένο ροφητή υψηλής πίεσης  </w:t>
            </w:r>
            <w:proofErr w:type="spellStart"/>
            <w:r w:rsidRPr="00B76A4D">
              <w:rPr>
                <w:rFonts w:asciiTheme="majorHAnsi" w:hAnsiTheme="majorHAnsi" w:cstheme="majorHAnsi"/>
                <w:b/>
                <w:bCs/>
                <w:sz w:val="18"/>
                <w:szCs w:val="18"/>
                <w:lang w:val="el-GR" w:eastAsia="el-GR"/>
              </w:rPr>
              <w:t>Quantachrom</w:t>
            </w:r>
            <w:proofErr w:type="spellEnd"/>
            <w:r w:rsidRPr="00B76A4D">
              <w:rPr>
                <w:rFonts w:asciiTheme="majorHAnsi" w:hAnsiTheme="majorHAnsi" w:cstheme="majorHAnsi"/>
                <w:b/>
                <w:bCs/>
                <w:sz w:val="18"/>
                <w:szCs w:val="18"/>
                <w:lang w:val="el-GR" w:eastAsia="el-GR"/>
              </w:rPr>
              <w:t xml:space="preserve"> iSorbHP1 και εξαρτήματα κατασκευής διάταξης απομάκρυνσης-δέσμευσης CO</w:t>
            </w:r>
            <w:r w:rsidRPr="00B76A4D">
              <w:rPr>
                <w:rFonts w:asciiTheme="majorHAnsi" w:hAnsiTheme="majorHAnsi" w:cstheme="majorHAnsi"/>
                <w:b/>
                <w:bCs/>
                <w:sz w:val="18"/>
                <w:szCs w:val="18"/>
                <w:vertAlign w:val="subscript"/>
                <w:lang w:val="el-GR" w:eastAsia="el-GR"/>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6ABC4642"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Τεμάχιο</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E03854"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1</w:t>
            </w:r>
          </w:p>
        </w:tc>
      </w:tr>
      <w:tr w:rsidR="00B76A4D" w:rsidRPr="00B76A4D" w14:paraId="419312B5" w14:textId="77777777" w:rsidTr="00171FC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70E54B6"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auto"/>
            </w:tcBorders>
            <w:shd w:val="clear" w:color="auto" w:fill="FFFF99"/>
            <w:vAlign w:val="center"/>
          </w:tcPr>
          <w:p w14:paraId="2BD4B08C"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Απαί</w:t>
            </w:r>
            <w:proofErr w:type="spellEnd"/>
            <w:r w:rsidRPr="00B76A4D">
              <w:rPr>
                <w:rFonts w:ascii="Tahoma" w:eastAsia="Calibri" w:hAnsi="Tahoma" w:cs="Tahoma"/>
                <w:b/>
                <w:sz w:val="16"/>
                <w:szCs w:val="16"/>
                <w:lang w:val="el-GR" w:eastAsia="en-US"/>
              </w:rPr>
              <w:t>-</w:t>
            </w:r>
          </w:p>
          <w:p w14:paraId="1985A9F4"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vAlign w:val="center"/>
          </w:tcPr>
          <w:p w14:paraId="37D5A6DF"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Απάν-τηση</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99"/>
          </w:tcPr>
          <w:p w14:paraId="1A6F7974"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Παραπομπή</w:t>
            </w:r>
          </w:p>
        </w:tc>
      </w:tr>
      <w:tr w:rsidR="00B76A4D" w:rsidRPr="00B76A4D" w14:paraId="0D4BD67C"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241931A" w14:textId="77777777" w:rsidR="00B76A4D" w:rsidRPr="00B76A4D" w:rsidRDefault="00B76A4D" w:rsidP="00B76A4D">
            <w:pPr>
              <w:numPr>
                <w:ilvl w:val="0"/>
                <w:numId w:val="32"/>
              </w:numPr>
              <w:tabs>
                <w:tab w:val="left" w:pos="426"/>
                <w:tab w:val="left" w:pos="993"/>
              </w:tabs>
              <w:suppressAutoHyphens w:val="0"/>
              <w:spacing w:after="0"/>
              <w:ind w:left="598" w:hanging="598"/>
              <w:jc w:val="left"/>
              <w:rPr>
                <w:rFonts w:asciiTheme="minorHAnsi" w:hAnsiTheme="minorHAnsi" w:cstheme="minorHAnsi"/>
                <w:sz w:val="18"/>
                <w:szCs w:val="18"/>
                <w:lang w:val="el-GR"/>
              </w:rPr>
            </w:pPr>
            <w:r w:rsidRPr="00B76A4D">
              <w:rPr>
                <w:rFonts w:asciiTheme="majorHAnsi" w:hAnsiTheme="majorHAnsi" w:cstheme="majorHAnsi"/>
                <w:b/>
                <w:bCs/>
                <w:sz w:val="18"/>
                <w:szCs w:val="18"/>
                <w:lang w:val="el-GR"/>
              </w:rPr>
              <w:t xml:space="preserve">Ο </w:t>
            </w:r>
            <w:r w:rsidRPr="00B76A4D">
              <w:rPr>
                <w:rFonts w:asciiTheme="minorHAnsi" w:hAnsiTheme="minorHAnsi" w:cstheme="minorHAnsi"/>
                <w:sz w:val="18"/>
                <w:szCs w:val="18"/>
                <w:lang w:val="el-GR"/>
              </w:rPr>
              <w:t>εξοπλισμός αναβάθμισης να περιλαμβάνει:</w:t>
            </w:r>
          </w:p>
          <w:p w14:paraId="68B5351E"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Κυκλοφορητής με εύρος θερμοκρασίας -20  ̊ </w:t>
            </w:r>
            <w:r w:rsidRPr="00B76A4D">
              <w:rPr>
                <w:rFonts w:asciiTheme="minorHAnsi" w:hAnsiTheme="minorHAnsi" w:cstheme="minorHAnsi"/>
                <w:sz w:val="18"/>
                <w:szCs w:val="18"/>
              </w:rPr>
              <w:t>C</w:t>
            </w:r>
            <w:r w:rsidRPr="00B76A4D">
              <w:rPr>
                <w:rFonts w:asciiTheme="minorHAnsi" w:hAnsiTheme="minorHAnsi" w:cstheme="minorHAnsi"/>
                <w:sz w:val="18"/>
                <w:szCs w:val="18"/>
                <w:lang w:val="el-GR"/>
              </w:rPr>
              <w:t xml:space="preserve"> έως +150  ̊ </w:t>
            </w:r>
            <w:r w:rsidRPr="00B76A4D">
              <w:rPr>
                <w:rFonts w:asciiTheme="minorHAnsi" w:hAnsiTheme="minorHAnsi" w:cstheme="minorHAnsi"/>
                <w:sz w:val="18"/>
                <w:szCs w:val="18"/>
              </w:rPr>
              <w:t>C</w:t>
            </w:r>
            <w:r w:rsidRPr="00B76A4D">
              <w:rPr>
                <w:rFonts w:asciiTheme="minorHAnsi" w:hAnsiTheme="minorHAnsi" w:cstheme="minorHAnsi"/>
                <w:sz w:val="18"/>
                <w:szCs w:val="18"/>
                <w:lang w:val="el-GR"/>
              </w:rPr>
              <w:t xml:space="preserve"> με ακρίβεια ± 0.03  ̊ </w:t>
            </w:r>
            <w:r w:rsidRPr="00B76A4D">
              <w:rPr>
                <w:rFonts w:asciiTheme="minorHAnsi" w:hAnsiTheme="minorHAnsi" w:cstheme="minorHAnsi"/>
                <w:sz w:val="18"/>
                <w:szCs w:val="18"/>
              </w:rPr>
              <w:t>C</w:t>
            </w:r>
          </w:p>
          <w:p w14:paraId="0AC3B697"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Ψυκτική ικανότητα κυκλοφορητή στους -20 </w:t>
            </w:r>
            <w:r w:rsidRPr="00B76A4D">
              <w:rPr>
                <w:rFonts w:ascii="Cambria Math" w:hAnsi="Cambria Math" w:cs="Cambria Math"/>
                <w:sz w:val="18"/>
                <w:szCs w:val="18"/>
                <w:lang w:val="el-GR"/>
              </w:rPr>
              <w:t>℃</w:t>
            </w:r>
            <w:r w:rsidRPr="00B76A4D">
              <w:rPr>
                <w:rFonts w:asciiTheme="minorHAnsi" w:hAnsiTheme="minorHAnsi" w:cstheme="minorHAnsi"/>
                <w:sz w:val="18"/>
                <w:szCs w:val="18"/>
                <w:lang w:val="el-GR"/>
              </w:rPr>
              <w:t xml:space="preserve"> να είναι 0.06 </w:t>
            </w:r>
            <w:r w:rsidRPr="00B76A4D">
              <w:rPr>
                <w:rFonts w:asciiTheme="minorHAnsi" w:hAnsiTheme="minorHAnsi" w:cstheme="minorHAnsi"/>
                <w:sz w:val="18"/>
                <w:szCs w:val="18"/>
              </w:rPr>
              <w:t>kW</w:t>
            </w:r>
            <w:r w:rsidRPr="00B76A4D">
              <w:rPr>
                <w:rFonts w:asciiTheme="minorHAnsi" w:hAnsiTheme="minorHAnsi" w:cstheme="minorHAnsi"/>
                <w:sz w:val="18"/>
                <w:szCs w:val="18"/>
                <w:lang w:val="el-GR"/>
              </w:rPr>
              <w:t>.</w:t>
            </w:r>
          </w:p>
          <w:p w14:paraId="1140678B"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rPr>
              <w:t>Pump capacity: 15 Lt/min</w:t>
            </w:r>
          </w:p>
          <w:p w14:paraId="6ED10B2C"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Όγκος απαιτούμενου ψυκτικού υγρού: 3 – 4 </w:t>
            </w:r>
            <w:r w:rsidRPr="00B76A4D">
              <w:rPr>
                <w:rFonts w:asciiTheme="minorHAnsi" w:hAnsiTheme="minorHAnsi" w:cstheme="minorHAnsi"/>
                <w:sz w:val="18"/>
                <w:szCs w:val="18"/>
              </w:rPr>
              <w:t>Lt</w:t>
            </w:r>
            <w:r w:rsidRPr="00B76A4D">
              <w:rPr>
                <w:rFonts w:asciiTheme="minorHAnsi" w:hAnsiTheme="minorHAnsi" w:cstheme="minorHAnsi"/>
                <w:sz w:val="18"/>
                <w:szCs w:val="18"/>
                <w:lang w:val="el-GR"/>
              </w:rPr>
              <w:t>.</w:t>
            </w:r>
          </w:p>
          <w:p w14:paraId="64A6825B"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Καλώδιο σύνδεσης του κυκλοφορητή με τον αναλυτή </w:t>
            </w:r>
            <w:proofErr w:type="spellStart"/>
            <w:r w:rsidRPr="00B76A4D">
              <w:rPr>
                <w:rFonts w:asciiTheme="minorHAnsi" w:hAnsiTheme="minorHAnsi" w:cstheme="minorHAnsi"/>
                <w:sz w:val="18"/>
                <w:szCs w:val="18"/>
              </w:rPr>
              <w:t>iSorbHP</w:t>
            </w:r>
            <w:proofErr w:type="spellEnd"/>
            <w:r w:rsidRPr="00B76A4D">
              <w:rPr>
                <w:rFonts w:asciiTheme="minorHAnsi" w:hAnsiTheme="minorHAnsi" w:cstheme="minorHAnsi"/>
                <w:sz w:val="18"/>
                <w:szCs w:val="18"/>
                <w:lang w:val="el-GR"/>
              </w:rPr>
              <w:t>.</w:t>
            </w:r>
          </w:p>
          <w:p w14:paraId="62E3C223"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Μανδύα για τη </w:t>
            </w:r>
            <w:proofErr w:type="spellStart"/>
            <w:r w:rsidRPr="00B76A4D">
              <w:rPr>
                <w:rFonts w:asciiTheme="minorHAnsi" w:hAnsiTheme="minorHAnsi" w:cstheme="minorHAnsi"/>
                <w:sz w:val="18"/>
                <w:szCs w:val="18"/>
                <w:lang w:val="el-GR"/>
              </w:rPr>
              <w:t>θερμοστάτηση</w:t>
            </w:r>
            <w:proofErr w:type="spellEnd"/>
            <w:r w:rsidRPr="00B76A4D">
              <w:rPr>
                <w:rFonts w:asciiTheme="minorHAnsi" w:hAnsiTheme="minorHAnsi" w:cstheme="minorHAnsi"/>
                <w:sz w:val="18"/>
                <w:szCs w:val="18"/>
                <w:lang w:val="el-GR"/>
              </w:rPr>
              <w:t xml:space="preserve"> του </w:t>
            </w:r>
            <w:proofErr w:type="spellStart"/>
            <w:r w:rsidRPr="00B76A4D">
              <w:rPr>
                <w:rFonts w:asciiTheme="minorHAnsi" w:hAnsiTheme="minorHAnsi" w:cstheme="minorHAnsi"/>
                <w:sz w:val="18"/>
                <w:szCs w:val="18"/>
                <w:lang w:val="el-GR"/>
              </w:rPr>
              <w:t>δειγματοφορέα</w:t>
            </w:r>
            <w:proofErr w:type="spellEnd"/>
            <w:r w:rsidRPr="00B76A4D">
              <w:rPr>
                <w:rFonts w:asciiTheme="minorHAnsi" w:hAnsiTheme="minorHAnsi" w:cstheme="minorHAnsi"/>
                <w:sz w:val="18"/>
                <w:szCs w:val="18"/>
                <w:lang w:val="el-GR"/>
              </w:rPr>
              <w:t xml:space="preserve"> στον οποίο θα γίνεται η </w:t>
            </w:r>
            <w:proofErr w:type="spellStart"/>
            <w:r w:rsidRPr="00B76A4D">
              <w:rPr>
                <w:rFonts w:asciiTheme="minorHAnsi" w:hAnsiTheme="minorHAnsi" w:cstheme="minorHAnsi"/>
                <w:sz w:val="18"/>
                <w:szCs w:val="18"/>
                <w:lang w:val="el-GR"/>
              </w:rPr>
              <w:t>ανακυκλοφορία</w:t>
            </w:r>
            <w:proofErr w:type="spellEnd"/>
            <w:r w:rsidRPr="00B76A4D">
              <w:rPr>
                <w:rFonts w:asciiTheme="minorHAnsi" w:hAnsiTheme="minorHAnsi" w:cstheme="minorHAnsi"/>
                <w:sz w:val="18"/>
                <w:szCs w:val="18"/>
                <w:lang w:val="el-GR"/>
              </w:rPr>
              <w:t xml:space="preserve"> του ψυκτικού υγρού.  </w:t>
            </w:r>
          </w:p>
          <w:p w14:paraId="569B93D4"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Σωλήνες σύνδεσης του μανδύα με το κυκλοφορητή για την κυκλοφορία του ψυκτικού υγρού.</w:t>
            </w:r>
          </w:p>
          <w:p w14:paraId="29830110" w14:textId="77777777" w:rsidR="00B76A4D" w:rsidRPr="00B76A4D" w:rsidRDefault="00B76A4D" w:rsidP="00B76A4D">
            <w:pPr>
              <w:numPr>
                <w:ilvl w:val="0"/>
                <w:numId w:val="33"/>
              </w:numPr>
              <w:tabs>
                <w:tab w:val="left" w:pos="0"/>
                <w:tab w:val="left" w:pos="284"/>
              </w:tabs>
              <w:suppressAutoHyphens w:val="0"/>
              <w:overflowPunct w:val="0"/>
              <w:autoSpaceDE w:val="0"/>
              <w:autoSpaceDN w:val="0"/>
              <w:adjustRightInd w:val="0"/>
              <w:spacing w:after="0"/>
              <w:ind w:left="740"/>
              <w:textAlignment w:val="baseline"/>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Άδεια επέκτασης του υπάρχοντος λογισμικού που ελέγχει τον αναλυτή </w:t>
            </w:r>
            <w:proofErr w:type="spellStart"/>
            <w:r w:rsidRPr="00B76A4D">
              <w:rPr>
                <w:rFonts w:asciiTheme="minorHAnsi" w:hAnsiTheme="minorHAnsi" w:cstheme="minorHAnsi"/>
                <w:sz w:val="18"/>
                <w:szCs w:val="18"/>
              </w:rPr>
              <w:t>iSorbHP</w:t>
            </w:r>
            <w:proofErr w:type="spellEnd"/>
            <w:r w:rsidRPr="00B76A4D">
              <w:rPr>
                <w:rFonts w:asciiTheme="minorHAnsi" w:hAnsiTheme="minorHAnsi" w:cstheme="minorHAnsi"/>
                <w:sz w:val="18"/>
                <w:szCs w:val="18"/>
                <w:lang w:val="el-GR"/>
              </w:rPr>
              <w:t xml:space="preserve"> για τον έλεγχο της θερμοκρασίας μέσω </w:t>
            </w:r>
            <w:r w:rsidRPr="00B76A4D">
              <w:rPr>
                <w:rFonts w:asciiTheme="minorHAnsi" w:hAnsiTheme="minorHAnsi" w:cstheme="minorHAnsi"/>
                <w:sz w:val="18"/>
                <w:szCs w:val="18"/>
              </w:rPr>
              <w:t>H</w:t>
            </w:r>
            <w:r w:rsidRPr="00B76A4D">
              <w:rPr>
                <w:rFonts w:asciiTheme="minorHAnsi" w:hAnsiTheme="minorHAnsi" w:cstheme="minorHAnsi"/>
                <w:sz w:val="18"/>
                <w:szCs w:val="18"/>
                <w:lang w:val="el-GR"/>
              </w:rPr>
              <w:t>/</w:t>
            </w:r>
            <w:r w:rsidRPr="00B76A4D">
              <w:rPr>
                <w:rFonts w:asciiTheme="minorHAnsi" w:hAnsiTheme="minorHAnsi" w:cstheme="minorHAnsi"/>
                <w:sz w:val="18"/>
                <w:szCs w:val="18"/>
              </w:rPr>
              <w:t>Y</w:t>
            </w:r>
            <w:r w:rsidRPr="00B76A4D">
              <w:rPr>
                <w:rFonts w:asciiTheme="minorHAnsi" w:hAnsiTheme="minorHAnsi" w:cstheme="minorHAnsi"/>
                <w:sz w:val="18"/>
                <w:szCs w:val="18"/>
                <w:lang w:val="el-GR"/>
              </w:rPr>
              <w:t>.</w:t>
            </w:r>
          </w:p>
          <w:p w14:paraId="21CC7C82" w14:textId="77777777" w:rsidR="00B76A4D" w:rsidRPr="00B76A4D" w:rsidRDefault="00B76A4D" w:rsidP="00B76A4D">
            <w:pPr>
              <w:numPr>
                <w:ilvl w:val="0"/>
                <w:numId w:val="33"/>
              </w:numPr>
              <w:tabs>
                <w:tab w:val="left" w:pos="0"/>
                <w:tab w:val="left" w:pos="284"/>
              </w:tabs>
              <w:suppressAutoHyphens w:val="0"/>
              <w:autoSpaceDE w:val="0"/>
              <w:autoSpaceDN w:val="0"/>
              <w:adjustRightInd w:val="0"/>
              <w:spacing w:after="0"/>
              <w:ind w:left="740"/>
              <w:jc w:val="left"/>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Ανοξείδωτη βάνα αερίου ( </w:t>
            </w:r>
            <w:r w:rsidRPr="00B76A4D">
              <w:rPr>
                <w:rFonts w:asciiTheme="minorHAnsi" w:hAnsiTheme="minorHAnsi" w:cstheme="minorHAnsi"/>
                <w:sz w:val="18"/>
                <w:szCs w:val="18"/>
              </w:rPr>
              <w:t>ball</w:t>
            </w:r>
            <w:r w:rsidRPr="00B76A4D">
              <w:rPr>
                <w:rFonts w:asciiTheme="minorHAnsi" w:hAnsiTheme="minorHAnsi" w:cstheme="minorHAnsi"/>
                <w:sz w:val="18"/>
                <w:szCs w:val="18"/>
                <w:lang w:val="el-GR"/>
              </w:rPr>
              <w:t xml:space="preserve"> ή </w:t>
            </w:r>
            <w:r w:rsidRPr="00B76A4D">
              <w:rPr>
                <w:rFonts w:asciiTheme="minorHAnsi" w:hAnsiTheme="minorHAnsi" w:cstheme="minorHAnsi"/>
                <w:sz w:val="18"/>
                <w:szCs w:val="18"/>
              </w:rPr>
              <w:t>plug</w:t>
            </w:r>
            <w:r w:rsidRPr="00B76A4D">
              <w:rPr>
                <w:rFonts w:asciiTheme="minorHAnsi" w:hAnsiTheme="minorHAnsi" w:cstheme="minorHAnsi"/>
                <w:sz w:val="18"/>
                <w:szCs w:val="18"/>
                <w:lang w:val="el-GR"/>
              </w:rPr>
              <w:t xml:space="preserve"> ή  </w:t>
            </w:r>
            <w:r w:rsidRPr="00B76A4D">
              <w:rPr>
                <w:rFonts w:asciiTheme="minorHAnsi" w:hAnsiTheme="minorHAnsi" w:cstheme="minorHAnsi"/>
                <w:sz w:val="18"/>
                <w:szCs w:val="18"/>
              </w:rPr>
              <w:t>needle</w:t>
            </w:r>
            <w:r w:rsidRPr="00B76A4D">
              <w:rPr>
                <w:rFonts w:asciiTheme="minorHAnsi" w:hAnsiTheme="minorHAnsi" w:cstheme="minorHAnsi"/>
                <w:sz w:val="18"/>
                <w:szCs w:val="18"/>
                <w:lang w:val="el-GR"/>
              </w:rPr>
              <w:t xml:space="preserve"> </w:t>
            </w:r>
            <w:r w:rsidRPr="00B76A4D">
              <w:rPr>
                <w:rFonts w:asciiTheme="minorHAnsi" w:hAnsiTheme="minorHAnsi" w:cstheme="minorHAnsi"/>
                <w:sz w:val="18"/>
                <w:szCs w:val="18"/>
              </w:rPr>
              <w:t>valve</w:t>
            </w:r>
            <w:r w:rsidRPr="00B76A4D">
              <w:rPr>
                <w:rFonts w:asciiTheme="minorHAnsi" w:hAnsiTheme="minorHAnsi" w:cstheme="minorHAnsi"/>
                <w:sz w:val="18"/>
                <w:szCs w:val="18"/>
                <w:lang w:val="el-GR"/>
              </w:rPr>
              <w:t xml:space="preserve">) </w:t>
            </w:r>
            <w:bookmarkStart w:id="3" w:name="_Hlk145432462"/>
            <w:r w:rsidRPr="00B76A4D">
              <w:rPr>
                <w:rFonts w:asciiTheme="minorHAnsi" w:hAnsiTheme="minorHAnsi" w:cstheme="minorHAnsi"/>
                <w:sz w:val="18"/>
                <w:szCs w:val="18"/>
                <w:lang w:val="el-GR"/>
              </w:rPr>
              <w:t>1/8 ˝</w:t>
            </w:r>
          </w:p>
          <w:bookmarkEnd w:id="3"/>
          <w:p w14:paraId="3CD15BD2" w14:textId="77777777" w:rsidR="00B76A4D" w:rsidRPr="00B76A4D" w:rsidRDefault="00B76A4D" w:rsidP="00B76A4D">
            <w:pPr>
              <w:numPr>
                <w:ilvl w:val="0"/>
                <w:numId w:val="33"/>
              </w:numPr>
              <w:tabs>
                <w:tab w:val="left" w:pos="0"/>
                <w:tab w:val="left" w:pos="284"/>
              </w:tabs>
              <w:suppressAutoHyphens w:val="0"/>
              <w:spacing w:after="0"/>
              <w:ind w:left="740"/>
              <w:jc w:val="left"/>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και ανοξείδωτος σωλήνας αερίου ( 2 μέτρα ) </w:t>
            </w:r>
            <w:bookmarkStart w:id="4" w:name="_Hlk145432654"/>
            <w:r w:rsidRPr="00B76A4D">
              <w:rPr>
                <w:rFonts w:asciiTheme="minorHAnsi" w:hAnsiTheme="minorHAnsi" w:cstheme="minorHAnsi"/>
                <w:sz w:val="18"/>
                <w:szCs w:val="18"/>
                <w:lang w:val="el-GR"/>
              </w:rPr>
              <w:t>1/8 ˝</w:t>
            </w:r>
          </w:p>
          <w:bookmarkEnd w:id="4"/>
          <w:p w14:paraId="46BC63E6" w14:textId="77777777" w:rsidR="00B76A4D" w:rsidRPr="00B76A4D" w:rsidRDefault="00B76A4D" w:rsidP="00B76A4D">
            <w:pPr>
              <w:numPr>
                <w:ilvl w:val="0"/>
                <w:numId w:val="33"/>
              </w:numPr>
              <w:tabs>
                <w:tab w:val="left" w:pos="0"/>
                <w:tab w:val="left" w:pos="284"/>
              </w:tabs>
              <w:suppressAutoHyphens w:val="0"/>
              <w:spacing w:after="0"/>
              <w:ind w:left="740"/>
              <w:jc w:val="left"/>
              <w:rPr>
                <w:rFonts w:asciiTheme="minorHAnsi" w:hAnsiTheme="minorHAnsi" w:cstheme="minorHAnsi"/>
                <w:sz w:val="18"/>
                <w:szCs w:val="18"/>
                <w:lang w:val="el-GR"/>
              </w:rPr>
            </w:pPr>
            <w:r w:rsidRPr="00B76A4D">
              <w:rPr>
                <w:rFonts w:asciiTheme="minorHAnsi" w:hAnsiTheme="minorHAnsi" w:cstheme="minorHAnsi"/>
                <w:sz w:val="18"/>
                <w:szCs w:val="18"/>
                <w:lang w:val="el-GR"/>
              </w:rPr>
              <w:t xml:space="preserve">10. Θερμοστοιχεία τύπου Κ, 1/8 </w:t>
            </w:r>
            <w:bookmarkStart w:id="5" w:name="_Hlk145432709"/>
            <w:r w:rsidRPr="00B76A4D">
              <w:rPr>
                <w:rFonts w:asciiTheme="minorHAnsi" w:hAnsiTheme="minorHAnsi" w:cstheme="minorHAnsi"/>
                <w:sz w:val="18"/>
                <w:szCs w:val="18"/>
                <w:lang w:val="el-GR"/>
              </w:rPr>
              <w:t>˝ και μήκος έως 40</w:t>
            </w:r>
            <w:r w:rsidRPr="00B76A4D">
              <w:rPr>
                <w:rFonts w:asciiTheme="minorHAnsi" w:hAnsiTheme="minorHAnsi" w:cstheme="minorHAnsi"/>
                <w:sz w:val="18"/>
                <w:szCs w:val="18"/>
              </w:rPr>
              <w:t>cm</w:t>
            </w:r>
            <w:r w:rsidRPr="00B76A4D">
              <w:rPr>
                <w:rFonts w:asciiTheme="minorHAnsi" w:hAnsiTheme="minorHAnsi" w:cstheme="minorHAnsi"/>
                <w:sz w:val="18"/>
                <w:szCs w:val="18"/>
                <w:lang w:val="el-GR"/>
              </w:rPr>
              <w:t xml:space="preserve"> με όργανο ένδειξης.</w:t>
            </w:r>
          </w:p>
          <w:bookmarkEnd w:id="5"/>
          <w:p w14:paraId="44515BE0" w14:textId="77777777" w:rsidR="00B76A4D" w:rsidRPr="00B76A4D" w:rsidRDefault="00B76A4D" w:rsidP="00B76A4D">
            <w:pPr>
              <w:tabs>
                <w:tab w:val="left" w:pos="0"/>
                <w:tab w:val="left" w:pos="284"/>
              </w:tabs>
              <w:suppressAutoHyphens w:val="0"/>
              <w:overflowPunct w:val="0"/>
              <w:autoSpaceDE w:val="0"/>
              <w:autoSpaceDN w:val="0"/>
              <w:adjustRightInd w:val="0"/>
              <w:spacing w:after="0"/>
              <w:textAlignment w:val="baseline"/>
              <w:rPr>
                <w:rFonts w:asciiTheme="minorHAnsi" w:eastAsia="Arial Unicode MS" w:hAnsiTheme="minorHAnsi" w:cstheme="minorHAnsi"/>
                <w:sz w:val="16"/>
                <w:szCs w:val="22"/>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3E7ABE"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F780BE"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D13024B"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70705700" w14:textId="77777777" w:rsidTr="00171FC3">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170016E" w14:textId="77777777" w:rsidR="00B76A4D" w:rsidRPr="00B76A4D" w:rsidRDefault="00B76A4D" w:rsidP="00B76A4D">
            <w:pPr>
              <w:tabs>
                <w:tab w:val="left" w:pos="0"/>
              </w:tabs>
              <w:spacing w:after="0"/>
              <w:rPr>
                <w:rFonts w:asciiTheme="minorHAnsi" w:eastAsia="Arial Unicode MS" w:hAnsiTheme="minorHAnsi" w:cstheme="minorHAnsi"/>
                <w:sz w:val="16"/>
                <w:szCs w:val="22"/>
                <w:lang w:val="el-GR" w:eastAsia="en-US"/>
              </w:rPr>
            </w:pPr>
            <w:r w:rsidRPr="00B76A4D">
              <w:rPr>
                <w:rFonts w:asciiTheme="minorHAnsi" w:hAnsiTheme="minorHAnsi" w:cstheme="minorHAnsi"/>
                <w:kern w:val="2"/>
                <w:sz w:val="18"/>
                <w:szCs w:val="18"/>
                <w:lang w:val="el-GR"/>
              </w:rPr>
              <w:t>2</w:t>
            </w:r>
            <w:r w:rsidRPr="00B76A4D">
              <w:rPr>
                <w:rFonts w:asciiTheme="minorHAnsi" w:hAnsiTheme="minorHAnsi" w:cstheme="minorHAnsi"/>
                <w:b/>
                <w:bCs/>
                <w:kern w:val="2"/>
                <w:sz w:val="18"/>
                <w:szCs w:val="18"/>
                <w:lang w:val="el-GR"/>
              </w:rPr>
              <w:t xml:space="preserve">. </w:t>
            </w:r>
            <w:r w:rsidRPr="00B76A4D">
              <w:rPr>
                <w:rFonts w:asciiTheme="minorHAnsi" w:hAnsiTheme="minorHAnsi" w:cstheme="minorHAnsi"/>
                <w:sz w:val="18"/>
                <w:szCs w:val="18"/>
                <w:lang w:val="el-GR"/>
              </w:rPr>
              <w:t>Εγγύηση: τουλάχιστον (1) έτος πλήρης εγγύηση καλής λειτουργίας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F39D26"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r w:rsidRPr="00B76A4D">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07986"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1AA2BE6F" w14:textId="77777777" w:rsidR="00B76A4D" w:rsidRPr="00B76A4D" w:rsidRDefault="00B76A4D" w:rsidP="00B76A4D">
            <w:pPr>
              <w:suppressAutoHyphens w:val="0"/>
              <w:spacing w:after="0" w:line="259" w:lineRule="auto"/>
              <w:jc w:val="center"/>
              <w:rPr>
                <w:rFonts w:ascii="Tahoma" w:eastAsia="Calibri" w:hAnsi="Tahoma" w:cs="Tahoma"/>
                <w:sz w:val="16"/>
                <w:szCs w:val="16"/>
                <w:lang w:val="el-GR" w:eastAsia="en-US"/>
              </w:rPr>
            </w:pPr>
          </w:p>
        </w:tc>
      </w:tr>
      <w:tr w:rsidR="00B76A4D" w:rsidRPr="00B76A4D" w14:paraId="6D75B860"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20C6A16C"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7F2B80FA"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r w:rsidRPr="00B76A4D">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2FFE15E" w14:textId="77777777" w:rsidR="00B76A4D" w:rsidRPr="00B76A4D" w:rsidRDefault="00B76A4D" w:rsidP="00B76A4D">
            <w:pPr>
              <w:suppressAutoHyphens w:val="0"/>
              <w:spacing w:after="0" w:line="259" w:lineRule="auto"/>
              <w:jc w:val="center"/>
              <w:rPr>
                <w:rFonts w:ascii="Tahoma" w:eastAsia="Calibri" w:hAnsi="Tahoma" w:cs="Tahoma"/>
                <w:b/>
                <w:sz w:val="16"/>
                <w:szCs w:val="16"/>
                <w:lang w:val="el-GR" w:eastAsia="en-US"/>
              </w:rPr>
            </w:pPr>
            <w:proofErr w:type="spellStart"/>
            <w:r w:rsidRPr="00B76A4D">
              <w:rPr>
                <w:rFonts w:ascii="Tahoma" w:eastAsia="Calibri" w:hAnsi="Tahoma" w:cs="Tahoma"/>
                <w:b/>
                <w:sz w:val="16"/>
                <w:szCs w:val="16"/>
                <w:lang w:val="el-GR" w:eastAsia="en-US"/>
              </w:rPr>
              <w:t>Τηλ</w:t>
            </w:r>
            <w:proofErr w:type="spellEnd"/>
            <w:r w:rsidRPr="00B76A4D">
              <w:rPr>
                <w:rFonts w:ascii="Tahoma" w:eastAsia="Calibri" w:hAnsi="Tahoma" w:cs="Tahoma"/>
                <w:b/>
                <w:sz w:val="16"/>
                <w:szCs w:val="16"/>
                <w:lang w:val="el-GR" w:eastAsia="en-US"/>
              </w:rPr>
              <w:t xml:space="preserve">. Υπευθύνου και </w:t>
            </w:r>
            <w:r w:rsidRPr="00B76A4D">
              <w:rPr>
                <w:rFonts w:ascii="Tahoma" w:eastAsia="Calibri" w:hAnsi="Tahoma" w:cs="Tahoma"/>
                <w:b/>
                <w:sz w:val="16"/>
                <w:szCs w:val="16"/>
                <w:lang w:val="en-US" w:eastAsia="en-US"/>
              </w:rPr>
              <w:t>email</w:t>
            </w:r>
          </w:p>
        </w:tc>
      </w:tr>
      <w:tr w:rsidR="00B76A4D" w:rsidRPr="00B76A4D" w14:paraId="15E3432C" w14:textId="77777777" w:rsidTr="00171FC3">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582F23EC" w14:textId="77777777" w:rsidR="00B76A4D" w:rsidRPr="00B76A4D" w:rsidRDefault="00B76A4D" w:rsidP="00B76A4D">
            <w:pPr>
              <w:autoSpaceDE w:val="0"/>
              <w:autoSpaceDN w:val="0"/>
              <w:adjustRightInd w:val="0"/>
              <w:spacing w:after="0"/>
              <w:rPr>
                <w:rFonts w:asciiTheme="minorHAnsi" w:eastAsia="Calibri" w:hAnsiTheme="minorHAnsi" w:cstheme="minorHAnsi"/>
                <w:sz w:val="18"/>
                <w:szCs w:val="18"/>
                <w:lang w:val="el-GR"/>
              </w:rPr>
            </w:pPr>
            <w:r w:rsidRPr="00B76A4D">
              <w:rPr>
                <w:rFonts w:asciiTheme="minorHAnsi" w:hAnsiTheme="minorHAnsi" w:cstheme="minorHAnsi"/>
                <w:color w:val="000000" w:themeColor="text1"/>
                <w:sz w:val="18"/>
                <w:szCs w:val="18"/>
                <w:lang w:val="el-GR"/>
              </w:rPr>
              <w:t>Εργαστήριο Κεραμικών και Σύνθετων Υλικών,</w:t>
            </w:r>
            <w:r w:rsidRPr="00B76A4D">
              <w:rPr>
                <w:rFonts w:asciiTheme="minorHAnsi" w:eastAsia="Calibri" w:hAnsiTheme="minorHAnsi" w:cstheme="minorHAnsi"/>
                <w:sz w:val="18"/>
                <w:szCs w:val="18"/>
                <w:lang w:val="el-GR"/>
              </w:rPr>
              <w:t xml:space="preserve"> Τμήμα: Μηχανικών Επιστήμης Υλικών</w:t>
            </w:r>
          </w:p>
          <w:p w14:paraId="2382080D" w14:textId="77777777" w:rsidR="00B76A4D" w:rsidRPr="00B76A4D" w:rsidRDefault="00B76A4D" w:rsidP="00B76A4D">
            <w:pPr>
              <w:autoSpaceDE w:val="0"/>
              <w:autoSpaceDN w:val="0"/>
              <w:adjustRightInd w:val="0"/>
              <w:spacing w:after="0"/>
              <w:rPr>
                <w:rFonts w:asciiTheme="minorHAnsi" w:eastAsia="Calibri" w:hAnsiTheme="minorHAnsi" w:cstheme="minorHAnsi"/>
                <w:color w:val="000000"/>
                <w:sz w:val="18"/>
                <w:szCs w:val="18"/>
                <w:lang w:val="el-GR" w:eastAsia="en-US"/>
              </w:rPr>
            </w:pPr>
            <w:r w:rsidRPr="00B76A4D">
              <w:rPr>
                <w:rFonts w:asciiTheme="minorHAnsi" w:eastAsia="Calibri" w:hAnsiTheme="minorHAnsi" w:cstheme="minorHAnsi"/>
                <w:sz w:val="18"/>
                <w:szCs w:val="18"/>
                <w:lang w:val="el-GR"/>
              </w:rPr>
              <w:t xml:space="preserve">Κτίριο-Όροφος:  </w:t>
            </w:r>
            <w:r w:rsidRPr="00B76A4D">
              <w:rPr>
                <w:rFonts w:asciiTheme="minorHAnsi" w:hAnsiTheme="minorHAnsi" w:cstheme="minorHAnsi"/>
                <w:color w:val="000000" w:themeColor="text1"/>
                <w:sz w:val="18"/>
                <w:szCs w:val="18"/>
                <w:lang w:val="el-GR"/>
              </w:rPr>
              <w:t>Ε1, 1</w:t>
            </w:r>
            <w:r w:rsidRPr="00B76A4D">
              <w:rPr>
                <w:rFonts w:asciiTheme="minorHAnsi" w:hAnsiTheme="minorHAnsi" w:cstheme="minorHAnsi"/>
                <w:color w:val="000000" w:themeColor="text1"/>
                <w:sz w:val="18"/>
                <w:szCs w:val="18"/>
                <w:vertAlign w:val="superscript"/>
                <w:lang w:val="el-GR"/>
              </w:rPr>
              <w:t>ος</w:t>
            </w:r>
          </w:p>
        </w:tc>
        <w:tc>
          <w:tcPr>
            <w:tcW w:w="3686" w:type="dxa"/>
            <w:tcBorders>
              <w:top w:val="single" w:sz="4" w:space="0" w:color="000000"/>
              <w:left w:val="single" w:sz="4" w:space="0" w:color="000000"/>
              <w:bottom w:val="single" w:sz="4" w:space="0" w:color="000000"/>
            </w:tcBorders>
            <w:shd w:val="clear" w:color="auto" w:fill="auto"/>
            <w:vAlign w:val="center"/>
          </w:tcPr>
          <w:p w14:paraId="4E7BA31A"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eastAsia="en-US"/>
              </w:rPr>
            </w:pPr>
            <w:r w:rsidRPr="00B76A4D">
              <w:rPr>
                <w:sz w:val="18"/>
                <w:szCs w:val="18"/>
                <w:lang w:val="el-GR"/>
              </w:rPr>
              <w:t xml:space="preserve">Μιχαήλ </w:t>
            </w:r>
            <w:proofErr w:type="spellStart"/>
            <w:r w:rsidRPr="00B76A4D">
              <w:rPr>
                <w:sz w:val="18"/>
                <w:szCs w:val="18"/>
                <w:lang w:val="el-GR"/>
              </w:rPr>
              <w:t>Καρακασίδης</w:t>
            </w:r>
            <w:proofErr w:type="spellEnd"/>
            <w:r w:rsidRPr="00B76A4D">
              <w:rPr>
                <w:rFonts w:asciiTheme="minorHAnsi" w:hAnsiTheme="minorHAnsi" w:cstheme="minorHAnsi"/>
                <w:color w:val="000000" w:themeColor="text1"/>
                <w:sz w:val="18"/>
                <w:szCs w:val="18"/>
                <w:lang w:val="el-GR"/>
              </w:rPr>
              <w:t xml:space="preserve">, Καθηγητής, </w:t>
            </w:r>
            <w:r w:rsidRPr="00B76A4D">
              <w:rPr>
                <w:rFonts w:asciiTheme="minorHAnsi" w:eastAsia="Calibri" w:hAnsiTheme="minorHAnsi" w:cstheme="minorHAnsi"/>
                <w:sz w:val="18"/>
                <w:szCs w:val="18"/>
                <w:lang w:val="el-GR"/>
              </w:rPr>
              <w:t>Μηχανικών Επιστήμης Υλικών</w:t>
            </w:r>
            <w:r w:rsidRPr="00B76A4D">
              <w:rPr>
                <w:rFonts w:asciiTheme="minorHAnsi" w:eastAsia="Calibri" w:hAnsiTheme="minorHAnsi" w:cstheme="minorHAnsi"/>
                <w:sz w:val="20"/>
                <w:szCs w:val="20"/>
                <w:lang w:val="el-GR" w:eastAsia="en-US"/>
              </w:rPr>
              <w:t xml:space="preserve">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2D081D"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val="el-GR"/>
              </w:rPr>
            </w:pPr>
            <w:r w:rsidRPr="00B76A4D">
              <w:rPr>
                <w:rFonts w:asciiTheme="minorHAnsi" w:eastAsia="Calibri" w:hAnsiTheme="minorHAnsi" w:cstheme="minorHAnsi"/>
                <w:sz w:val="20"/>
                <w:szCs w:val="20"/>
                <w:lang w:val="el-GR" w:eastAsia="en-US"/>
              </w:rPr>
              <w:t>26510 0</w:t>
            </w:r>
            <w:r w:rsidRPr="00B76A4D">
              <w:rPr>
                <w:rFonts w:asciiTheme="minorHAnsi" w:eastAsia="Calibri" w:hAnsiTheme="minorHAnsi" w:cstheme="minorHAnsi"/>
                <w:sz w:val="20"/>
                <w:szCs w:val="20"/>
                <w:lang w:val="el-GR"/>
              </w:rPr>
              <w:t>7276</w:t>
            </w:r>
          </w:p>
          <w:p w14:paraId="729D4169" w14:textId="77777777" w:rsidR="00B76A4D" w:rsidRPr="00B76A4D" w:rsidRDefault="00B76A4D" w:rsidP="00B76A4D">
            <w:pPr>
              <w:suppressAutoHyphens w:val="0"/>
              <w:spacing w:after="0" w:line="259" w:lineRule="auto"/>
              <w:jc w:val="left"/>
              <w:rPr>
                <w:rFonts w:asciiTheme="minorHAnsi" w:eastAsia="Calibri" w:hAnsiTheme="minorHAnsi" w:cstheme="minorHAnsi"/>
                <w:sz w:val="20"/>
                <w:szCs w:val="20"/>
                <w:lang w:eastAsia="en-US"/>
              </w:rPr>
            </w:pPr>
            <w:r w:rsidRPr="00B76A4D">
              <w:rPr>
                <w:rFonts w:asciiTheme="minorHAnsi" w:eastAsia="Calibri" w:hAnsiTheme="minorHAnsi" w:cstheme="minorHAnsi"/>
                <w:sz w:val="20"/>
                <w:szCs w:val="20"/>
                <w:lang w:eastAsia="en-US"/>
              </w:rPr>
              <w:t>mkarakas@uoi.gr</w:t>
            </w:r>
          </w:p>
        </w:tc>
      </w:tr>
    </w:tbl>
    <w:p w14:paraId="4A94A35C" w14:textId="77777777" w:rsidR="00B76A4D" w:rsidRPr="00B76A4D" w:rsidRDefault="00B76A4D" w:rsidP="00B76A4D">
      <w:pPr>
        <w:suppressAutoHyphens w:val="0"/>
        <w:spacing w:after="160"/>
        <w:jc w:val="left"/>
        <w:rPr>
          <w:rFonts w:asciiTheme="minorHAnsi" w:hAnsiTheme="minorHAnsi" w:cstheme="minorHAnsi"/>
          <w:color w:val="000000"/>
          <w:sz w:val="20"/>
          <w:szCs w:val="20"/>
          <w:lang w:val="el-GR" w:eastAsia="en-US"/>
        </w:rPr>
      </w:pPr>
      <w:r w:rsidRPr="00B76A4D">
        <w:rPr>
          <w:rFonts w:asciiTheme="minorHAnsi" w:hAnsiTheme="minorHAnsi" w:cstheme="minorHAnsi"/>
          <w:color w:val="000000"/>
          <w:sz w:val="20"/>
          <w:szCs w:val="20"/>
          <w:lang w:val="el-GR" w:eastAsia="en-US"/>
        </w:rPr>
        <w:t>Η παράδοση του μηχανήματος θα γίνει εντός τριών (3) μηνών από την υπογραφή της σύμβασης.</w:t>
      </w:r>
    </w:p>
    <w:p w14:paraId="434BD8FD" w14:textId="77777777" w:rsidR="00641F1B" w:rsidRPr="0068599B" w:rsidRDefault="00641F1B" w:rsidP="0068599B">
      <w:pPr>
        <w:suppressAutoHyphens w:val="0"/>
        <w:autoSpaceDE w:val="0"/>
        <w:spacing w:before="120" w:line="360" w:lineRule="auto"/>
        <w:rPr>
          <w:rFonts w:ascii="Segoe UI" w:eastAsia="SimSun" w:hAnsi="Segoe UI" w:cs="Segoe UI"/>
          <w:szCs w:val="22"/>
          <w:lang w:val="el-GR"/>
        </w:rPr>
      </w:pPr>
    </w:p>
    <w:p w14:paraId="4FD03036" w14:textId="77777777" w:rsidR="005C5EBC" w:rsidRPr="0068599B" w:rsidRDefault="005C5EBC" w:rsidP="0068599B">
      <w:pPr>
        <w:suppressAutoHyphens w:val="0"/>
        <w:autoSpaceDE w:val="0"/>
        <w:spacing w:before="120" w:line="360" w:lineRule="auto"/>
        <w:rPr>
          <w:rFonts w:ascii="Segoe UI" w:eastAsia="SimSun" w:hAnsi="Segoe UI" w:cs="Segoe UI"/>
          <w:szCs w:val="22"/>
          <w:lang w:val="el-GR"/>
        </w:rPr>
      </w:pPr>
    </w:p>
    <w:p w14:paraId="3A548376" w14:textId="2464BEFB" w:rsidR="00DB53D5" w:rsidRDefault="00DB53D5">
      <w:pPr>
        <w:suppressAutoHyphens w:val="0"/>
        <w:spacing w:after="0"/>
        <w:jc w:val="left"/>
        <w:rPr>
          <w:rFonts w:ascii="Segoe UI" w:hAnsi="Segoe UI" w:cs="Segoe UI"/>
          <w:b/>
          <w:color w:val="002060"/>
          <w:szCs w:val="22"/>
          <w:lang w:val="el-GR"/>
        </w:rPr>
      </w:pPr>
    </w:p>
    <w:p w14:paraId="496669A6" w14:textId="2A3C1C9A" w:rsidR="00641F1B" w:rsidRDefault="00641F1B" w:rsidP="00110E53">
      <w:pPr>
        <w:suppressAutoHyphens w:val="0"/>
        <w:spacing w:after="0"/>
        <w:jc w:val="left"/>
        <w:rPr>
          <w:rFonts w:ascii="Segoe UI" w:hAnsi="Segoe UI" w:cs="Segoe UI"/>
          <w:lang w:val="el-GR"/>
        </w:rPr>
      </w:pPr>
    </w:p>
    <w:sectPr w:rsidR="00641F1B" w:rsidSect="00BB6D4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9BE1" w14:textId="77777777" w:rsidR="00E328B0" w:rsidRDefault="00E328B0">
      <w:pPr>
        <w:spacing w:after="0"/>
      </w:pPr>
      <w:r>
        <w:separator/>
      </w:r>
    </w:p>
  </w:endnote>
  <w:endnote w:type="continuationSeparator" w:id="0">
    <w:p w14:paraId="65289EB7" w14:textId="77777777" w:rsidR="00E328B0" w:rsidRDefault="00E32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95E7" w14:textId="77777777" w:rsidR="00E328B0" w:rsidRDefault="00E328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C4F5" w14:textId="77777777" w:rsidR="00E328B0" w:rsidRDefault="00E328B0">
    <w:pPr>
      <w:pStyle w:val="af3"/>
      <w:spacing w:after="0"/>
      <w:jc w:val="center"/>
      <w:rPr>
        <w:sz w:val="20"/>
        <w:szCs w:val="20"/>
        <w:lang w:val="el-GR"/>
      </w:rPr>
    </w:pPr>
  </w:p>
  <w:p w14:paraId="77DAD6D3" w14:textId="77777777" w:rsidR="00E328B0" w:rsidRDefault="00E328B0">
    <w:pPr>
      <w:pStyle w:val="af3"/>
      <w:spacing w:after="0"/>
      <w:jc w:val="center"/>
    </w:pPr>
    <w:r>
      <w:rPr>
        <w:rFonts w:ascii="Segoe UI" w:hAnsi="Segoe UI" w:cs="Segoe UI"/>
        <w:noProof/>
        <w:sz w:val="32"/>
        <w:szCs w:val="32"/>
        <w:lang w:val="el-GR" w:eastAsia="el-GR"/>
      </w:rPr>
      <w:drawing>
        <wp:inline distT="0" distB="0" distL="0" distR="0" wp14:anchorId="04F98D1B" wp14:editId="74A7016C">
          <wp:extent cx="3057525" cy="344869"/>
          <wp:effectExtent l="0" t="0" r="0" b="0"/>
          <wp:docPr id="1185869655" name="Εικόνα 118586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344869"/>
                  </a:xfrm>
                  <a:prstGeom prst="rect">
                    <a:avLst/>
                  </a:prstGeom>
                  <a:noFill/>
                </pic:spPr>
              </pic:pic>
            </a:graphicData>
          </a:graphic>
        </wp:inline>
      </w:drawing>
    </w:r>
    <w:r>
      <w:rPr>
        <w:sz w:val="20"/>
        <w:szCs w:val="20"/>
        <w:lang w:val="el-GR"/>
      </w:rPr>
      <w:t xml:space="preserve">                                                                                 </w:t>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63DB4">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8DD7" w14:textId="77777777" w:rsidR="00E328B0" w:rsidRDefault="00E3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2A42" w14:textId="77777777" w:rsidR="00E328B0" w:rsidRDefault="00E328B0">
      <w:pPr>
        <w:spacing w:after="0"/>
      </w:pPr>
      <w:r>
        <w:separator/>
      </w:r>
    </w:p>
  </w:footnote>
  <w:footnote w:type="continuationSeparator" w:id="0">
    <w:p w14:paraId="1B3077EA" w14:textId="77777777" w:rsidR="00E328B0" w:rsidRDefault="00E328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138" w14:textId="77777777" w:rsidR="00E328B0" w:rsidRDefault="00E328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0F160B" w14:paraId="6248E47D" w14:textId="77777777" w:rsidTr="000F160B">
      <w:tc>
        <w:tcPr>
          <w:tcW w:w="2122" w:type="dxa"/>
        </w:tcPr>
        <w:p w14:paraId="1688CAE6" w14:textId="06FC32B7" w:rsidR="000F160B" w:rsidRDefault="000F160B" w:rsidP="000F160B">
          <w:pPr>
            <w:pStyle w:val="af4"/>
            <w:jc w:val="center"/>
            <w:rPr>
              <w:rFonts w:ascii="Segoe UI" w:hAnsi="Segoe UI" w:cs="Segoe UI"/>
              <w:b/>
              <w:sz w:val="24"/>
              <w:lang w:val="el-GR"/>
            </w:rPr>
          </w:pPr>
          <w:r>
            <w:rPr>
              <w:rFonts w:ascii="Segoe UI" w:hAnsi="Segoe UI" w:cs="Segoe UI"/>
              <w:b/>
              <w:noProof/>
              <w:sz w:val="24"/>
              <w:lang w:val="el-GR"/>
            </w:rPr>
            <w:drawing>
              <wp:inline distT="0" distB="0" distL="0" distR="0" wp14:anchorId="102F27A5" wp14:editId="1F151610">
                <wp:extent cx="742950" cy="723900"/>
                <wp:effectExtent l="0" t="0" r="0" b="0"/>
                <wp:docPr id="4881400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tc>
      <w:tc>
        <w:tcPr>
          <w:tcW w:w="7506" w:type="dxa"/>
        </w:tcPr>
        <w:p w14:paraId="0556EA0C" w14:textId="02996CC7" w:rsidR="000F160B" w:rsidRDefault="000F160B" w:rsidP="000F160B">
          <w:pPr>
            <w:pStyle w:val="af4"/>
            <w:jc w:val="center"/>
            <w:rPr>
              <w:rFonts w:ascii="Segoe UI" w:hAnsi="Segoe UI" w:cs="Segoe UI"/>
              <w:b/>
              <w:sz w:val="24"/>
              <w:lang w:val="el-GR"/>
            </w:rPr>
          </w:pPr>
          <w:r>
            <w:rPr>
              <w:rFonts w:ascii="Segoe UI" w:hAnsi="Segoe UI" w:cs="Segoe UI"/>
              <w:b/>
              <w:sz w:val="24"/>
              <w:lang w:val="el-GR"/>
            </w:rPr>
            <w:t>Π</w:t>
          </w:r>
          <w:r w:rsidRPr="00365104">
            <w:rPr>
              <w:rFonts w:ascii="Segoe UI" w:hAnsi="Segoe UI" w:cs="Segoe UI"/>
              <w:b/>
              <w:sz w:val="24"/>
              <w:lang w:val="el-GR"/>
            </w:rPr>
            <w:t>ΑΝΕΠΙΣΤΗΜΙΟ ΙΩΑΝΝΙΝΩΝ</w:t>
          </w:r>
          <w:r>
            <w:rPr>
              <w:rFonts w:ascii="Segoe UI" w:hAnsi="Segoe UI" w:cs="Segoe UI"/>
              <w:b/>
              <w:sz w:val="24"/>
              <w:lang w:val="el-GR"/>
            </w:rPr>
            <w:t xml:space="preserve"> </w:t>
          </w:r>
        </w:p>
        <w:p w14:paraId="34F54BC6" w14:textId="77777777" w:rsidR="000F160B" w:rsidRPr="00365104" w:rsidRDefault="000F160B" w:rsidP="000F160B">
          <w:pPr>
            <w:pStyle w:val="af4"/>
            <w:jc w:val="center"/>
            <w:rPr>
              <w:rFonts w:ascii="Segoe UI" w:hAnsi="Segoe UI" w:cs="Segoe UI"/>
              <w:lang w:val="el-GR"/>
            </w:rPr>
          </w:pPr>
          <w:r>
            <w:rPr>
              <w:rFonts w:ascii="Segoe UI" w:hAnsi="Segoe UI" w:cs="Segoe UI"/>
              <w:b/>
              <w:sz w:val="24"/>
              <w:lang w:val="el-GR"/>
            </w:rPr>
            <w:t>ΕΙΔΙΚΟΣ ΛΟΓΑΡΙΑΣΜΟΣ ΚΟΝΔΥΛΙΩΝ ΕΡΕΥΝΑΣ - ΕΛΚΕ</w:t>
          </w:r>
        </w:p>
        <w:p w14:paraId="18DC9B92" w14:textId="77777777" w:rsidR="000F160B" w:rsidRDefault="000F160B" w:rsidP="000F160B">
          <w:pPr>
            <w:pStyle w:val="af4"/>
            <w:jc w:val="center"/>
            <w:rPr>
              <w:rFonts w:ascii="Segoe UI" w:hAnsi="Segoe UI" w:cs="Segoe UI"/>
              <w:b/>
              <w:sz w:val="24"/>
              <w:lang w:val="el-GR"/>
            </w:rPr>
          </w:pPr>
        </w:p>
      </w:tc>
    </w:tr>
  </w:tbl>
  <w:p w14:paraId="583C43DE" w14:textId="7D6B0C75" w:rsidR="00E328B0" w:rsidRPr="006106A4" w:rsidRDefault="00E328B0" w:rsidP="000F160B">
    <w:pP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B82C" w14:textId="77777777" w:rsidR="00E328B0" w:rsidRDefault="00E3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683964"/>
    <w:multiLevelType w:val="hybridMultilevel"/>
    <w:tmpl w:val="AD02D922"/>
    <w:lvl w:ilvl="0" w:tplc="500EBDAA">
      <w:start w:val="1"/>
      <w:numFmt w:val="decimal"/>
      <w:lvlText w:val="%1."/>
      <w:lvlJc w:val="left"/>
      <w:pPr>
        <w:ind w:left="720" w:hanging="360"/>
      </w:pPr>
      <w:rPr>
        <w:rFonts w:ascii="Tahoma" w:eastAsia="Arial Unicode MS" w:hAnsi="Tahoma" w:cs="Tahoma" w:hint="default"/>
        <w:b w:val="0"/>
        <w:color w:val="auto"/>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15:restartNumberingAfterBreak="0">
    <w:nsid w:val="28416F14"/>
    <w:multiLevelType w:val="hybridMultilevel"/>
    <w:tmpl w:val="3404D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7" w15:restartNumberingAfterBreak="0">
    <w:nsid w:val="36F333DF"/>
    <w:multiLevelType w:val="hybridMultilevel"/>
    <w:tmpl w:val="40A8FBCC"/>
    <w:lvl w:ilvl="0" w:tplc="0408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2"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3" w15:restartNumberingAfterBreak="0">
    <w:nsid w:val="5F411AB8"/>
    <w:multiLevelType w:val="hybridMultilevel"/>
    <w:tmpl w:val="40A8F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11657E4"/>
    <w:multiLevelType w:val="hybridMultilevel"/>
    <w:tmpl w:val="04021C2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460607"/>
    <w:multiLevelType w:val="hybridMultilevel"/>
    <w:tmpl w:val="40A8F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9"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30"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7D3D669F"/>
    <w:multiLevelType w:val="hybridMultilevel"/>
    <w:tmpl w:val="7F2631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23693876">
    <w:abstractNumId w:val="0"/>
  </w:num>
  <w:num w:numId="2" w16cid:durableId="1085027979">
    <w:abstractNumId w:val="1"/>
  </w:num>
  <w:num w:numId="3" w16cid:durableId="840393662">
    <w:abstractNumId w:val="2"/>
  </w:num>
  <w:num w:numId="4" w16cid:durableId="640963405">
    <w:abstractNumId w:val="3"/>
  </w:num>
  <w:num w:numId="5" w16cid:durableId="1206406181">
    <w:abstractNumId w:val="4"/>
  </w:num>
  <w:num w:numId="6" w16cid:durableId="778187792">
    <w:abstractNumId w:val="5"/>
  </w:num>
  <w:num w:numId="7" w16cid:durableId="881283825">
    <w:abstractNumId w:val="6"/>
  </w:num>
  <w:num w:numId="8" w16cid:durableId="1627849387">
    <w:abstractNumId w:val="7"/>
  </w:num>
  <w:num w:numId="9" w16cid:durableId="2026663654">
    <w:abstractNumId w:val="8"/>
  </w:num>
  <w:num w:numId="10" w16cid:durableId="1813136531">
    <w:abstractNumId w:val="9"/>
  </w:num>
  <w:num w:numId="11" w16cid:durableId="586034805">
    <w:abstractNumId w:val="10"/>
  </w:num>
  <w:num w:numId="12" w16cid:durableId="100150411">
    <w:abstractNumId w:val="32"/>
  </w:num>
  <w:num w:numId="13" w16cid:durableId="2120026397">
    <w:abstractNumId w:val="30"/>
  </w:num>
  <w:num w:numId="14" w16cid:durableId="769162674">
    <w:abstractNumId w:val="21"/>
  </w:num>
  <w:num w:numId="15" w16cid:durableId="1505900546">
    <w:abstractNumId w:val="22"/>
  </w:num>
  <w:num w:numId="16" w16cid:durableId="1067265529">
    <w:abstractNumId w:val="29"/>
  </w:num>
  <w:num w:numId="17" w16cid:durableId="1507866717">
    <w:abstractNumId w:val="16"/>
  </w:num>
  <w:num w:numId="18" w16cid:durableId="1420515750">
    <w:abstractNumId w:val="13"/>
  </w:num>
  <w:num w:numId="19" w16cid:durableId="416291508">
    <w:abstractNumId w:val="19"/>
  </w:num>
  <w:num w:numId="20" w16cid:durableId="1228616205">
    <w:abstractNumId w:val="28"/>
  </w:num>
  <w:num w:numId="21" w16cid:durableId="1747141785">
    <w:abstractNumId w:val="20"/>
  </w:num>
  <w:num w:numId="22" w16cid:durableId="697971206">
    <w:abstractNumId w:val="15"/>
  </w:num>
  <w:num w:numId="23" w16cid:durableId="175968245">
    <w:abstractNumId w:val="18"/>
  </w:num>
  <w:num w:numId="24" w16cid:durableId="2022856658">
    <w:abstractNumId w:val="24"/>
  </w:num>
  <w:num w:numId="25" w16cid:durableId="442728102">
    <w:abstractNumId w:val="12"/>
  </w:num>
  <w:num w:numId="26" w16cid:durableId="1627812196">
    <w:abstractNumId w:val="25"/>
  </w:num>
  <w:num w:numId="27" w16cid:durableId="1415203506">
    <w:abstractNumId w:val="31"/>
  </w:num>
  <w:num w:numId="28" w16cid:durableId="2052876840">
    <w:abstractNumId w:val="17"/>
  </w:num>
  <w:num w:numId="29" w16cid:durableId="824051719">
    <w:abstractNumId w:val="11"/>
  </w:num>
  <w:num w:numId="30" w16cid:durableId="2071347392">
    <w:abstractNumId w:val="23"/>
  </w:num>
  <w:num w:numId="31" w16cid:durableId="1107576364">
    <w:abstractNumId w:val="27"/>
  </w:num>
  <w:num w:numId="32" w16cid:durableId="1666281901">
    <w:abstractNumId w:val="33"/>
  </w:num>
  <w:num w:numId="33" w16cid:durableId="1892418630">
    <w:abstractNumId w:val="26"/>
  </w:num>
  <w:num w:numId="34" w16cid:durableId="921140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27D2E"/>
    <w:rsid w:val="0003014F"/>
    <w:rsid w:val="000313EC"/>
    <w:rsid w:val="000319DF"/>
    <w:rsid w:val="000325E7"/>
    <w:rsid w:val="00032BAF"/>
    <w:rsid w:val="00034ABD"/>
    <w:rsid w:val="00037801"/>
    <w:rsid w:val="000421F7"/>
    <w:rsid w:val="00043016"/>
    <w:rsid w:val="00043E26"/>
    <w:rsid w:val="00045253"/>
    <w:rsid w:val="000457F6"/>
    <w:rsid w:val="00047387"/>
    <w:rsid w:val="00047531"/>
    <w:rsid w:val="000500DC"/>
    <w:rsid w:val="000521DC"/>
    <w:rsid w:val="00052C3D"/>
    <w:rsid w:val="00052D56"/>
    <w:rsid w:val="00054519"/>
    <w:rsid w:val="000561E7"/>
    <w:rsid w:val="00057051"/>
    <w:rsid w:val="000606A0"/>
    <w:rsid w:val="000609B8"/>
    <w:rsid w:val="00060A38"/>
    <w:rsid w:val="000620B3"/>
    <w:rsid w:val="00062BB2"/>
    <w:rsid w:val="00063B20"/>
    <w:rsid w:val="000641EA"/>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1B1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E49"/>
    <w:rsid w:val="000C2D2C"/>
    <w:rsid w:val="000C4284"/>
    <w:rsid w:val="000C4BEA"/>
    <w:rsid w:val="000C577E"/>
    <w:rsid w:val="000C5B34"/>
    <w:rsid w:val="000C6682"/>
    <w:rsid w:val="000C76F3"/>
    <w:rsid w:val="000C7BDE"/>
    <w:rsid w:val="000C7F1C"/>
    <w:rsid w:val="000D02D1"/>
    <w:rsid w:val="000D0C47"/>
    <w:rsid w:val="000D2427"/>
    <w:rsid w:val="000D24F7"/>
    <w:rsid w:val="000D263D"/>
    <w:rsid w:val="000D2DDD"/>
    <w:rsid w:val="000D5650"/>
    <w:rsid w:val="000D5A6B"/>
    <w:rsid w:val="000D74AF"/>
    <w:rsid w:val="000D7C22"/>
    <w:rsid w:val="000E082E"/>
    <w:rsid w:val="000E0DD6"/>
    <w:rsid w:val="000E310F"/>
    <w:rsid w:val="000E604F"/>
    <w:rsid w:val="000E636F"/>
    <w:rsid w:val="000E67AB"/>
    <w:rsid w:val="000F03AE"/>
    <w:rsid w:val="000F12E3"/>
    <w:rsid w:val="000F160B"/>
    <w:rsid w:val="000F1F04"/>
    <w:rsid w:val="000F27EF"/>
    <w:rsid w:val="000F28F9"/>
    <w:rsid w:val="000F2BAB"/>
    <w:rsid w:val="000F3AC7"/>
    <w:rsid w:val="000F3FCE"/>
    <w:rsid w:val="000F4C63"/>
    <w:rsid w:val="000F6067"/>
    <w:rsid w:val="000F7DEF"/>
    <w:rsid w:val="00100514"/>
    <w:rsid w:val="001017C9"/>
    <w:rsid w:val="00102E24"/>
    <w:rsid w:val="00103678"/>
    <w:rsid w:val="001036EA"/>
    <w:rsid w:val="00103DDF"/>
    <w:rsid w:val="00105314"/>
    <w:rsid w:val="001073F8"/>
    <w:rsid w:val="001101C6"/>
    <w:rsid w:val="00110C30"/>
    <w:rsid w:val="00110E53"/>
    <w:rsid w:val="00111901"/>
    <w:rsid w:val="00111E0D"/>
    <w:rsid w:val="00112610"/>
    <w:rsid w:val="001164F4"/>
    <w:rsid w:val="00117635"/>
    <w:rsid w:val="001217F6"/>
    <w:rsid w:val="00122C70"/>
    <w:rsid w:val="00122DA3"/>
    <w:rsid w:val="00123C25"/>
    <w:rsid w:val="00125B0B"/>
    <w:rsid w:val="00127863"/>
    <w:rsid w:val="001317FF"/>
    <w:rsid w:val="001333DA"/>
    <w:rsid w:val="00133F5B"/>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1FC3"/>
    <w:rsid w:val="00172FBA"/>
    <w:rsid w:val="001737BA"/>
    <w:rsid w:val="0017436B"/>
    <w:rsid w:val="00175691"/>
    <w:rsid w:val="001756BE"/>
    <w:rsid w:val="001765C9"/>
    <w:rsid w:val="00176884"/>
    <w:rsid w:val="00177D6E"/>
    <w:rsid w:val="00180A64"/>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1778"/>
    <w:rsid w:val="001D2422"/>
    <w:rsid w:val="001D490D"/>
    <w:rsid w:val="001D4BC4"/>
    <w:rsid w:val="001D54BD"/>
    <w:rsid w:val="001D7F74"/>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3A02"/>
    <w:rsid w:val="00295B08"/>
    <w:rsid w:val="00297743"/>
    <w:rsid w:val="002A0571"/>
    <w:rsid w:val="002A1BBF"/>
    <w:rsid w:val="002A2BF9"/>
    <w:rsid w:val="002A4386"/>
    <w:rsid w:val="002B20BB"/>
    <w:rsid w:val="002B2B97"/>
    <w:rsid w:val="002B2D40"/>
    <w:rsid w:val="002B301E"/>
    <w:rsid w:val="002B5777"/>
    <w:rsid w:val="002B61F6"/>
    <w:rsid w:val="002B65A6"/>
    <w:rsid w:val="002C1220"/>
    <w:rsid w:val="002C43FF"/>
    <w:rsid w:val="002C6401"/>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1AC4"/>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0BFC"/>
    <w:rsid w:val="00331826"/>
    <w:rsid w:val="00334213"/>
    <w:rsid w:val="00335352"/>
    <w:rsid w:val="00335526"/>
    <w:rsid w:val="00336C4D"/>
    <w:rsid w:val="0033792C"/>
    <w:rsid w:val="00337BE1"/>
    <w:rsid w:val="00342556"/>
    <w:rsid w:val="00344E52"/>
    <w:rsid w:val="00345415"/>
    <w:rsid w:val="0034590B"/>
    <w:rsid w:val="00347DC1"/>
    <w:rsid w:val="00350A87"/>
    <w:rsid w:val="00351B99"/>
    <w:rsid w:val="00351D2C"/>
    <w:rsid w:val="00352042"/>
    <w:rsid w:val="0035241D"/>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778D7"/>
    <w:rsid w:val="00382C52"/>
    <w:rsid w:val="00382D8C"/>
    <w:rsid w:val="0038453B"/>
    <w:rsid w:val="00386348"/>
    <w:rsid w:val="00386F86"/>
    <w:rsid w:val="0039051E"/>
    <w:rsid w:val="00390D33"/>
    <w:rsid w:val="00392163"/>
    <w:rsid w:val="003929DA"/>
    <w:rsid w:val="0039318E"/>
    <w:rsid w:val="00393416"/>
    <w:rsid w:val="00394577"/>
    <w:rsid w:val="003954C0"/>
    <w:rsid w:val="00397542"/>
    <w:rsid w:val="00397984"/>
    <w:rsid w:val="00397E25"/>
    <w:rsid w:val="003A4427"/>
    <w:rsid w:val="003A4BB8"/>
    <w:rsid w:val="003A68B3"/>
    <w:rsid w:val="003A7635"/>
    <w:rsid w:val="003A78D9"/>
    <w:rsid w:val="003A7D22"/>
    <w:rsid w:val="003B0B9F"/>
    <w:rsid w:val="003B264E"/>
    <w:rsid w:val="003B5CF0"/>
    <w:rsid w:val="003B77D2"/>
    <w:rsid w:val="003C0899"/>
    <w:rsid w:val="003C3253"/>
    <w:rsid w:val="003C4424"/>
    <w:rsid w:val="003C4CA4"/>
    <w:rsid w:val="003C54C6"/>
    <w:rsid w:val="003C7A40"/>
    <w:rsid w:val="003D0EC7"/>
    <w:rsid w:val="003D10BA"/>
    <w:rsid w:val="003D1320"/>
    <w:rsid w:val="003D21D6"/>
    <w:rsid w:val="003D37D8"/>
    <w:rsid w:val="003D3D88"/>
    <w:rsid w:val="003D4EA1"/>
    <w:rsid w:val="003D62F0"/>
    <w:rsid w:val="003D6543"/>
    <w:rsid w:val="003D7490"/>
    <w:rsid w:val="003D7C44"/>
    <w:rsid w:val="003E3340"/>
    <w:rsid w:val="003E77F8"/>
    <w:rsid w:val="003F1694"/>
    <w:rsid w:val="003F2C9C"/>
    <w:rsid w:val="003F4D71"/>
    <w:rsid w:val="003F4FB3"/>
    <w:rsid w:val="003F6649"/>
    <w:rsid w:val="003F6737"/>
    <w:rsid w:val="003F6DFD"/>
    <w:rsid w:val="003F7489"/>
    <w:rsid w:val="00401093"/>
    <w:rsid w:val="00405D54"/>
    <w:rsid w:val="00406754"/>
    <w:rsid w:val="00407A80"/>
    <w:rsid w:val="0041076B"/>
    <w:rsid w:val="00411DE3"/>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1F15"/>
    <w:rsid w:val="004541BA"/>
    <w:rsid w:val="00454B72"/>
    <w:rsid w:val="00454E15"/>
    <w:rsid w:val="004550A4"/>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AF5"/>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3F2D"/>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0BAF"/>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1053E"/>
    <w:rsid w:val="00510A93"/>
    <w:rsid w:val="005148C2"/>
    <w:rsid w:val="00516126"/>
    <w:rsid w:val="00516A43"/>
    <w:rsid w:val="00516C3C"/>
    <w:rsid w:val="0051726E"/>
    <w:rsid w:val="005208A3"/>
    <w:rsid w:val="00521A3E"/>
    <w:rsid w:val="0052232F"/>
    <w:rsid w:val="005237FA"/>
    <w:rsid w:val="00523889"/>
    <w:rsid w:val="00524A70"/>
    <w:rsid w:val="005251C4"/>
    <w:rsid w:val="00527737"/>
    <w:rsid w:val="00531800"/>
    <w:rsid w:val="00533865"/>
    <w:rsid w:val="005345F5"/>
    <w:rsid w:val="005352FD"/>
    <w:rsid w:val="0053596B"/>
    <w:rsid w:val="0053703A"/>
    <w:rsid w:val="00540F44"/>
    <w:rsid w:val="00544A4E"/>
    <w:rsid w:val="00546AB0"/>
    <w:rsid w:val="00546E82"/>
    <w:rsid w:val="005502D8"/>
    <w:rsid w:val="005518B6"/>
    <w:rsid w:val="00551F2E"/>
    <w:rsid w:val="005523A5"/>
    <w:rsid w:val="00553602"/>
    <w:rsid w:val="00553E3F"/>
    <w:rsid w:val="0055437F"/>
    <w:rsid w:val="0055520C"/>
    <w:rsid w:val="005563C6"/>
    <w:rsid w:val="00556F06"/>
    <w:rsid w:val="005609B2"/>
    <w:rsid w:val="005625E4"/>
    <w:rsid w:val="0056463B"/>
    <w:rsid w:val="00565CD0"/>
    <w:rsid w:val="00566051"/>
    <w:rsid w:val="00566C5D"/>
    <w:rsid w:val="00567862"/>
    <w:rsid w:val="00570C40"/>
    <w:rsid w:val="00571452"/>
    <w:rsid w:val="00574EB5"/>
    <w:rsid w:val="005751AE"/>
    <w:rsid w:val="0057552B"/>
    <w:rsid w:val="005776A3"/>
    <w:rsid w:val="00581874"/>
    <w:rsid w:val="005859CF"/>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03B"/>
    <w:rsid w:val="005C355C"/>
    <w:rsid w:val="005C4697"/>
    <w:rsid w:val="005C5EBC"/>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2FA5"/>
    <w:rsid w:val="005F4745"/>
    <w:rsid w:val="005F5058"/>
    <w:rsid w:val="005F589B"/>
    <w:rsid w:val="005F727C"/>
    <w:rsid w:val="00600236"/>
    <w:rsid w:val="006003D5"/>
    <w:rsid w:val="00600975"/>
    <w:rsid w:val="006021FD"/>
    <w:rsid w:val="006026F6"/>
    <w:rsid w:val="00603B93"/>
    <w:rsid w:val="00603C00"/>
    <w:rsid w:val="00604CE3"/>
    <w:rsid w:val="006060EE"/>
    <w:rsid w:val="006106A4"/>
    <w:rsid w:val="00611572"/>
    <w:rsid w:val="0061165C"/>
    <w:rsid w:val="00611B14"/>
    <w:rsid w:val="006132F7"/>
    <w:rsid w:val="00613CC4"/>
    <w:rsid w:val="0061666B"/>
    <w:rsid w:val="00616EA9"/>
    <w:rsid w:val="006205EA"/>
    <w:rsid w:val="006225CB"/>
    <w:rsid w:val="00624DED"/>
    <w:rsid w:val="00625129"/>
    <w:rsid w:val="00626CCA"/>
    <w:rsid w:val="006272B9"/>
    <w:rsid w:val="006277FA"/>
    <w:rsid w:val="00627C0D"/>
    <w:rsid w:val="00627FA4"/>
    <w:rsid w:val="00630E45"/>
    <w:rsid w:val="00631E49"/>
    <w:rsid w:val="00633777"/>
    <w:rsid w:val="00634CB4"/>
    <w:rsid w:val="006359FE"/>
    <w:rsid w:val="00641E1B"/>
    <w:rsid w:val="00641F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99B"/>
    <w:rsid w:val="00685F43"/>
    <w:rsid w:val="006877E6"/>
    <w:rsid w:val="00691A67"/>
    <w:rsid w:val="00691CDD"/>
    <w:rsid w:val="00693538"/>
    <w:rsid w:val="006940A0"/>
    <w:rsid w:val="006959FE"/>
    <w:rsid w:val="00696AC4"/>
    <w:rsid w:val="00696DD7"/>
    <w:rsid w:val="00697083"/>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04F"/>
    <w:rsid w:val="007C7BC4"/>
    <w:rsid w:val="007D13FA"/>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7B2"/>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3FCD"/>
    <w:rsid w:val="008146D6"/>
    <w:rsid w:val="00815BC7"/>
    <w:rsid w:val="00817789"/>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405E"/>
    <w:rsid w:val="008751C4"/>
    <w:rsid w:val="008809EB"/>
    <w:rsid w:val="00883D1B"/>
    <w:rsid w:val="00884F71"/>
    <w:rsid w:val="008860F6"/>
    <w:rsid w:val="00887471"/>
    <w:rsid w:val="008910EA"/>
    <w:rsid w:val="008915CA"/>
    <w:rsid w:val="0089409A"/>
    <w:rsid w:val="00895934"/>
    <w:rsid w:val="0089727E"/>
    <w:rsid w:val="008A2283"/>
    <w:rsid w:val="008A22C5"/>
    <w:rsid w:val="008A2559"/>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4619"/>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8F6070"/>
    <w:rsid w:val="00900485"/>
    <w:rsid w:val="00900A9A"/>
    <w:rsid w:val="00900AFD"/>
    <w:rsid w:val="00902331"/>
    <w:rsid w:val="0090302A"/>
    <w:rsid w:val="009056EA"/>
    <w:rsid w:val="009061C3"/>
    <w:rsid w:val="00906731"/>
    <w:rsid w:val="0090741F"/>
    <w:rsid w:val="00910ED2"/>
    <w:rsid w:val="009116A0"/>
    <w:rsid w:val="009133EA"/>
    <w:rsid w:val="00917E74"/>
    <w:rsid w:val="00920F61"/>
    <w:rsid w:val="009217CA"/>
    <w:rsid w:val="00921AC1"/>
    <w:rsid w:val="00923806"/>
    <w:rsid w:val="009245F8"/>
    <w:rsid w:val="0092741C"/>
    <w:rsid w:val="00931234"/>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4C1B"/>
    <w:rsid w:val="00986152"/>
    <w:rsid w:val="00990749"/>
    <w:rsid w:val="00990B68"/>
    <w:rsid w:val="0099244D"/>
    <w:rsid w:val="00992B68"/>
    <w:rsid w:val="00993338"/>
    <w:rsid w:val="009939E9"/>
    <w:rsid w:val="00994540"/>
    <w:rsid w:val="0099564B"/>
    <w:rsid w:val="00995A4E"/>
    <w:rsid w:val="00996A20"/>
    <w:rsid w:val="00997810"/>
    <w:rsid w:val="009A05EC"/>
    <w:rsid w:val="009A3171"/>
    <w:rsid w:val="009A5B96"/>
    <w:rsid w:val="009A6682"/>
    <w:rsid w:val="009A7257"/>
    <w:rsid w:val="009A7953"/>
    <w:rsid w:val="009A7AE6"/>
    <w:rsid w:val="009B07C0"/>
    <w:rsid w:val="009B0E28"/>
    <w:rsid w:val="009B2C8B"/>
    <w:rsid w:val="009B518E"/>
    <w:rsid w:val="009B5783"/>
    <w:rsid w:val="009B5C27"/>
    <w:rsid w:val="009B5D0C"/>
    <w:rsid w:val="009C04D9"/>
    <w:rsid w:val="009C0505"/>
    <w:rsid w:val="009C16C5"/>
    <w:rsid w:val="009C1C5F"/>
    <w:rsid w:val="009C1D42"/>
    <w:rsid w:val="009C1E20"/>
    <w:rsid w:val="009C2F1D"/>
    <w:rsid w:val="009C31D5"/>
    <w:rsid w:val="009C3744"/>
    <w:rsid w:val="009C3F51"/>
    <w:rsid w:val="009C44F0"/>
    <w:rsid w:val="009C56A7"/>
    <w:rsid w:val="009C6C02"/>
    <w:rsid w:val="009C7094"/>
    <w:rsid w:val="009C7640"/>
    <w:rsid w:val="009D090E"/>
    <w:rsid w:val="009D0AEE"/>
    <w:rsid w:val="009D1515"/>
    <w:rsid w:val="009D34B5"/>
    <w:rsid w:val="009D4996"/>
    <w:rsid w:val="009D4E36"/>
    <w:rsid w:val="009D58D0"/>
    <w:rsid w:val="009D6768"/>
    <w:rsid w:val="009E0828"/>
    <w:rsid w:val="009E1A81"/>
    <w:rsid w:val="009E23A8"/>
    <w:rsid w:val="009E3405"/>
    <w:rsid w:val="009E5270"/>
    <w:rsid w:val="009E5776"/>
    <w:rsid w:val="009E6968"/>
    <w:rsid w:val="009F06DC"/>
    <w:rsid w:val="009F1406"/>
    <w:rsid w:val="009F2FB6"/>
    <w:rsid w:val="009F3D42"/>
    <w:rsid w:val="009F4790"/>
    <w:rsid w:val="009F57FD"/>
    <w:rsid w:val="009F6045"/>
    <w:rsid w:val="009F7E06"/>
    <w:rsid w:val="009F7F86"/>
    <w:rsid w:val="00A01334"/>
    <w:rsid w:val="00A01F40"/>
    <w:rsid w:val="00A02039"/>
    <w:rsid w:val="00A02E44"/>
    <w:rsid w:val="00A041F7"/>
    <w:rsid w:val="00A04A1E"/>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17F9F"/>
    <w:rsid w:val="00A20B1C"/>
    <w:rsid w:val="00A229C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551F"/>
    <w:rsid w:val="00A673D1"/>
    <w:rsid w:val="00A70436"/>
    <w:rsid w:val="00A707E8"/>
    <w:rsid w:val="00A70D41"/>
    <w:rsid w:val="00A7211D"/>
    <w:rsid w:val="00A72ABF"/>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5C4B"/>
    <w:rsid w:val="00A965A3"/>
    <w:rsid w:val="00A97D0D"/>
    <w:rsid w:val="00A97D45"/>
    <w:rsid w:val="00AA18A8"/>
    <w:rsid w:val="00AA2869"/>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5BD2"/>
    <w:rsid w:val="00AC69D5"/>
    <w:rsid w:val="00AC7612"/>
    <w:rsid w:val="00AD164C"/>
    <w:rsid w:val="00AD4457"/>
    <w:rsid w:val="00AD46D9"/>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0A0"/>
    <w:rsid w:val="00B03F31"/>
    <w:rsid w:val="00B07649"/>
    <w:rsid w:val="00B114FD"/>
    <w:rsid w:val="00B1220E"/>
    <w:rsid w:val="00B126BF"/>
    <w:rsid w:val="00B14783"/>
    <w:rsid w:val="00B15CE7"/>
    <w:rsid w:val="00B16BAC"/>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3EB5"/>
    <w:rsid w:val="00B54043"/>
    <w:rsid w:val="00B55565"/>
    <w:rsid w:val="00B56EB5"/>
    <w:rsid w:val="00B60B8D"/>
    <w:rsid w:val="00B61974"/>
    <w:rsid w:val="00B62C8E"/>
    <w:rsid w:val="00B63FC9"/>
    <w:rsid w:val="00B65FE0"/>
    <w:rsid w:val="00B7036E"/>
    <w:rsid w:val="00B709A5"/>
    <w:rsid w:val="00B743CE"/>
    <w:rsid w:val="00B7693B"/>
    <w:rsid w:val="00B76A4D"/>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97227"/>
    <w:rsid w:val="00BA044A"/>
    <w:rsid w:val="00BA063F"/>
    <w:rsid w:val="00BA0FE8"/>
    <w:rsid w:val="00BA3A40"/>
    <w:rsid w:val="00BA3E34"/>
    <w:rsid w:val="00BA4A91"/>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6D4D"/>
    <w:rsid w:val="00BB7131"/>
    <w:rsid w:val="00BC0066"/>
    <w:rsid w:val="00BC0579"/>
    <w:rsid w:val="00BC0A0D"/>
    <w:rsid w:val="00BC0F6B"/>
    <w:rsid w:val="00BC0FFC"/>
    <w:rsid w:val="00BC2633"/>
    <w:rsid w:val="00BC3820"/>
    <w:rsid w:val="00BC43A2"/>
    <w:rsid w:val="00BC440E"/>
    <w:rsid w:val="00BC5D3B"/>
    <w:rsid w:val="00BC6C35"/>
    <w:rsid w:val="00BC6F28"/>
    <w:rsid w:val="00BD07AC"/>
    <w:rsid w:val="00BD0FBF"/>
    <w:rsid w:val="00BD1286"/>
    <w:rsid w:val="00BD3645"/>
    <w:rsid w:val="00BD41A8"/>
    <w:rsid w:val="00BD5C35"/>
    <w:rsid w:val="00BD60D0"/>
    <w:rsid w:val="00BD65F6"/>
    <w:rsid w:val="00BD751A"/>
    <w:rsid w:val="00BE19A7"/>
    <w:rsid w:val="00BE1FBB"/>
    <w:rsid w:val="00BE352B"/>
    <w:rsid w:val="00BE4750"/>
    <w:rsid w:val="00BE48BB"/>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67D6"/>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065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2280"/>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29B"/>
    <w:rsid w:val="00CF2409"/>
    <w:rsid w:val="00CF2D0C"/>
    <w:rsid w:val="00CF2F7A"/>
    <w:rsid w:val="00CF40A6"/>
    <w:rsid w:val="00CF42D6"/>
    <w:rsid w:val="00CF4D30"/>
    <w:rsid w:val="00CF5126"/>
    <w:rsid w:val="00CF56A4"/>
    <w:rsid w:val="00CF58B1"/>
    <w:rsid w:val="00CF6134"/>
    <w:rsid w:val="00CF7430"/>
    <w:rsid w:val="00D01649"/>
    <w:rsid w:val="00D03553"/>
    <w:rsid w:val="00D0356C"/>
    <w:rsid w:val="00D04387"/>
    <w:rsid w:val="00D059B3"/>
    <w:rsid w:val="00D119B9"/>
    <w:rsid w:val="00D12E38"/>
    <w:rsid w:val="00D1340B"/>
    <w:rsid w:val="00D13A1A"/>
    <w:rsid w:val="00D16518"/>
    <w:rsid w:val="00D16BE7"/>
    <w:rsid w:val="00D21D01"/>
    <w:rsid w:val="00D245F6"/>
    <w:rsid w:val="00D260E1"/>
    <w:rsid w:val="00D27292"/>
    <w:rsid w:val="00D27544"/>
    <w:rsid w:val="00D2789D"/>
    <w:rsid w:val="00D31DA2"/>
    <w:rsid w:val="00D325BD"/>
    <w:rsid w:val="00D32DAE"/>
    <w:rsid w:val="00D33320"/>
    <w:rsid w:val="00D3634D"/>
    <w:rsid w:val="00D4247B"/>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6179"/>
    <w:rsid w:val="00D57CBB"/>
    <w:rsid w:val="00D61E70"/>
    <w:rsid w:val="00D61F89"/>
    <w:rsid w:val="00D62100"/>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1316"/>
    <w:rsid w:val="00DB360F"/>
    <w:rsid w:val="00DB53D5"/>
    <w:rsid w:val="00DB6FB8"/>
    <w:rsid w:val="00DC1095"/>
    <w:rsid w:val="00DC14F2"/>
    <w:rsid w:val="00DC1877"/>
    <w:rsid w:val="00DC2608"/>
    <w:rsid w:val="00DC2B89"/>
    <w:rsid w:val="00DC3D10"/>
    <w:rsid w:val="00DC408F"/>
    <w:rsid w:val="00DC41FC"/>
    <w:rsid w:val="00DC4827"/>
    <w:rsid w:val="00DC5558"/>
    <w:rsid w:val="00DC62B0"/>
    <w:rsid w:val="00DC633F"/>
    <w:rsid w:val="00DD0D67"/>
    <w:rsid w:val="00DD14D2"/>
    <w:rsid w:val="00DD1B71"/>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07430"/>
    <w:rsid w:val="00E10690"/>
    <w:rsid w:val="00E10C71"/>
    <w:rsid w:val="00E1222A"/>
    <w:rsid w:val="00E1420D"/>
    <w:rsid w:val="00E14C02"/>
    <w:rsid w:val="00E207BE"/>
    <w:rsid w:val="00E20E70"/>
    <w:rsid w:val="00E212F6"/>
    <w:rsid w:val="00E2389C"/>
    <w:rsid w:val="00E23DAC"/>
    <w:rsid w:val="00E24552"/>
    <w:rsid w:val="00E24B7C"/>
    <w:rsid w:val="00E26578"/>
    <w:rsid w:val="00E26671"/>
    <w:rsid w:val="00E325E0"/>
    <w:rsid w:val="00E32718"/>
    <w:rsid w:val="00E328B0"/>
    <w:rsid w:val="00E32CC8"/>
    <w:rsid w:val="00E34837"/>
    <w:rsid w:val="00E34A83"/>
    <w:rsid w:val="00E35233"/>
    <w:rsid w:val="00E35BB2"/>
    <w:rsid w:val="00E36C14"/>
    <w:rsid w:val="00E36D16"/>
    <w:rsid w:val="00E3781B"/>
    <w:rsid w:val="00E427F2"/>
    <w:rsid w:val="00E4286C"/>
    <w:rsid w:val="00E42D41"/>
    <w:rsid w:val="00E431A4"/>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987"/>
    <w:rsid w:val="00E70D21"/>
    <w:rsid w:val="00E713DD"/>
    <w:rsid w:val="00E71B02"/>
    <w:rsid w:val="00E7536A"/>
    <w:rsid w:val="00E76521"/>
    <w:rsid w:val="00E776F0"/>
    <w:rsid w:val="00E77EB3"/>
    <w:rsid w:val="00E80CF3"/>
    <w:rsid w:val="00E80EF7"/>
    <w:rsid w:val="00E81525"/>
    <w:rsid w:val="00E81652"/>
    <w:rsid w:val="00E82F3B"/>
    <w:rsid w:val="00E85DA7"/>
    <w:rsid w:val="00E867EC"/>
    <w:rsid w:val="00E906F0"/>
    <w:rsid w:val="00E90CD8"/>
    <w:rsid w:val="00E93D0A"/>
    <w:rsid w:val="00E962B7"/>
    <w:rsid w:val="00E9694C"/>
    <w:rsid w:val="00E96A92"/>
    <w:rsid w:val="00EA0B5E"/>
    <w:rsid w:val="00EA1963"/>
    <w:rsid w:val="00EA1EEC"/>
    <w:rsid w:val="00EA2C3C"/>
    <w:rsid w:val="00EA2D1D"/>
    <w:rsid w:val="00EA7626"/>
    <w:rsid w:val="00EA7949"/>
    <w:rsid w:val="00EA7C5F"/>
    <w:rsid w:val="00EB011E"/>
    <w:rsid w:val="00EB0F65"/>
    <w:rsid w:val="00EB16D5"/>
    <w:rsid w:val="00EB47FC"/>
    <w:rsid w:val="00EB485A"/>
    <w:rsid w:val="00EB50BD"/>
    <w:rsid w:val="00EB7FAC"/>
    <w:rsid w:val="00EC1465"/>
    <w:rsid w:val="00EC196C"/>
    <w:rsid w:val="00EC6A36"/>
    <w:rsid w:val="00EC7113"/>
    <w:rsid w:val="00EC793E"/>
    <w:rsid w:val="00ED0C60"/>
    <w:rsid w:val="00ED0CE2"/>
    <w:rsid w:val="00ED25EE"/>
    <w:rsid w:val="00ED4C85"/>
    <w:rsid w:val="00ED5847"/>
    <w:rsid w:val="00ED63EE"/>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3CF9"/>
    <w:rsid w:val="00F1735D"/>
    <w:rsid w:val="00F20BF5"/>
    <w:rsid w:val="00F24BD1"/>
    <w:rsid w:val="00F25155"/>
    <w:rsid w:val="00F25E51"/>
    <w:rsid w:val="00F26142"/>
    <w:rsid w:val="00F26433"/>
    <w:rsid w:val="00F30C79"/>
    <w:rsid w:val="00F32854"/>
    <w:rsid w:val="00F33A0C"/>
    <w:rsid w:val="00F341C4"/>
    <w:rsid w:val="00F344C9"/>
    <w:rsid w:val="00F35450"/>
    <w:rsid w:val="00F35F04"/>
    <w:rsid w:val="00F363E7"/>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3DB4"/>
    <w:rsid w:val="00F64032"/>
    <w:rsid w:val="00F649FD"/>
    <w:rsid w:val="00F65455"/>
    <w:rsid w:val="00F65BE2"/>
    <w:rsid w:val="00F65F2F"/>
    <w:rsid w:val="00F66CA0"/>
    <w:rsid w:val="00F70008"/>
    <w:rsid w:val="00F735D2"/>
    <w:rsid w:val="00F74518"/>
    <w:rsid w:val="00F757EE"/>
    <w:rsid w:val="00F8081A"/>
    <w:rsid w:val="00F80FD6"/>
    <w:rsid w:val="00F816F3"/>
    <w:rsid w:val="00F84A58"/>
    <w:rsid w:val="00F85F25"/>
    <w:rsid w:val="00F86FBD"/>
    <w:rsid w:val="00F91EAC"/>
    <w:rsid w:val="00F92C99"/>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C7829"/>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11"/>
    <w:rsid w:val="00FE3DAB"/>
    <w:rsid w:val="00FE4193"/>
    <w:rsid w:val="00FE4670"/>
    <w:rsid w:val="00FE46E7"/>
    <w:rsid w:val="00FE6868"/>
    <w:rsid w:val="00FE71B4"/>
    <w:rsid w:val="00FE7846"/>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55021C"/>
  <w15:docId w15:val="{42CA2813-5558-4FE0-9DA1-755DE82D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846"/>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BB6D4D"/>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BB6D4D"/>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BB6D4D"/>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BB6D4D"/>
    <w:pPr>
      <w:keepNext/>
      <w:spacing w:before="240" w:after="60"/>
      <w:outlineLvl w:val="3"/>
    </w:pPr>
    <w:rPr>
      <w:rFonts w:ascii="Arial" w:hAnsi="Arial" w:cs="Times New Roman"/>
      <w:b/>
      <w:bCs/>
      <w:szCs w:val="28"/>
    </w:rPr>
  </w:style>
  <w:style w:type="paragraph" w:styleId="5">
    <w:name w:val="heading 5"/>
    <w:basedOn w:val="a"/>
    <w:next w:val="a"/>
    <w:uiPriority w:val="9"/>
    <w:qFormat/>
    <w:rsid w:val="00BB6D4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6D4D"/>
  </w:style>
  <w:style w:type="character" w:customStyle="1" w:styleId="WW8Num1z1">
    <w:name w:val="WW8Num1z1"/>
    <w:rsid w:val="00BB6D4D"/>
  </w:style>
  <w:style w:type="character" w:customStyle="1" w:styleId="WW8Num1z2">
    <w:name w:val="WW8Num1z2"/>
    <w:rsid w:val="00BB6D4D"/>
  </w:style>
  <w:style w:type="character" w:customStyle="1" w:styleId="WW8Num1z3">
    <w:name w:val="WW8Num1z3"/>
    <w:rsid w:val="00BB6D4D"/>
  </w:style>
  <w:style w:type="character" w:customStyle="1" w:styleId="WW8Num1z4">
    <w:name w:val="WW8Num1z4"/>
    <w:rsid w:val="00BB6D4D"/>
    <w:rPr>
      <w:rFonts w:ascii="Arial" w:hAnsi="Arial" w:cs="Times New Roman"/>
      <w:b w:val="0"/>
      <w:i w:val="0"/>
      <w:sz w:val="20"/>
      <w:szCs w:val="20"/>
    </w:rPr>
  </w:style>
  <w:style w:type="character" w:customStyle="1" w:styleId="WW8Num1z5">
    <w:name w:val="WW8Num1z5"/>
    <w:rsid w:val="00BB6D4D"/>
  </w:style>
  <w:style w:type="character" w:customStyle="1" w:styleId="WW8Num1z6">
    <w:name w:val="WW8Num1z6"/>
    <w:rsid w:val="00BB6D4D"/>
  </w:style>
  <w:style w:type="character" w:customStyle="1" w:styleId="WW8Num1z7">
    <w:name w:val="WW8Num1z7"/>
    <w:rsid w:val="00BB6D4D"/>
  </w:style>
  <w:style w:type="character" w:customStyle="1" w:styleId="WW8Num1z8">
    <w:name w:val="WW8Num1z8"/>
    <w:rsid w:val="00BB6D4D"/>
  </w:style>
  <w:style w:type="character" w:customStyle="1" w:styleId="WW8Num2z0">
    <w:name w:val="WW8Num2z0"/>
    <w:rsid w:val="00BB6D4D"/>
    <w:rPr>
      <w:rFonts w:ascii="Symbol" w:hAnsi="Symbol" w:cs="Symbol"/>
      <w:lang w:val="el-GR"/>
    </w:rPr>
  </w:style>
  <w:style w:type="character" w:customStyle="1" w:styleId="WW8Num3z0">
    <w:name w:val="WW8Num3z0"/>
    <w:rsid w:val="00BB6D4D"/>
    <w:rPr>
      <w:lang w:val="el-GR"/>
    </w:rPr>
  </w:style>
  <w:style w:type="character" w:customStyle="1" w:styleId="WW8Num4z0">
    <w:name w:val="WW8Num4z0"/>
    <w:rsid w:val="00BB6D4D"/>
    <w:rPr>
      <w:rFonts w:ascii="Webdings" w:hAnsi="Webdings" w:cs="Webdings"/>
      <w:color w:val="333399"/>
      <w:sz w:val="16"/>
    </w:rPr>
  </w:style>
  <w:style w:type="character" w:customStyle="1" w:styleId="WW8Num5z0">
    <w:name w:val="WW8Num5z0"/>
    <w:rsid w:val="00BB6D4D"/>
    <w:rPr>
      <w:shd w:val="clear" w:color="auto" w:fill="FFFF00"/>
      <w:lang w:val="el-GR"/>
    </w:rPr>
  </w:style>
  <w:style w:type="character" w:customStyle="1" w:styleId="WW8Num6z0">
    <w:name w:val="WW8Num6z0"/>
    <w:rsid w:val="00BB6D4D"/>
    <w:rPr>
      <w:b/>
      <w:bCs/>
      <w:szCs w:val="22"/>
      <w:lang w:val="el-GR"/>
    </w:rPr>
  </w:style>
  <w:style w:type="character" w:customStyle="1" w:styleId="WW8Num6z1">
    <w:name w:val="WW8Num6z1"/>
    <w:rsid w:val="00BB6D4D"/>
  </w:style>
  <w:style w:type="character" w:customStyle="1" w:styleId="WW8Num6z2">
    <w:name w:val="WW8Num6z2"/>
    <w:rsid w:val="00BB6D4D"/>
  </w:style>
  <w:style w:type="character" w:customStyle="1" w:styleId="WW8Num6z3">
    <w:name w:val="WW8Num6z3"/>
    <w:rsid w:val="00BB6D4D"/>
  </w:style>
  <w:style w:type="character" w:customStyle="1" w:styleId="WW8Num6z4">
    <w:name w:val="WW8Num6z4"/>
    <w:rsid w:val="00BB6D4D"/>
  </w:style>
  <w:style w:type="character" w:customStyle="1" w:styleId="WW8Num6z5">
    <w:name w:val="WW8Num6z5"/>
    <w:rsid w:val="00BB6D4D"/>
  </w:style>
  <w:style w:type="character" w:customStyle="1" w:styleId="WW8Num6z6">
    <w:name w:val="WW8Num6z6"/>
    <w:rsid w:val="00BB6D4D"/>
  </w:style>
  <w:style w:type="character" w:customStyle="1" w:styleId="WW8Num6z7">
    <w:name w:val="WW8Num6z7"/>
    <w:rsid w:val="00BB6D4D"/>
  </w:style>
  <w:style w:type="character" w:customStyle="1" w:styleId="WW8Num6z8">
    <w:name w:val="WW8Num6z8"/>
    <w:rsid w:val="00BB6D4D"/>
  </w:style>
  <w:style w:type="character" w:customStyle="1" w:styleId="WW8Num7z0">
    <w:name w:val="WW8Num7z0"/>
    <w:rsid w:val="00BB6D4D"/>
    <w:rPr>
      <w:b/>
      <w:bCs/>
      <w:szCs w:val="22"/>
      <w:lang w:val="el-GR"/>
    </w:rPr>
  </w:style>
  <w:style w:type="character" w:customStyle="1" w:styleId="WW8Num7z1">
    <w:name w:val="WW8Num7z1"/>
    <w:rsid w:val="00BB6D4D"/>
    <w:rPr>
      <w:rFonts w:eastAsia="Calibri"/>
      <w:lang w:val="el-GR"/>
    </w:rPr>
  </w:style>
  <w:style w:type="character" w:customStyle="1" w:styleId="WW8Num7z2">
    <w:name w:val="WW8Num7z2"/>
    <w:rsid w:val="00BB6D4D"/>
  </w:style>
  <w:style w:type="character" w:customStyle="1" w:styleId="WW8Num7z3">
    <w:name w:val="WW8Num7z3"/>
    <w:rsid w:val="00BB6D4D"/>
  </w:style>
  <w:style w:type="character" w:customStyle="1" w:styleId="WW8Num7z4">
    <w:name w:val="WW8Num7z4"/>
    <w:rsid w:val="00BB6D4D"/>
  </w:style>
  <w:style w:type="character" w:customStyle="1" w:styleId="WW8Num7z5">
    <w:name w:val="WW8Num7z5"/>
    <w:rsid w:val="00BB6D4D"/>
  </w:style>
  <w:style w:type="character" w:customStyle="1" w:styleId="WW8Num7z6">
    <w:name w:val="WW8Num7z6"/>
    <w:rsid w:val="00BB6D4D"/>
  </w:style>
  <w:style w:type="character" w:customStyle="1" w:styleId="WW8Num7z7">
    <w:name w:val="WW8Num7z7"/>
    <w:rsid w:val="00BB6D4D"/>
  </w:style>
  <w:style w:type="character" w:customStyle="1" w:styleId="WW8Num7z8">
    <w:name w:val="WW8Num7z8"/>
    <w:rsid w:val="00BB6D4D"/>
  </w:style>
  <w:style w:type="character" w:customStyle="1" w:styleId="WW8Num8z0">
    <w:name w:val="WW8Num8z0"/>
    <w:rsid w:val="00BB6D4D"/>
    <w:rPr>
      <w:rFonts w:ascii="Symbol" w:hAnsi="Symbol" w:cs="OpenSymbol"/>
      <w:color w:val="5B9BD5"/>
    </w:rPr>
  </w:style>
  <w:style w:type="character" w:customStyle="1" w:styleId="WW8Num9z0">
    <w:name w:val="WW8Num9z0"/>
    <w:rsid w:val="00BB6D4D"/>
    <w:rPr>
      <w:rFonts w:ascii="Angsana New" w:hAnsi="Angsana New" w:cs="Angsana New"/>
      <w:color w:val="000000"/>
      <w:kern w:val="1"/>
      <w:szCs w:val="22"/>
      <w:shd w:val="clear" w:color="auto" w:fill="FFFFFF"/>
      <w:lang w:val="el-GR"/>
    </w:rPr>
  </w:style>
  <w:style w:type="character" w:customStyle="1" w:styleId="WW8Num10z0">
    <w:name w:val="WW8Num10z0"/>
    <w:rsid w:val="00BB6D4D"/>
    <w:rPr>
      <w:rFonts w:ascii="Symbol" w:hAnsi="Symbol" w:cs="Symbol"/>
      <w:kern w:val="1"/>
      <w:shd w:val="clear" w:color="auto" w:fill="C0C0C0"/>
      <w:lang w:val="el-GR"/>
    </w:rPr>
  </w:style>
  <w:style w:type="character" w:customStyle="1" w:styleId="WW8Num11z0">
    <w:name w:val="WW8Num11z0"/>
    <w:rsid w:val="00BB6D4D"/>
    <w:rPr>
      <w:rFonts w:ascii="Symbol" w:hAnsi="Symbol" w:cs="Symbol" w:hint="default"/>
      <w:lang w:val="el-GR"/>
    </w:rPr>
  </w:style>
  <w:style w:type="character" w:customStyle="1" w:styleId="WW8Num11z1">
    <w:name w:val="WW8Num11z1"/>
    <w:rsid w:val="00BB6D4D"/>
    <w:rPr>
      <w:rFonts w:ascii="Courier New" w:hAnsi="Courier New" w:cs="Courier New" w:hint="default"/>
    </w:rPr>
  </w:style>
  <w:style w:type="character" w:customStyle="1" w:styleId="WW8Num11z2">
    <w:name w:val="WW8Num11z2"/>
    <w:rsid w:val="00BB6D4D"/>
    <w:rPr>
      <w:rFonts w:ascii="Wingdings" w:hAnsi="Wingdings" w:cs="Wingdings" w:hint="default"/>
    </w:rPr>
  </w:style>
  <w:style w:type="character" w:customStyle="1" w:styleId="50">
    <w:name w:val="Προεπιλεγμένη γραμματοσειρά5"/>
    <w:rsid w:val="00BB6D4D"/>
  </w:style>
  <w:style w:type="character" w:customStyle="1" w:styleId="WW8Num10z1">
    <w:name w:val="WW8Num10z1"/>
    <w:rsid w:val="00BB6D4D"/>
  </w:style>
  <w:style w:type="character" w:customStyle="1" w:styleId="WW8Num10z2">
    <w:name w:val="WW8Num10z2"/>
    <w:rsid w:val="00BB6D4D"/>
  </w:style>
  <w:style w:type="character" w:customStyle="1" w:styleId="WW8Num10z3">
    <w:name w:val="WW8Num10z3"/>
    <w:rsid w:val="00BB6D4D"/>
  </w:style>
  <w:style w:type="character" w:customStyle="1" w:styleId="WW8Num10z4">
    <w:name w:val="WW8Num10z4"/>
    <w:rsid w:val="00BB6D4D"/>
  </w:style>
  <w:style w:type="character" w:customStyle="1" w:styleId="WW8Num10z5">
    <w:name w:val="WW8Num10z5"/>
    <w:rsid w:val="00BB6D4D"/>
  </w:style>
  <w:style w:type="character" w:customStyle="1" w:styleId="WW8Num10z6">
    <w:name w:val="WW8Num10z6"/>
    <w:rsid w:val="00BB6D4D"/>
  </w:style>
  <w:style w:type="character" w:customStyle="1" w:styleId="WW8Num10z7">
    <w:name w:val="WW8Num10z7"/>
    <w:rsid w:val="00BB6D4D"/>
  </w:style>
  <w:style w:type="character" w:customStyle="1" w:styleId="WW8Num10z8">
    <w:name w:val="WW8Num10z8"/>
    <w:rsid w:val="00BB6D4D"/>
  </w:style>
  <w:style w:type="character" w:customStyle="1" w:styleId="WW-">
    <w:name w:val="WW-Προεπιλεγμένη γραμματοσειρά"/>
    <w:rsid w:val="00BB6D4D"/>
  </w:style>
  <w:style w:type="character" w:customStyle="1" w:styleId="WW-DefaultParagraphFont">
    <w:name w:val="WW-Default Paragraph Font"/>
    <w:rsid w:val="00BB6D4D"/>
  </w:style>
  <w:style w:type="character" w:customStyle="1" w:styleId="WW8Num8z1">
    <w:name w:val="WW8Num8z1"/>
    <w:rsid w:val="00BB6D4D"/>
    <w:rPr>
      <w:rFonts w:eastAsia="Calibri"/>
      <w:lang w:val="el-GR"/>
    </w:rPr>
  </w:style>
  <w:style w:type="character" w:customStyle="1" w:styleId="WW8Num8z2">
    <w:name w:val="WW8Num8z2"/>
    <w:rsid w:val="00BB6D4D"/>
  </w:style>
  <w:style w:type="character" w:customStyle="1" w:styleId="WW8Num8z3">
    <w:name w:val="WW8Num8z3"/>
    <w:rsid w:val="00BB6D4D"/>
  </w:style>
  <w:style w:type="character" w:customStyle="1" w:styleId="WW8Num8z4">
    <w:name w:val="WW8Num8z4"/>
    <w:rsid w:val="00BB6D4D"/>
  </w:style>
  <w:style w:type="character" w:customStyle="1" w:styleId="WW8Num8z5">
    <w:name w:val="WW8Num8z5"/>
    <w:rsid w:val="00BB6D4D"/>
  </w:style>
  <w:style w:type="character" w:customStyle="1" w:styleId="WW8Num8z6">
    <w:name w:val="WW8Num8z6"/>
    <w:rsid w:val="00BB6D4D"/>
  </w:style>
  <w:style w:type="character" w:customStyle="1" w:styleId="WW8Num8z7">
    <w:name w:val="WW8Num8z7"/>
    <w:rsid w:val="00BB6D4D"/>
  </w:style>
  <w:style w:type="character" w:customStyle="1" w:styleId="WW8Num8z8">
    <w:name w:val="WW8Num8z8"/>
    <w:rsid w:val="00BB6D4D"/>
  </w:style>
  <w:style w:type="character" w:customStyle="1" w:styleId="WW8Num11z3">
    <w:name w:val="WW8Num11z3"/>
    <w:rsid w:val="00BB6D4D"/>
  </w:style>
  <w:style w:type="character" w:customStyle="1" w:styleId="WW8Num11z4">
    <w:name w:val="WW8Num11z4"/>
    <w:rsid w:val="00BB6D4D"/>
  </w:style>
  <w:style w:type="character" w:customStyle="1" w:styleId="WW8Num11z5">
    <w:name w:val="WW8Num11z5"/>
    <w:rsid w:val="00BB6D4D"/>
  </w:style>
  <w:style w:type="character" w:customStyle="1" w:styleId="WW8Num11z6">
    <w:name w:val="WW8Num11z6"/>
    <w:rsid w:val="00BB6D4D"/>
  </w:style>
  <w:style w:type="character" w:customStyle="1" w:styleId="WW8Num11z7">
    <w:name w:val="WW8Num11z7"/>
    <w:rsid w:val="00BB6D4D"/>
  </w:style>
  <w:style w:type="character" w:customStyle="1" w:styleId="WW8Num11z8">
    <w:name w:val="WW8Num11z8"/>
    <w:rsid w:val="00BB6D4D"/>
  </w:style>
  <w:style w:type="character" w:customStyle="1" w:styleId="WW-DefaultParagraphFont1">
    <w:name w:val="WW-Default Paragraph Font1"/>
    <w:rsid w:val="00BB6D4D"/>
  </w:style>
  <w:style w:type="character" w:customStyle="1" w:styleId="40">
    <w:name w:val="Προεπιλεγμένη γραμματοσειρά4"/>
    <w:rsid w:val="00BB6D4D"/>
  </w:style>
  <w:style w:type="character" w:customStyle="1" w:styleId="WW8Num2z1">
    <w:name w:val="WW8Num2z1"/>
    <w:rsid w:val="00BB6D4D"/>
  </w:style>
  <w:style w:type="character" w:customStyle="1" w:styleId="WW8Num2z2">
    <w:name w:val="WW8Num2z2"/>
    <w:rsid w:val="00BB6D4D"/>
  </w:style>
  <w:style w:type="character" w:customStyle="1" w:styleId="WW8Num2z3">
    <w:name w:val="WW8Num2z3"/>
    <w:rsid w:val="00BB6D4D"/>
  </w:style>
  <w:style w:type="character" w:customStyle="1" w:styleId="WW8Num2z4">
    <w:name w:val="WW8Num2z4"/>
    <w:rsid w:val="00BB6D4D"/>
    <w:rPr>
      <w:rFonts w:ascii="Arial" w:hAnsi="Arial" w:cs="Times New Roman"/>
      <w:b w:val="0"/>
      <w:i w:val="0"/>
      <w:sz w:val="20"/>
      <w:szCs w:val="20"/>
    </w:rPr>
  </w:style>
  <w:style w:type="character" w:customStyle="1" w:styleId="WW8Num2z5">
    <w:name w:val="WW8Num2z5"/>
    <w:rsid w:val="00BB6D4D"/>
  </w:style>
  <w:style w:type="character" w:customStyle="1" w:styleId="WW8Num2z6">
    <w:name w:val="WW8Num2z6"/>
    <w:rsid w:val="00BB6D4D"/>
  </w:style>
  <w:style w:type="character" w:customStyle="1" w:styleId="WW8Num2z7">
    <w:name w:val="WW8Num2z7"/>
    <w:rsid w:val="00BB6D4D"/>
  </w:style>
  <w:style w:type="character" w:customStyle="1" w:styleId="WW8Num2z8">
    <w:name w:val="WW8Num2z8"/>
    <w:rsid w:val="00BB6D4D"/>
  </w:style>
  <w:style w:type="character" w:customStyle="1" w:styleId="WW8Num9z1">
    <w:name w:val="WW8Num9z1"/>
    <w:rsid w:val="00BB6D4D"/>
    <w:rPr>
      <w:rFonts w:eastAsia="Calibri"/>
      <w:lang w:val="el-GR"/>
    </w:rPr>
  </w:style>
  <w:style w:type="character" w:customStyle="1" w:styleId="WW8Num9z2">
    <w:name w:val="WW8Num9z2"/>
    <w:rsid w:val="00BB6D4D"/>
  </w:style>
  <w:style w:type="character" w:customStyle="1" w:styleId="WW8Num9z3">
    <w:name w:val="WW8Num9z3"/>
    <w:rsid w:val="00BB6D4D"/>
  </w:style>
  <w:style w:type="character" w:customStyle="1" w:styleId="WW8Num9z4">
    <w:name w:val="WW8Num9z4"/>
    <w:rsid w:val="00BB6D4D"/>
  </w:style>
  <w:style w:type="character" w:customStyle="1" w:styleId="WW8Num9z5">
    <w:name w:val="WW8Num9z5"/>
    <w:rsid w:val="00BB6D4D"/>
  </w:style>
  <w:style w:type="character" w:customStyle="1" w:styleId="WW8Num9z6">
    <w:name w:val="WW8Num9z6"/>
    <w:rsid w:val="00BB6D4D"/>
  </w:style>
  <w:style w:type="character" w:customStyle="1" w:styleId="WW8Num9z7">
    <w:name w:val="WW8Num9z7"/>
    <w:rsid w:val="00BB6D4D"/>
  </w:style>
  <w:style w:type="character" w:customStyle="1" w:styleId="WW8Num9z8">
    <w:name w:val="WW8Num9z8"/>
    <w:rsid w:val="00BB6D4D"/>
  </w:style>
  <w:style w:type="character" w:customStyle="1" w:styleId="WW-DefaultParagraphFont11">
    <w:name w:val="WW-Default Paragraph Font11"/>
    <w:rsid w:val="00BB6D4D"/>
  </w:style>
  <w:style w:type="character" w:customStyle="1" w:styleId="WW8Num12z0">
    <w:name w:val="WW8Num12z0"/>
    <w:rsid w:val="00BB6D4D"/>
    <w:rPr>
      <w:rFonts w:ascii="Symbol" w:hAnsi="Symbol" w:cs="Symbol"/>
    </w:rPr>
  </w:style>
  <w:style w:type="character" w:customStyle="1" w:styleId="WW8Num12z1">
    <w:name w:val="WW8Num12z1"/>
    <w:rsid w:val="00BB6D4D"/>
    <w:rPr>
      <w:rFonts w:ascii="Courier New" w:hAnsi="Courier New" w:cs="Courier New"/>
    </w:rPr>
  </w:style>
  <w:style w:type="character" w:customStyle="1" w:styleId="WW8Num12z2">
    <w:name w:val="WW8Num12z2"/>
    <w:rsid w:val="00BB6D4D"/>
    <w:rPr>
      <w:rFonts w:ascii="Wingdings" w:hAnsi="Wingdings" w:cs="Wingdings"/>
    </w:rPr>
  </w:style>
  <w:style w:type="character" w:customStyle="1" w:styleId="WW-DefaultParagraphFont111">
    <w:name w:val="WW-Default Paragraph Font111"/>
    <w:rsid w:val="00BB6D4D"/>
  </w:style>
  <w:style w:type="character" w:customStyle="1" w:styleId="WW-DefaultParagraphFont1111">
    <w:name w:val="WW-Default Paragraph Font1111"/>
    <w:rsid w:val="00BB6D4D"/>
  </w:style>
  <w:style w:type="character" w:customStyle="1" w:styleId="WW-DefaultParagraphFont11111">
    <w:name w:val="WW-Default Paragraph Font11111"/>
    <w:rsid w:val="00BB6D4D"/>
  </w:style>
  <w:style w:type="character" w:customStyle="1" w:styleId="30">
    <w:name w:val="Προεπιλεγμένη γραμματοσειρά3"/>
    <w:rsid w:val="00BB6D4D"/>
  </w:style>
  <w:style w:type="character" w:customStyle="1" w:styleId="WW-DefaultParagraphFont111111">
    <w:name w:val="WW-Default Paragraph Font111111"/>
    <w:rsid w:val="00BB6D4D"/>
  </w:style>
  <w:style w:type="character" w:customStyle="1" w:styleId="DefaultParagraphFont2">
    <w:name w:val="Default Paragraph Font2"/>
    <w:rsid w:val="00BB6D4D"/>
  </w:style>
  <w:style w:type="character" w:customStyle="1" w:styleId="WW8Num12z3">
    <w:name w:val="WW8Num12z3"/>
    <w:rsid w:val="00BB6D4D"/>
  </w:style>
  <w:style w:type="character" w:customStyle="1" w:styleId="WW8Num12z4">
    <w:name w:val="WW8Num12z4"/>
    <w:rsid w:val="00BB6D4D"/>
  </w:style>
  <w:style w:type="character" w:customStyle="1" w:styleId="WW8Num12z5">
    <w:name w:val="WW8Num12z5"/>
    <w:rsid w:val="00BB6D4D"/>
  </w:style>
  <w:style w:type="character" w:customStyle="1" w:styleId="WW8Num12z6">
    <w:name w:val="WW8Num12z6"/>
    <w:rsid w:val="00BB6D4D"/>
  </w:style>
  <w:style w:type="character" w:customStyle="1" w:styleId="WW8Num12z7">
    <w:name w:val="WW8Num12z7"/>
    <w:rsid w:val="00BB6D4D"/>
  </w:style>
  <w:style w:type="character" w:customStyle="1" w:styleId="WW8Num12z8">
    <w:name w:val="WW8Num12z8"/>
    <w:rsid w:val="00BB6D4D"/>
  </w:style>
  <w:style w:type="character" w:customStyle="1" w:styleId="WW8Num13z0">
    <w:name w:val="WW8Num13z0"/>
    <w:rsid w:val="00BB6D4D"/>
    <w:rPr>
      <w:rFonts w:ascii="Symbol" w:hAnsi="Symbol" w:cs="OpenSymbol"/>
    </w:rPr>
  </w:style>
  <w:style w:type="character" w:customStyle="1" w:styleId="WW-DefaultParagraphFont1111111">
    <w:name w:val="WW-Default Paragraph Font1111111"/>
    <w:rsid w:val="00BB6D4D"/>
  </w:style>
  <w:style w:type="character" w:customStyle="1" w:styleId="WW8Num13z1">
    <w:name w:val="WW8Num13z1"/>
    <w:rsid w:val="00BB6D4D"/>
    <w:rPr>
      <w:rFonts w:eastAsia="Calibri"/>
      <w:lang w:val="el-GR"/>
    </w:rPr>
  </w:style>
  <w:style w:type="character" w:customStyle="1" w:styleId="WW8Num13z2">
    <w:name w:val="WW8Num13z2"/>
    <w:rsid w:val="00BB6D4D"/>
  </w:style>
  <w:style w:type="character" w:customStyle="1" w:styleId="WW8Num13z3">
    <w:name w:val="WW8Num13z3"/>
    <w:rsid w:val="00BB6D4D"/>
  </w:style>
  <w:style w:type="character" w:customStyle="1" w:styleId="WW8Num13z4">
    <w:name w:val="WW8Num13z4"/>
    <w:rsid w:val="00BB6D4D"/>
  </w:style>
  <w:style w:type="character" w:customStyle="1" w:styleId="WW8Num13z5">
    <w:name w:val="WW8Num13z5"/>
    <w:rsid w:val="00BB6D4D"/>
  </w:style>
  <w:style w:type="character" w:customStyle="1" w:styleId="WW8Num13z6">
    <w:name w:val="WW8Num13z6"/>
    <w:rsid w:val="00BB6D4D"/>
  </w:style>
  <w:style w:type="character" w:customStyle="1" w:styleId="WW8Num13z7">
    <w:name w:val="WW8Num13z7"/>
    <w:rsid w:val="00BB6D4D"/>
  </w:style>
  <w:style w:type="character" w:customStyle="1" w:styleId="WW8Num13z8">
    <w:name w:val="WW8Num13z8"/>
    <w:rsid w:val="00BB6D4D"/>
  </w:style>
  <w:style w:type="character" w:customStyle="1" w:styleId="WW8Num14z0">
    <w:name w:val="WW8Num14z0"/>
    <w:rsid w:val="00BB6D4D"/>
    <w:rPr>
      <w:rFonts w:ascii="Symbol" w:hAnsi="Symbol" w:cs="OpenSymbol"/>
    </w:rPr>
  </w:style>
  <w:style w:type="character" w:customStyle="1" w:styleId="WW8Num14z1">
    <w:name w:val="WW8Num14z1"/>
    <w:rsid w:val="00BB6D4D"/>
  </w:style>
  <w:style w:type="character" w:customStyle="1" w:styleId="WW8Num14z2">
    <w:name w:val="WW8Num14z2"/>
    <w:rsid w:val="00BB6D4D"/>
  </w:style>
  <w:style w:type="character" w:customStyle="1" w:styleId="WW8Num14z3">
    <w:name w:val="WW8Num14z3"/>
    <w:rsid w:val="00BB6D4D"/>
  </w:style>
  <w:style w:type="character" w:customStyle="1" w:styleId="WW8Num14z4">
    <w:name w:val="WW8Num14z4"/>
    <w:rsid w:val="00BB6D4D"/>
  </w:style>
  <w:style w:type="character" w:customStyle="1" w:styleId="WW8Num14z5">
    <w:name w:val="WW8Num14z5"/>
    <w:rsid w:val="00BB6D4D"/>
  </w:style>
  <w:style w:type="character" w:customStyle="1" w:styleId="WW8Num14z6">
    <w:name w:val="WW8Num14z6"/>
    <w:rsid w:val="00BB6D4D"/>
  </w:style>
  <w:style w:type="character" w:customStyle="1" w:styleId="WW8Num14z7">
    <w:name w:val="WW8Num14z7"/>
    <w:rsid w:val="00BB6D4D"/>
  </w:style>
  <w:style w:type="character" w:customStyle="1" w:styleId="WW8Num14z8">
    <w:name w:val="WW8Num14z8"/>
    <w:rsid w:val="00BB6D4D"/>
  </w:style>
  <w:style w:type="character" w:customStyle="1" w:styleId="WW8Num15z0">
    <w:name w:val="WW8Num15z0"/>
    <w:rsid w:val="00BB6D4D"/>
  </w:style>
  <w:style w:type="character" w:customStyle="1" w:styleId="WW8Num15z1">
    <w:name w:val="WW8Num15z1"/>
    <w:rsid w:val="00BB6D4D"/>
  </w:style>
  <w:style w:type="character" w:customStyle="1" w:styleId="WW8Num15z2">
    <w:name w:val="WW8Num15z2"/>
    <w:rsid w:val="00BB6D4D"/>
  </w:style>
  <w:style w:type="character" w:customStyle="1" w:styleId="WW8Num15z3">
    <w:name w:val="WW8Num15z3"/>
    <w:rsid w:val="00BB6D4D"/>
  </w:style>
  <w:style w:type="character" w:customStyle="1" w:styleId="WW8Num15z4">
    <w:name w:val="WW8Num15z4"/>
    <w:rsid w:val="00BB6D4D"/>
  </w:style>
  <w:style w:type="character" w:customStyle="1" w:styleId="WW8Num15z5">
    <w:name w:val="WW8Num15z5"/>
    <w:rsid w:val="00BB6D4D"/>
  </w:style>
  <w:style w:type="character" w:customStyle="1" w:styleId="WW8Num15z6">
    <w:name w:val="WW8Num15z6"/>
    <w:rsid w:val="00BB6D4D"/>
  </w:style>
  <w:style w:type="character" w:customStyle="1" w:styleId="WW8Num15z7">
    <w:name w:val="WW8Num15z7"/>
    <w:rsid w:val="00BB6D4D"/>
  </w:style>
  <w:style w:type="character" w:customStyle="1" w:styleId="WW8Num15z8">
    <w:name w:val="WW8Num15z8"/>
    <w:rsid w:val="00BB6D4D"/>
  </w:style>
  <w:style w:type="character" w:customStyle="1" w:styleId="WW8Num16z0">
    <w:name w:val="WW8Num16z0"/>
    <w:rsid w:val="00BB6D4D"/>
  </w:style>
  <w:style w:type="character" w:customStyle="1" w:styleId="WW8Num16z1">
    <w:name w:val="WW8Num16z1"/>
    <w:rsid w:val="00BB6D4D"/>
  </w:style>
  <w:style w:type="character" w:customStyle="1" w:styleId="WW8Num16z2">
    <w:name w:val="WW8Num16z2"/>
    <w:rsid w:val="00BB6D4D"/>
  </w:style>
  <w:style w:type="character" w:customStyle="1" w:styleId="WW8Num16z3">
    <w:name w:val="WW8Num16z3"/>
    <w:rsid w:val="00BB6D4D"/>
  </w:style>
  <w:style w:type="character" w:customStyle="1" w:styleId="WW8Num16z4">
    <w:name w:val="WW8Num16z4"/>
    <w:rsid w:val="00BB6D4D"/>
  </w:style>
  <w:style w:type="character" w:customStyle="1" w:styleId="WW8Num16z5">
    <w:name w:val="WW8Num16z5"/>
    <w:rsid w:val="00BB6D4D"/>
  </w:style>
  <w:style w:type="character" w:customStyle="1" w:styleId="WW8Num16z6">
    <w:name w:val="WW8Num16z6"/>
    <w:rsid w:val="00BB6D4D"/>
  </w:style>
  <w:style w:type="character" w:customStyle="1" w:styleId="WW8Num16z7">
    <w:name w:val="WW8Num16z7"/>
    <w:rsid w:val="00BB6D4D"/>
  </w:style>
  <w:style w:type="character" w:customStyle="1" w:styleId="WW8Num16z8">
    <w:name w:val="WW8Num16z8"/>
    <w:rsid w:val="00BB6D4D"/>
  </w:style>
  <w:style w:type="character" w:customStyle="1" w:styleId="WW-DefaultParagraphFont11111111">
    <w:name w:val="WW-Default Paragraph Font11111111"/>
    <w:rsid w:val="00BB6D4D"/>
  </w:style>
  <w:style w:type="character" w:customStyle="1" w:styleId="WW-DefaultParagraphFont111111111">
    <w:name w:val="WW-Default Paragraph Font111111111"/>
    <w:rsid w:val="00BB6D4D"/>
  </w:style>
  <w:style w:type="character" w:customStyle="1" w:styleId="WW-DefaultParagraphFont1111111111">
    <w:name w:val="WW-Default Paragraph Font1111111111"/>
    <w:rsid w:val="00BB6D4D"/>
  </w:style>
  <w:style w:type="character" w:customStyle="1" w:styleId="WW-DefaultParagraphFont11111111111">
    <w:name w:val="WW-Default Paragraph Font11111111111"/>
    <w:rsid w:val="00BB6D4D"/>
  </w:style>
  <w:style w:type="character" w:customStyle="1" w:styleId="WW-DefaultParagraphFont111111111111">
    <w:name w:val="WW-Default Paragraph Font111111111111"/>
    <w:rsid w:val="00BB6D4D"/>
  </w:style>
  <w:style w:type="character" w:customStyle="1" w:styleId="WW8Num17z0">
    <w:name w:val="WW8Num17z0"/>
    <w:rsid w:val="00BB6D4D"/>
  </w:style>
  <w:style w:type="character" w:customStyle="1" w:styleId="WW8Num17z1">
    <w:name w:val="WW8Num17z1"/>
    <w:rsid w:val="00BB6D4D"/>
  </w:style>
  <w:style w:type="character" w:customStyle="1" w:styleId="WW8Num17z2">
    <w:name w:val="WW8Num17z2"/>
    <w:rsid w:val="00BB6D4D"/>
  </w:style>
  <w:style w:type="character" w:customStyle="1" w:styleId="WW8Num17z3">
    <w:name w:val="WW8Num17z3"/>
    <w:rsid w:val="00BB6D4D"/>
  </w:style>
  <w:style w:type="character" w:customStyle="1" w:styleId="WW8Num17z4">
    <w:name w:val="WW8Num17z4"/>
    <w:rsid w:val="00BB6D4D"/>
  </w:style>
  <w:style w:type="character" w:customStyle="1" w:styleId="WW8Num17z5">
    <w:name w:val="WW8Num17z5"/>
    <w:rsid w:val="00BB6D4D"/>
  </w:style>
  <w:style w:type="character" w:customStyle="1" w:styleId="WW8Num17z6">
    <w:name w:val="WW8Num17z6"/>
    <w:rsid w:val="00BB6D4D"/>
  </w:style>
  <w:style w:type="character" w:customStyle="1" w:styleId="WW8Num17z7">
    <w:name w:val="WW8Num17z7"/>
    <w:rsid w:val="00BB6D4D"/>
  </w:style>
  <w:style w:type="character" w:customStyle="1" w:styleId="WW8Num17z8">
    <w:name w:val="WW8Num17z8"/>
    <w:rsid w:val="00BB6D4D"/>
  </w:style>
  <w:style w:type="character" w:customStyle="1" w:styleId="WW8Num18z0">
    <w:name w:val="WW8Num18z0"/>
    <w:rsid w:val="00BB6D4D"/>
  </w:style>
  <w:style w:type="character" w:customStyle="1" w:styleId="WW8Num18z1">
    <w:name w:val="WW8Num18z1"/>
    <w:rsid w:val="00BB6D4D"/>
  </w:style>
  <w:style w:type="character" w:customStyle="1" w:styleId="WW8Num18z2">
    <w:name w:val="WW8Num18z2"/>
    <w:rsid w:val="00BB6D4D"/>
  </w:style>
  <w:style w:type="character" w:customStyle="1" w:styleId="WW8Num18z3">
    <w:name w:val="WW8Num18z3"/>
    <w:rsid w:val="00BB6D4D"/>
  </w:style>
  <w:style w:type="character" w:customStyle="1" w:styleId="WW8Num18z4">
    <w:name w:val="WW8Num18z4"/>
    <w:rsid w:val="00BB6D4D"/>
  </w:style>
  <w:style w:type="character" w:customStyle="1" w:styleId="WW8Num18z5">
    <w:name w:val="WW8Num18z5"/>
    <w:rsid w:val="00BB6D4D"/>
  </w:style>
  <w:style w:type="character" w:customStyle="1" w:styleId="WW8Num18z6">
    <w:name w:val="WW8Num18z6"/>
    <w:rsid w:val="00BB6D4D"/>
  </w:style>
  <w:style w:type="character" w:customStyle="1" w:styleId="WW8Num18z7">
    <w:name w:val="WW8Num18z7"/>
    <w:rsid w:val="00BB6D4D"/>
  </w:style>
  <w:style w:type="character" w:customStyle="1" w:styleId="WW8Num18z8">
    <w:name w:val="WW8Num18z8"/>
    <w:rsid w:val="00BB6D4D"/>
  </w:style>
  <w:style w:type="character" w:customStyle="1" w:styleId="WW8Num3z1">
    <w:name w:val="WW8Num3z1"/>
    <w:rsid w:val="00BB6D4D"/>
  </w:style>
  <w:style w:type="character" w:customStyle="1" w:styleId="WW8Num3z2">
    <w:name w:val="WW8Num3z2"/>
    <w:rsid w:val="00BB6D4D"/>
  </w:style>
  <w:style w:type="character" w:customStyle="1" w:styleId="WW8Num3z3">
    <w:name w:val="WW8Num3z3"/>
    <w:rsid w:val="00BB6D4D"/>
  </w:style>
  <w:style w:type="character" w:customStyle="1" w:styleId="WW8Num3z4">
    <w:name w:val="WW8Num3z4"/>
    <w:rsid w:val="00BB6D4D"/>
    <w:rPr>
      <w:rFonts w:ascii="Arial" w:hAnsi="Arial" w:cs="Times New Roman"/>
      <w:b w:val="0"/>
      <w:i w:val="0"/>
      <w:sz w:val="20"/>
      <w:szCs w:val="20"/>
    </w:rPr>
  </w:style>
  <w:style w:type="character" w:customStyle="1" w:styleId="WW8Num3z5">
    <w:name w:val="WW8Num3z5"/>
    <w:rsid w:val="00BB6D4D"/>
  </w:style>
  <w:style w:type="character" w:customStyle="1" w:styleId="WW8Num3z6">
    <w:name w:val="WW8Num3z6"/>
    <w:rsid w:val="00BB6D4D"/>
  </w:style>
  <w:style w:type="character" w:customStyle="1" w:styleId="WW8Num3z7">
    <w:name w:val="WW8Num3z7"/>
    <w:rsid w:val="00BB6D4D"/>
  </w:style>
  <w:style w:type="character" w:customStyle="1" w:styleId="WW8Num3z8">
    <w:name w:val="WW8Num3z8"/>
    <w:rsid w:val="00BB6D4D"/>
  </w:style>
  <w:style w:type="character" w:customStyle="1" w:styleId="WW-DefaultParagraphFont1111111111111">
    <w:name w:val="WW-Default Paragraph Font1111111111111"/>
    <w:rsid w:val="00BB6D4D"/>
  </w:style>
  <w:style w:type="character" w:customStyle="1" w:styleId="WW-DefaultParagraphFont11111111111111">
    <w:name w:val="WW-Default Paragraph Font11111111111111"/>
    <w:rsid w:val="00BB6D4D"/>
  </w:style>
  <w:style w:type="character" w:customStyle="1" w:styleId="WW-DefaultParagraphFont111111111111111">
    <w:name w:val="WW-Default Paragraph Font111111111111111"/>
    <w:rsid w:val="00BB6D4D"/>
  </w:style>
  <w:style w:type="character" w:customStyle="1" w:styleId="WW-DefaultParagraphFont1111111111111111">
    <w:name w:val="WW-Default Paragraph Font1111111111111111"/>
    <w:rsid w:val="00BB6D4D"/>
  </w:style>
  <w:style w:type="character" w:customStyle="1" w:styleId="20">
    <w:name w:val="Προεπιλεγμένη γραμματοσειρά2"/>
    <w:rsid w:val="00BB6D4D"/>
  </w:style>
  <w:style w:type="character" w:customStyle="1" w:styleId="WW8Num19z0">
    <w:name w:val="WW8Num19z0"/>
    <w:rsid w:val="00BB6D4D"/>
    <w:rPr>
      <w:rFonts w:ascii="Calibri" w:hAnsi="Calibri" w:cs="Calibri"/>
    </w:rPr>
  </w:style>
  <w:style w:type="character" w:customStyle="1" w:styleId="WW8Num19z1">
    <w:name w:val="WW8Num19z1"/>
    <w:rsid w:val="00BB6D4D"/>
  </w:style>
  <w:style w:type="character" w:customStyle="1" w:styleId="WW8Num20z0">
    <w:name w:val="WW8Num20z0"/>
    <w:rsid w:val="00BB6D4D"/>
    <w:rPr>
      <w:rFonts w:ascii="Calibri" w:eastAsia="Calibri" w:hAnsi="Calibri" w:cs="Times New Roman"/>
    </w:rPr>
  </w:style>
  <w:style w:type="character" w:customStyle="1" w:styleId="WW8Num20z1">
    <w:name w:val="WW8Num20z1"/>
    <w:rsid w:val="00BB6D4D"/>
    <w:rPr>
      <w:rFonts w:ascii="Courier New" w:hAnsi="Courier New" w:cs="Courier New"/>
    </w:rPr>
  </w:style>
  <w:style w:type="character" w:customStyle="1" w:styleId="WW8Num20z2">
    <w:name w:val="WW8Num20z2"/>
    <w:rsid w:val="00BB6D4D"/>
    <w:rPr>
      <w:rFonts w:ascii="Wingdings" w:hAnsi="Wingdings" w:cs="Wingdings"/>
    </w:rPr>
  </w:style>
  <w:style w:type="character" w:customStyle="1" w:styleId="WW8Num20z3">
    <w:name w:val="WW8Num20z3"/>
    <w:rsid w:val="00BB6D4D"/>
    <w:rPr>
      <w:rFonts w:ascii="Symbol" w:hAnsi="Symbol" w:cs="Symbol"/>
    </w:rPr>
  </w:style>
  <w:style w:type="character" w:customStyle="1" w:styleId="WW-DefaultParagraphFont11111111111111111">
    <w:name w:val="WW-Default Paragraph Font11111111111111111"/>
    <w:rsid w:val="00BB6D4D"/>
  </w:style>
  <w:style w:type="character" w:customStyle="1" w:styleId="WW8Num19z2">
    <w:name w:val="WW8Num19z2"/>
    <w:rsid w:val="00BB6D4D"/>
  </w:style>
  <w:style w:type="character" w:customStyle="1" w:styleId="WW8Num19z3">
    <w:name w:val="WW8Num19z3"/>
    <w:rsid w:val="00BB6D4D"/>
  </w:style>
  <w:style w:type="character" w:customStyle="1" w:styleId="WW8Num19z4">
    <w:name w:val="WW8Num19z4"/>
    <w:rsid w:val="00BB6D4D"/>
  </w:style>
  <w:style w:type="character" w:customStyle="1" w:styleId="WW8Num19z5">
    <w:name w:val="WW8Num19z5"/>
    <w:rsid w:val="00BB6D4D"/>
  </w:style>
  <w:style w:type="character" w:customStyle="1" w:styleId="WW8Num19z6">
    <w:name w:val="WW8Num19z6"/>
    <w:rsid w:val="00BB6D4D"/>
  </w:style>
  <w:style w:type="character" w:customStyle="1" w:styleId="WW8Num19z7">
    <w:name w:val="WW8Num19z7"/>
    <w:rsid w:val="00BB6D4D"/>
  </w:style>
  <w:style w:type="character" w:customStyle="1" w:styleId="WW8Num19z8">
    <w:name w:val="WW8Num19z8"/>
    <w:rsid w:val="00BB6D4D"/>
  </w:style>
  <w:style w:type="character" w:customStyle="1" w:styleId="WW8Num20z4">
    <w:name w:val="WW8Num20z4"/>
    <w:rsid w:val="00BB6D4D"/>
  </w:style>
  <w:style w:type="character" w:customStyle="1" w:styleId="WW8Num20z5">
    <w:name w:val="WW8Num20z5"/>
    <w:rsid w:val="00BB6D4D"/>
  </w:style>
  <w:style w:type="character" w:customStyle="1" w:styleId="WW8Num20z6">
    <w:name w:val="WW8Num20z6"/>
    <w:rsid w:val="00BB6D4D"/>
  </w:style>
  <w:style w:type="character" w:customStyle="1" w:styleId="WW8Num20z7">
    <w:name w:val="WW8Num20z7"/>
    <w:rsid w:val="00BB6D4D"/>
  </w:style>
  <w:style w:type="character" w:customStyle="1" w:styleId="WW8Num20z8">
    <w:name w:val="WW8Num20z8"/>
    <w:rsid w:val="00BB6D4D"/>
  </w:style>
  <w:style w:type="character" w:customStyle="1" w:styleId="WW-DefaultParagraphFont111111111111111111">
    <w:name w:val="WW-Default Paragraph Font111111111111111111"/>
    <w:rsid w:val="00BB6D4D"/>
  </w:style>
  <w:style w:type="character" w:customStyle="1" w:styleId="WW-DefaultParagraphFont1111111111111111111">
    <w:name w:val="WW-Default Paragraph Font1111111111111111111"/>
    <w:rsid w:val="00BB6D4D"/>
  </w:style>
  <w:style w:type="character" w:customStyle="1" w:styleId="WW8Num21z0">
    <w:name w:val="WW8Num21z0"/>
    <w:rsid w:val="00BB6D4D"/>
    <w:rPr>
      <w:rFonts w:ascii="Calibri" w:eastAsia="Times New Roman" w:hAnsi="Calibri" w:cs="Calibri"/>
    </w:rPr>
  </w:style>
  <w:style w:type="character" w:customStyle="1" w:styleId="WW8Num21z1">
    <w:name w:val="WW8Num21z1"/>
    <w:rsid w:val="00BB6D4D"/>
    <w:rPr>
      <w:rFonts w:ascii="Courier New" w:hAnsi="Courier New" w:cs="Courier New"/>
    </w:rPr>
  </w:style>
  <w:style w:type="character" w:customStyle="1" w:styleId="WW8Num21z2">
    <w:name w:val="WW8Num21z2"/>
    <w:rsid w:val="00BB6D4D"/>
    <w:rPr>
      <w:rFonts w:ascii="Wingdings" w:hAnsi="Wingdings" w:cs="Wingdings"/>
    </w:rPr>
  </w:style>
  <w:style w:type="character" w:customStyle="1" w:styleId="WW8Num21z3">
    <w:name w:val="WW8Num21z3"/>
    <w:rsid w:val="00BB6D4D"/>
    <w:rPr>
      <w:rFonts w:ascii="Symbol" w:hAnsi="Symbol" w:cs="Symbol"/>
    </w:rPr>
  </w:style>
  <w:style w:type="character" w:customStyle="1" w:styleId="WW8Num22z0">
    <w:name w:val="WW8Num22z0"/>
    <w:rsid w:val="00BB6D4D"/>
    <w:rPr>
      <w:rFonts w:ascii="Symbol" w:hAnsi="Symbol" w:cs="Symbol"/>
    </w:rPr>
  </w:style>
  <w:style w:type="character" w:customStyle="1" w:styleId="WW8Num22z1">
    <w:name w:val="WW8Num22z1"/>
    <w:rsid w:val="00BB6D4D"/>
    <w:rPr>
      <w:rFonts w:ascii="Courier New" w:hAnsi="Courier New" w:cs="Courier New"/>
    </w:rPr>
  </w:style>
  <w:style w:type="character" w:customStyle="1" w:styleId="WW8Num22z2">
    <w:name w:val="WW8Num22z2"/>
    <w:rsid w:val="00BB6D4D"/>
    <w:rPr>
      <w:rFonts w:ascii="Wingdings" w:hAnsi="Wingdings" w:cs="Wingdings"/>
    </w:rPr>
  </w:style>
  <w:style w:type="character" w:customStyle="1" w:styleId="WW8Num23z0">
    <w:name w:val="WW8Num23z0"/>
    <w:rsid w:val="00BB6D4D"/>
    <w:rPr>
      <w:rFonts w:ascii="Calibri" w:eastAsia="Times New Roman" w:hAnsi="Calibri" w:cs="Calibri"/>
    </w:rPr>
  </w:style>
  <w:style w:type="character" w:customStyle="1" w:styleId="WW8Num23z1">
    <w:name w:val="WW8Num23z1"/>
    <w:rsid w:val="00BB6D4D"/>
    <w:rPr>
      <w:rFonts w:ascii="Courier New" w:hAnsi="Courier New" w:cs="Courier New"/>
    </w:rPr>
  </w:style>
  <w:style w:type="character" w:customStyle="1" w:styleId="WW8Num23z2">
    <w:name w:val="WW8Num23z2"/>
    <w:rsid w:val="00BB6D4D"/>
    <w:rPr>
      <w:rFonts w:ascii="Wingdings" w:hAnsi="Wingdings" w:cs="Wingdings"/>
    </w:rPr>
  </w:style>
  <w:style w:type="character" w:customStyle="1" w:styleId="WW8Num23z3">
    <w:name w:val="WW8Num23z3"/>
    <w:rsid w:val="00BB6D4D"/>
    <w:rPr>
      <w:rFonts w:ascii="Symbol" w:hAnsi="Symbol" w:cs="Symbol"/>
    </w:rPr>
  </w:style>
  <w:style w:type="character" w:customStyle="1" w:styleId="WW8Num24z0">
    <w:name w:val="WW8Num24z0"/>
    <w:rsid w:val="00BB6D4D"/>
    <w:rPr>
      <w:rFonts w:ascii="Symbol" w:hAnsi="Symbol" w:cs="Symbol"/>
      <w:strike/>
      <w:color w:val="0070C0"/>
      <w:position w:val="0"/>
      <w:sz w:val="24"/>
      <w:vertAlign w:val="baseline"/>
      <w:lang w:val="el-GR"/>
    </w:rPr>
  </w:style>
  <w:style w:type="character" w:customStyle="1" w:styleId="WW8Num24z1">
    <w:name w:val="WW8Num24z1"/>
    <w:rsid w:val="00BB6D4D"/>
    <w:rPr>
      <w:rFonts w:ascii="Courier New" w:hAnsi="Courier New" w:cs="Courier New"/>
    </w:rPr>
  </w:style>
  <w:style w:type="character" w:customStyle="1" w:styleId="WW8Num24z2">
    <w:name w:val="WW8Num24z2"/>
    <w:rsid w:val="00BB6D4D"/>
    <w:rPr>
      <w:rFonts w:ascii="Wingdings" w:hAnsi="Wingdings" w:cs="Wingdings"/>
    </w:rPr>
  </w:style>
  <w:style w:type="character" w:customStyle="1" w:styleId="WW8Num25z0">
    <w:name w:val="WW8Num25z0"/>
    <w:rsid w:val="00BB6D4D"/>
    <w:rPr>
      <w:rFonts w:ascii="Symbol" w:hAnsi="Symbol" w:cs="Symbol"/>
    </w:rPr>
  </w:style>
  <w:style w:type="character" w:customStyle="1" w:styleId="WW8Num25z1">
    <w:name w:val="WW8Num25z1"/>
    <w:rsid w:val="00BB6D4D"/>
    <w:rPr>
      <w:rFonts w:ascii="Courier New" w:hAnsi="Courier New" w:cs="Courier New"/>
    </w:rPr>
  </w:style>
  <w:style w:type="character" w:customStyle="1" w:styleId="WW8Num25z2">
    <w:name w:val="WW8Num25z2"/>
    <w:rsid w:val="00BB6D4D"/>
    <w:rPr>
      <w:rFonts w:ascii="Wingdings" w:hAnsi="Wingdings" w:cs="Wingdings"/>
    </w:rPr>
  </w:style>
  <w:style w:type="character" w:customStyle="1" w:styleId="WW8Num26z0">
    <w:name w:val="WW8Num26z0"/>
    <w:rsid w:val="00BB6D4D"/>
    <w:rPr>
      <w:rFonts w:ascii="Symbol" w:hAnsi="Symbol" w:cs="Symbol"/>
    </w:rPr>
  </w:style>
  <w:style w:type="character" w:customStyle="1" w:styleId="WW8Num26z1">
    <w:name w:val="WW8Num26z1"/>
    <w:rsid w:val="00BB6D4D"/>
    <w:rPr>
      <w:rFonts w:ascii="Courier New" w:hAnsi="Courier New" w:cs="Courier New"/>
    </w:rPr>
  </w:style>
  <w:style w:type="character" w:customStyle="1" w:styleId="WW8Num26z2">
    <w:name w:val="WW8Num26z2"/>
    <w:rsid w:val="00BB6D4D"/>
    <w:rPr>
      <w:rFonts w:ascii="Wingdings" w:hAnsi="Wingdings" w:cs="Wingdings"/>
    </w:rPr>
  </w:style>
  <w:style w:type="character" w:customStyle="1" w:styleId="WW8Num27z0">
    <w:name w:val="WW8Num27z0"/>
    <w:rsid w:val="00BB6D4D"/>
    <w:rPr>
      <w:rFonts w:ascii="Calibri" w:eastAsia="Times New Roman" w:hAnsi="Calibri" w:cs="Calibri"/>
    </w:rPr>
  </w:style>
  <w:style w:type="character" w:customStyle="1" w:styleId="WW8Num27z1">
    <w:name w:val="WW8Num27z1"/>
    <w:rsid w:val="00BB6D4D"/>
    <w:rPr>
      <w:rFonts w:ascii="Courier New" w:hAnsi="Courier New" w:cs="Courier New"/>
    </w:rPr>
  </w:style>
  <w:style w:type="character" w:customStyle="1" w:styleId="WW8Num27z2">
    <w:name w:val="WW8Num27z2"/>
    <w:rsid w:val="00BB6D4D"/>
    <w:rPr>
      <w:rFonts w:ascii="Wingdings" w:hAnsi="Wingdings" w:cs="Wingdings"/>
    </w:rPr>
  </w:style>
  <w:style w:type="character" w:customStyle="1" w:styleId="WW8Num27z3">
    <w:name w:val="WW8Num27z3"/>
    <w:rsid w:val="00BB6D4D"/>
    <w:rPr>
      <w:rFonts w:ascii="Symbol" w:hAnsi="Symbol" w:cs="Symbol"/>
    </w:rPr>
  </w:style>
  <w:style w:type="character" w:customStyle="1" w:styleId="WW8Num28z0">
    <w:name w:val="WW8Num28z0"/>
    <w:rsid w:val="00BB6D4D"/>
    <w:rPr>
      <w:rFonts w:ascii="Symbol" w:hAnsi="Symbol" w:cs="Symbol"/>
    </w:rPr>
  </w:style>
  <w:style w:type="character" w:customStyle="1" w:styleId="WW8Num28z1">
    <w:name w:val="WW8Num28z1"/>
    <w:rsid w:val="00BB6D4D"/>
    <w:rPr>
      <w:rFonts w:ascii="Courier New" w:hAnsi="Courier New" w:cs="Courier New"/>
    </w:rPr>
  </w:style>
  <w:style w:type="character" w:customStyle="1" w:styleId="WW8Num28z2">
    <w:name w:val="WW8Num28z2"/>
    <w:rsid w:val="00BB6D4D"/>
    <w:rPr>
      <w:rFonts w:ascii="Wingdings" w:hAnsi="Wingdings" w:cs="Wingdings"/>
    </w:rPr>
  </w:style>
  <w:style w:type="character" w:customStyle="1" w:styleId="WW8Num29z0">
    <w:name w:val="WW8Num29z0"/>
    <w:rsid w:val="00BB6D4D"/>
    <w:rPr>
      <w:rFonts w:ascii="Calibri" w:eastAsia="Times New Roman" w:hAnsi="Calibri" w:cs="Calibri"/>
    </w:rPr>
  </w:style>
  <w:style w:type="character" w:customStyle="1" w:styleId="WW8Num29z1">
    <w:name w:val="WW8Num29z1"/>
    <w:rsid w:val="00BB6D4D"/>
    <w:rPr>
      <w:rFonts w:ascii="Courier New" w:hAnsi="Courier New" w:cs="Courier New"/>
    </w:rPr>
  </w:style>
  <w:style w:type="character" w:customStyle="1" w:styleId="WW8Num29z2">
    <w:name w:val="WW8Num29z2"/>
    <w:rsid w:val="00BB6D4D"/>
    <w:rPr>
      <w:rFonts w:ascii="Wingdings" w:hAnsi="Wingdings" w:cs="Wingdings"/>
    </w:rPr>
  </w:style>
  <w:style w:type="character" w:customStyle="1" w:styleId="WW8Num29z3">
    <w:name w:val="WW8Num29z3"/>
    <w:rsid w:val="00BB6D4D"/>
    <w:rPr>
      <w:rFonts w:ascii="Symbol" w:hAnsi="Symbol" w:cs="Symbol"/>
    </w:rPr>
  </w:style>
  <w:style w:type="character" w:customStyle="1" w:styleId="WW8Num30z0">
    <w:name w:val="WW8Num30z0"/>
    <w:rsid w:val="00BB6D4D"/>
    <w:rPr>
      <w:rFonts w:ascii="Symbol" w:hAnsi="Symbol" w:cs="Symbol"/>
      <w:shd w:val="clear" w:color="auto" w:fill="FFFF00"/>
    </w:rPr>
  </w:style>
  <w:style w:type="character" w:customStyle="1" w:styleId="WW8Num30z1">
    <w:name w:val="WW8Num30z1"/>
    <w:rsid w:val="00BB6D4D"/>
    <w:rPr>
      <w:rFonts w:ascii="Courier New" w:hAnsi="Courier New" w:cs="Courier New"/>
    </w:rPr>
  </w:style>
  <w:style w:type="character" w:customStyle="1" w:styleId="WW8Num30z2">
    <w:name w:val="WW8Num30z2"/>
    <w:rsid w:val="00BB6D4D"/>
    <w:rPr>
      <w:rFonts w:ascii="Wingdings" w:hAnsi="Wingdings" w:cs="Wingdings"/>
    </w:rPr>
  </w:style>
  <w:style w:type="character" w:customStyle="1" w:styleId="WW8Num31z0">
    <w:name w:val="WW8Num31z0"/>
    <w:rsid w:val="00BB6D4D"/>
    <w:rPr>
      <w:rFonts w:cs="Times New Roman"/>
    </w:rPr>
  </w:style>
  <w:style w:type="character" w:customStyle="1" w:styleId="WW8Num32z0">
    <w:name w:val="WW8Num32z0"/>
    <w:rsid w:val="00BB6D4D"/>
  </w:style>
  <w:style w:type="character" w:customStyle="1" w:styleId="WW8Num32z1">
    <w:name w:val="WW8Num32z1"/>
    <w:rsid w:val="00BB6D4D"/>
  </w:style>
  <w:style w:type="character" w:customStyle="1" w:styleId="WW8Num32z2">
    <w:name w:val="WW8Num32z2"/>
    <w:rsid w:val="00BB6D4D"/>
  </w:style>
  <w:style w:type="character" w:customStyle="1" w:styleId="WW8Num32z3">
    <w:name w:val="WW8Num32z3"/>
    <w:rsid w:val="00BB6D4D"/>
  </w:style>
  <w:style w:type="character" w:customStyle="1" w:styleId="WW8Num32z4">
    <w:name w:val="WW8Num32z4"/>
    <w:rsid w:val="00BB6D4D"/>
  </w:style>
  <w:style w:type="character" w:customStyle="1" w:styleId="WW8Num32z5">
    <w:name w:val="WW8Num32z5"/>
    <w:rsid w:val="00BB6D4D"/>
  </w:style>
  <w:style w:type="character" w:customStyle="1" w:styleId="WW8Num32z6">
    <w:name w:val="WW8Num32z6"/>
    <w:rsid w:val="00BB6D4D"/>
  </w:style>
  <w:style w:type="character" w:customStyle="1" w:styleId="WW8Num32z7">
    <w:name w:val="WW8Num32z7"/>
    <w:rsid w:val="00BB6D4D"/>
  </w:style>
  <w:style w:type="character" w:customStyle="1" w:styleId="WW8Num32z8">
    <w:name w:val="WW8Num32z8"/>
    <w:rsid w:val="00BB6D4D"/>
  </w:style>
  <w:style w:type="character" w:customStyle="1" w:styleId="WW8Num33z0">
    <w:name w:val="WW8Num33z0"/>
    <w:rsid w:val="00BB6D4D"/>
    <w:rPr>
      <w:rFonts w:ascii="Symbol" w:eastAsia="Calibri" w:hAnsi="Symbol" w:cs="Symbol"/>
    </w:rPr>
  </w:style>
  <w:style w:type="character" w:customStyle="1" w:styleId="WW8Num33z1">
    <w:name w:val="WW8Num33z1"/>
    <w:rsid w:val="00BB6D4D"/>
    <w:rPr>
      <w:rFonts w:ascii="Courier New" w:hAnsi="Courier New" w:cs="Courier New"/>
    </w:rPr>
  </w:style>
  <w:style w:type="character" w:customStyle="1" w:styleId="WW8Num33z2">
    <w:name w:val="WW8Num33z2"/>
    <w:rsid w:val="00BB6D4D"/>
    <w:rPr>
      <w:rFonts w:ascii="Wingdings" w:hAnsi="Wingdings" w:cs="Wingdings"/>
    </w:rPr>
  </w:style>
  <w:style w:type="character" w:customStyle="1" w:styleId="WW8Num34z0">
    <w:name w:val="WW8Num34z0"/>
    <w:rsid w:val="00BB6D4D"/>
    <w:rPr>
      <w:rFonts w:ascii="Symbol" w:hAnsi="Symbol" w:cs="Symbol"/>
    </w:rPr>
  </w:style>
  <w:style w:type="character" w:customStyle="1" w:styleId="WW8Num34z1">
    <w:name w:val="WW8Num34z1"/>
    <w:rsid w:val="00BB6D4D"/>
    <w:rPr>
      <w:rFonts w:ascii="Courier New" w:hAnsi="Courier New" w:cs="Courier New"/>
    </w:rPr>
  </w:style>
  <w:style w:type="character" w:customStyle="1" w:styleId="WW8Num34z2">
    <w:name w:val="WW8Num34z2"/>
    <w:rsid w:val="00BB6D4D"/>
    <w:rPr>
      <w:rFonts w:ascii="Wingdings" w:hAnsi="Wingdings" w:cs="Wingdings"/>
    </w:rPr>
  </w:style>
  <w:style w:type="character" w:customStyle="1" w:styleId="WW8Num35z0">
    <w:name w:val="WW8Num35z0"/>
    <w:rsid w:val="00BB6D4D"/>
    <w:rPr>
      <w:rFonts w:ascii="Calibri" w:eastAsia="Times New Roman" w:hAnsi="Calibri" w:cs="Calibri"/>
    </w:rPr>
  </w:style>
  <w:style w:type="character" w:customStyle="1" w:styleId="WW8Num35z1">
    <w:name w:val="WW8Num35z1"/>
    <w:rsid w:val="00BB6D4D"/>
    <w:rPr>
      <w:rFonts w:ascii="Courier New" w:hAnsi="Courier New" w:cs="Courier New"/>
    </w:rPr>
  </w:style>
  <w:style w:type="character" w:customStyle="1" w:styleId="WW8Num35z2">
    <w:name w:val="WW8Num35z2"/>
    <w:rsid w:val="00BB6D4D"/>
    <w:rPr>
      <w:rFonts w:ascii="Wingdings" w:hAnsi="Wingdings" w:cs="Wingdings"/>
    </w:rPr>
  </w:style>
  <w:style w:type="character" w:customStyle="1" w:styleId="WW8Num35z3">
    <w:name w:val="WW8Num35z3"/>
    <w:rsid w:val="00BB6D4D"/>
    <w:rPr>
      <w:rFonts w:ascii="Symbol" w:hAnsi="Symbol" w:cs="Symbol"/>
    </w:rPr>
  </w:style>
  <w:style w:type="character" w:customStyle="1" w:styleId="WW8Num36z0">
    <w:name w:val="WW8Num36z0"/>
    <w:rsid w:val="00BB6D4D"/>
    <w:rPr>
      <w:lang w:val="el-GR"/>
    </w:rPr>
  </w:style>
  <w:style w:type="character" w:customStyle="1" w:styleId="WW8Num36z1">
    <w:name w:val="WW8Num36z1"/>
    <w:rsid w:val="00BB6D4D"/>
  </w:style>
  <w:style w:type="character" w:customStyle="1" w:styleId="WW8Num36z2">
    <w:name w:val="WW8Num36z2"/>
    <w:rsid w:val="00BB6D4D"/>
  </w:style>
  <w:style w:type="character" w:customStyle="1" w:styleId="WW8Num36z3">
    <w:name w:val="WW8Num36z3"/>
    <w:rsid w:val="00BB6D4D"/>
  </w:style>
  <w:style w:type="character" w:customStyle="1" w:styleId="WW8Num36z4">
    <w:name w:val="WW8Num36z4"/>
    <w:rsid w:val="00BB6D4D"/>
  </w:style>
  <w:style w:type="character" w:customStyle="1" w:styleId="WW8Num36z5">
    <w:name w:val="WW8Num36z5"/>
    <w:rsid w:val="00BB6D4D"/>
  </w:style>
  <w:style w:type="character" w:customStyle="1" w:styleId="WW8Num36z6">
    <w:name w:val="WW8Num36z6"/>
    <w:rsid w:val="00BB6D4D"/>
  </w:style>
  <w:style w:type="character" w:customStyle="1" w:styleId="WW8Num36z7">
    <w:name w:val="WW8Num36z7"/>
    <w:rsid w:val="00BB6D4D"/>
  </w:style>
  <w:style w:type="character" w:customStyle="1" w:styleId="WW8Num36z8">
    <w:name w:val="WW8Num36z8"/>
    <w:rsid w:val="00BB6D4D"/>
  </w:style>
  <w:style w:type="character" w:customStyle="1" w:styleId="WW8Num37z0">
    <w:name w:val="WW8Num37z0"/>
    <w:rsid w:val="00BB6D4D"/>
    <w:rPr>
      <w:rFonts w:ascii="Calibri" w:eastAsia="Times New Roman" w:hAnsi="Calibri" w:cs="Calibri"/>
    </w:rPr>
  </w:style>
  <w:style w:type="character" w:customStyle="1" w:styleId="WW8Num37z1">
    <w:name w:val="WW8Num37z1"/>
    <w:rsid w:val="00BB6D4D"/>
    <w:rPr>
      <w:rFonts w:ascii="Courier New" w:hAnsi="Courier New" w:cs="Courier New"/>
    </w:rPr>
  </w:style>
  <w:style w:type="character" w:customStyle="1" w:styleId="WW8Num37z2">
    <w:name w:val="WW8Num37z2"/>
    <w:rsid w:val="00BB6D4D"/>
    <w:rPr>
      <w:rFonts w:ascii="Wingdings" w:hAnsi="Wingdings" w:cs="Wingdings"/>
    </w:rPr>
  </w:style>
  <w:style w:type="character" w:customStyle="1" w:styleId="WW8Num37z3">
    <w:name w:val="WW8Num37z3"/>
    <w:rsid w:val="00BB6D4D"/>
    <w:rPr>
      <w:rFonts w:ascii="Symbol" w:hAnsi="Symbol" w:cs="Symbol"/>
    </w:rPr>
  </w:style>
  <w:style w:type="character" w:customStyle="1" w:styleId="WW8Num38z0">
    <w:name w:val="WW8Num38z0"/>
    <w:rsid w:val="00BB6D4D"/>
  </w:style>
  <w:style w:type="character" w:customStyle="1" w:styleId="WW8Num38z1">
    <w:name w:val="WW8Num38z1"/>
    <w:rsid w:val="00BB6D4D"/>
  </w:style>
  <w:style w:type="character" w:customStyle="1" w:styleId="WW8Num38z2">
    <w:name w:val="WW8Num38z2"/>
    <w:rsid w:val="00BB6D4D"/>
  </w:style>
  <w:style w:type="character" w:customStyle="1" w:styleId="WW8Num38z3">
    <w:name w:val="WW8Num38z3"/>
    <w:rsid w:val="00BB6D4D"/>
  </w:style>
  <w:style w:type="character" w:customStyle="1" w:styleId="WW8Num38z4">
    <w:name w:val="WW8Num38z4"/>
    <w:rsid w:val="00BB6D4D"/>
  </w:style>
  <w:style w:type="character" w:customStyle="1" w:styleId="WW8Num38z5">
    <w:name w:val="WW8Num38z5"/>
    <w:rsid w:val="00BB6D4D"/>
  </w:style>
  <w:style w:type="character" w:customStyle="1" w:styleId="WW8Num38z6">
    <w:name w:val="WW8Num38z6"/>
    <w:rsid w:val="00BB6D4D"/>
  </w:style>
  <w:style w:type="character" w:customStyle="1" w:styleId="WW8Num38z7">
    <w:name w:val="WW8Num38z7"/>
    <w:rsid w:val="00BB6D4D"/>
  </w:style>
  <w:style w:type="character" w:customStyle="1" w:styleId="WW8Num38z8">
    <w:name w:val="WW8Num38z8"/>
    <w:rsid w:val="00BB6D4D"/>
  </w:style>
  <w:style w:type="character" w:customStyle="1" w:styleId="WW-DefaultParagraphFont11111111111111111111">
    <w:name w:val="WW-Default Paragraph Font11111111111111111111"/>
    <w:rsid w:val="00BB6D4D"/>
  </w:style>
  <w:style w:type="character" w:customStyle="1" w:styleId="WW8Num4z1">
    <w:name w:val="WW8Num4z1"/>
    <w:rsid w:val="00BB6D4D"/>
    <w:rPr>
      <w:rFonts w:cs="Times New Roman"/>
    </w:rPr>
  </w:style>
  <w:style w:type="character" w:customStyle="1" w:styleId="WW8Num5z1">
    <w:name w:val="WW8Num5z1"/>
    <w:rsid w:val="00BB6D4D"/>
    <w:rPr>
      <w:rFonts w:cs="Times New Roman"/>
    </w:rPr>
  </w:style>
  <w:style w:type="character" w:customStyle="1" w:styleId="WW8Num29z4">
    <w:name w:val="WW8Num29z4"/>
    <w:rsid w:val="00BB6D4D"/>
  </w:style>
  <w:style w:type="character" w:customStyle="1" w:styleId="WW8Num29z5">
    <w:name w:val="WW8Num29z5"/>
    <w:rsid w:val="00BB6D4D"/>
  </w:style>
  <w:style w:type="character" w:customStyle="1" w:styleId="WW8Num29z6">
    <w:name w:val="WW8Num29z6"/>
    <w:rsid w:val="00BB6D4D"/>
  </w:style>
  <w:style w:type="character" w:customStyle="1" w:styleId="WW8Num29z7">
    <w:name w:val="WW8Num29z7"/>
    <w:rsid w:val="00BB6D4D"/>
  </w:style>
  <w:style w:type="character" w:customStyle="1" w:styleId="WW8Num29z8">
    <w:name w:val="WW8Num29z8"/>
    <w:rsid w:val="00BB6D4D"/>
  </w:style>
  <w:style w:type="character" w:customStyle="1" w:styleId="WW8Num30z3">
    <w:name w:val="WW8Num30z3"/>
    <w:rsid w:val="00BB6D4D"/>
    <w:rPr>
      <w:rFonts w:ascii="Symbol" w:hAnsi="Symbol" w:cs="Symbol"/>
    </w:rPr>
  </w:style>
  <w:style w:type="character" w:customStyle="1" w:styleId="WW8Num31z1">
    <w:name w:val="WW8Num31z1"/>
    <w:rsid w:val="00BB6D4D"/>
  </w:style>
  <w:style w:type="character" w:customStyle="1" w:styleId="WW8Num31z2">
    <w:name w:val="WW8Num31z2"/>
    <w:rsid w:val="00BB6D4D"/>
  </w:style>
  <w:style w:type="character" w:customStyle="1" w:styleId="WW8Num31z3">
    <w:name w:val="WW8Num31z3"/>
    <w:rsid w:val="00BB6D4D"/>
  </w:style>
  <w:style w:type="character" w:customStyle="1" w:styleId="WW8Num31z4">
    <w:name w:val="WW8Num31z4"/>
    <w:rsid w:val="00BB6D4D"/>
  </w:style>
  <w:style w:type="character" w:customStyle="1" w:styleId="WW8Num31z5">
    <w:name w:val="WW8Num31z5"/>
    <w:rsid w:val="00BB6D4D"/>
  </w:style>
  <w:style w:type="character" w:customStyle="1" w:styleId="WW8Num31z6">
    <w:name w:val="WW8Num31z6"/>
    <w:rsid w:val="00BB6D4D"/>
  </w:style>
  <w:style w:type="character" w:customStyle="1" w:styleId="WW8Num31z7">
    <w:name w:val="WW8Num31z7"/>
    <w:rsid w:val="00BB6D4D"/>
  </w:style>
  <w:style w:type="character" w:customStyle="1" w:styleId="WW8Num31z8">
    <w:name w:val="WW8Num31z8"/>
    <w:rsid w:val="00BB6D4D"/>
  </w:style>
  <w:style w:type="character" w:customStyle="1" w:styleId="WW8Num39z0">
    <w:name w:val="WW8Num39z0"/>
    <w:rsid w:val="00BB6D4D"/>
    <w:rPr>
      <w:rFonts w:ascii="Calibri" w:eastAsia="Times New Roman" w:hAnsi="Calibri" w:cs="Calibri"/>
    </w:rPr>
  </w:style>
  <w:style w:type="character" w:customStyle="1" w:styleId="WW8Num39z1">
    <w:name w:val="WW8Num39z1"/>
    <w:rsid w:val="00BB6D4D"/>
    <w:rPr>
      <w:rFonts w:ascii="Courier New" w:hAnsi="Courier New" w:cs="Courier New"/>
    </w:rPr>
  </w:style>
  <w:style w:type="character" w:customStyle="1" w:styleId="WW8Num39z2">
    <w:name w:val="WW8Num39z2"/>
    <w:rsid w:val="00BB6D4D"/>
    <w:rPr>
      <w:rFonts w:ascii="Wingdings" w:hAnsi="Wingdings" w:cs="Wingdings"/>
    </w:rPr>
  </w:style>
  <w:style w:type="character" w:customStyle="1" w:styleId="WW8Num39z3">
    <w:name w:val="WW8Num39z3"/>
    <w:rsid w:val="00BB6D4D"/>
    <w:rPr>
      <w:rFonts w:ascii="Symbol" w:hAnsi="Symbol" w:cs="Symbol"/>
    </w:rPr>
  </w:style>
  <w:style w:type="character" w:customStyle="1" w:styleId="WW8Num40z0">
    <w:name w:val="WW8Num40z0"/>
    <w:rsid w:val="00BB6D4D"/>
    <w:rPr>
      <w:rFonts w:ascii="Symbol" w:hAnsi="Symbol" w:cs="Symbol"/>
    </w:rPr>
  </w:style>
  <w:style w:type="character" w:customStyle="1" w:styleId="WW8Num40z1">
    <w:name w:val="WW8Num40z1"/>
    <w:rsid w:val="00BB6D4D"/>
    <w:rPr>
      <w:rFonts w:ascii="Courier New" w:hAnsi="Courier New" w:cs="Courier New"/>
    </w:rPr>
  </w:style>
  <w:style w:type="character" w:customStyle="1" w:styleId="WW8Num40z2">
    <w:name w:val="WW8Num40z2"/>
    <w:rsid w:val="00BB6D4D"/>
    <w:rPr>
      <w:rFonts w:ascii="Wingdings" w:hAnsi="Wingdings" w:cs="Wingdings"/>
    </w:rPr>
  </w:style>
  <w:style w:type="character" w:customStyle="1" w:styleId="WW8Num41z0">
    <w:name w:val="WW8Num41z0"/>
    <w:rsid w:val="00BB6D4D"/>
    <w:rPr>
      <w:rFonts w:ascii="Arial" w:hAnsi="Arial" w:cs="Times New Roman"/>
      <w:b/>
      <w:i w:val="0"/>
      <w:sz w:val="20"/>
      <w:szCs w:val="20"/>
    </w:rPr>
  </w:style>
  <w:style w:type="character" w:customStyle="1" w:styleId="WW8Num41z1">
    <w:name w:val="WW8Num41z1"/>
    <w:rsid w:val="00BB6D4D"/>
    <w:rPr>
      <w:rFonts w:cs="Times New Roman"/>
    </w:rPr>
  </w:style>
  <w:style w:type="character" w:customStyle="1" w:styleId="WW8Num41z2">
    <w:name w:val="WW8Num41z2"/>
    <w:rsid w:val="00BB6D4D"/>
    <w:rPr>
      <w:rFonts w:ascii="Arial" w:hAnsi="Arial" w:cs="Times New Roman"/>
      <w:b w:val="0"/>
      <w:i w:val="0"/>
    </w:rPr>
  </w:style>
  <w:style w:type="character" w:customStyle="1" w:styleId="WW8Num41z3">
    <w:name w:val="WW8Num41z3"/>
    <w:rsid w:val="00BB6D4D"/>
    <w:rPr>
      <w:rFonts w:ascii="Arial" w:hAnsi="Arial" w:cs="Times New Roman"/>
      <w:b w:val="0"/>
      <w:i w:val="0"/>
      <w:sz w:val="20"/>
      <w:szCs w:val="20"/>
    </w:rPr>
  </w:style>
  <w:style w:type="character" w:customStyle="1" w:styleId="DefaultParagraphFont1">
    <w:name w:val="Default Paragraph Font1"/>
    <w:rsid w:val="00BB6D4D"/>
  </w:style>
  <w:style w:type="character" w:customStyle="1" w:styleId="Heading1Char">
    <w:name w:val="Heading 1 Char"/>
    <w:rsid w:val="00BB6D4D"/>
    <w:rPr>
      <w:rFonts w:ascii="Arial" w:hAnsi="Arial" w:cs="Arial"/>
      <w:b/>
      <w:bCs/>
      <w:color w:val="333399"/>
      <w:sz w:val="28"/>
      <w:szCs w:val="32"/>
      <w:lang w:val="en-US"/>
    </w:rPr>
  </w:style>
  <w:style w:type="character" w:customStyle="1" w:styleId="Heading2Char">
    <w:name w:val="Heading 2 Char"/>
    <w:rsid w:val="00BB6D4D"/>
    <w:rPr>
      <w:rFonts w:ascii="Arial" w:hAnsi="Arial" w:cs="Arial"/>
      <w:b/>
      <w:color w:val="002060"/>
      <w:sz w:val="24"/>
      <w:szCs w:val="22"/>
      <w:lang w:val="en-GB"/>
    </w:rPr>
  </w:style>
  <w:style w:type="character" w:customStyle="1" w:styleId="Heading5Char">
    <w:name w:val="Heading 5 Char"/>
    <w:rsid w:val="00BB6D4D"/>
    <w:rPr>
      <w:rFonts w:ascii="Calibri" w:eastAsia="Times New Roman" w:hAnsi="Calibri" w:cs="Times New Roman"/>
      <w:b/>
      <w:bCs/>
      <w:i/>
      <w:iCs/>
      <w:sz w:val="26"/>
      <w:szCs w:val="26"/>
      <w:lang w:val="en-GB"/>
    </w:rPr>
  </w:style>
  <w:style w:type="character" w:customStyle="1" w:styleId="DateChar">
    <w:name w:val="Date Char"/>
    <w:rsid w:val="00BB6D4D"/>
    <w:rPr>
      <w:sz w:val="24"/>
      <w:szCs w:val="24"/>
      <w:lang w:val="en-GB"/>
    </w:rPr>
  </w:style>
  <w:style w:type="character" w:customStyle="1" w:styleId="FooterChar">
    <w:name w:val="Footer Char"/>
    <w:rsid w:val="00BB6D4D"/>
    <w:rPr>
      <w:rFonts w:eastAsia="MS Mincho" w:cs="Times New Roman"/>
      <w:sz w:val="24"/>
      <w:szCs w:val="24"/>
      <w:lang w:val="en-US" w:eastAsia="ja-JP"/>
    </w:rPr>
  </w:style>
  <w:style w:type="character" w:customStyle="1" w:styleId="22">
    <w:name w:val="Παραπομπή σχολίου2"/>
    <w:rsid w:val="00BB6D4D"/>
    <w:rPr>
      <w:sz w:val="16"/>
    </w:rPr>
  </w:style>
  <w:style w:type="character" w:styleId="-">
    <w:name w:val="Hyperlink"/>
    <w:uiPriority w:val="99"/>
    <w:rsid w:val="00BB6D4D"/>
    <w:rPr>
      <w:color w:val="0000FF"/>
      <w:u w:val="single"/>
    </w:rPr>
  </w:style>
  <w:style w:type="character" w:customStyle="1" w:styleId="HeaderChar">
    <w:name w:val="Header Char"/>
    <w:rsid w:val="00BB6D4D"/>
    <w:rPr>
      <w:rFonts w:cs="Times New Roman"/>
      <w:sz w:val="24"/>
      <w:szCs w:val="24"/>
      <w:lang w:val="en-GB"/>
    </w:rPr>
  </w:style>
  <w:style w:type="character" w:styleId="a3">
    <w:name w:val="page number"/>
    <w:rsid w:val="00BB6D4D"/>
    <w:rPr>
      <w:rFonts w:cs="Times New Roman"/>
    </w:rPr>
  </w:style>
  <w:style w:type="character" w:customStyle="1" w:styleId="BalloonTextChar">
    <w:name w:val="Balloon Text Char"/>
    <w:rsid w:val="00BB6D4D"/>
    <w:rPr>
      <w:rFonts w:ascii="Tahoma" w:hAnsi="Tahoma" w:cs="Tahoma"/>
      <w:sz w:val="16"/>
      <w:szCs w:val="16"/>
      <w:lang w:val="en-GB"/>
    </w:rPr>
  </w:style>
  <w:style w:type="character" w:customStyle="1" w:styleId="CommentTextChar">
    <w:name w:val="Comment Text Char"/>
    <w:rsid w:val="00BB6D4D"/>
    <w:rPr>
      <w:rFonts w:cs="Times New Roman"/>
      <w:lang w:val="en-GB"/>
    </w:rPr>
  </w:style>
  <w:style w:type="character" w:customStyle="1" w:styleId="CommentSubjectChar">
    <w:name w:val="Comment Subject Char"/>
    <w:rsid w:val="00BB6D4D"/>
    <w:rPr>
      <w:rFonts w:cs="Times New Roman"/>
      <w:b/>
      <w:bCs/>
      <w:lang w:val="en-GB"/>
    </w:rPr>
  </w:style>
  <w:style w:type="character" w:customStyle="1" w:styleId="BodyTextChar">
    <w:name w:val="Body Text Char"/>
    <w:rsid w:val="00BB6D4D"/>
    <w:rPr>
      <w:rFonts w:cs="Times New Roman"/>
      <w:sz w:val="24"/>
      <w:szCs w:val="24"/>
      <w:lang w:val="en-GB"/>
    </w:rPr>
  </w:style>
  <w:style w:type="character" w:customStyle="1" w:styleId="10">
    <w:name w:val="Κείμενο κράτησης θέσης1"/>
    <w:rsid w:val="00BB6D4D"/>
    <w:rPr>
      <w:rFonts w:cs="Times New Roman"/>
      <w:color w:val="808080"/>
    </w:rPr>
  </w:style>
  <w:style w:type="character" w:customStyle="1" w:styleId="a4">
    <w:name w:val="Χαρακτήρες υποσημείωσης"/>
    <w:rsid w:val="00BB6D4D"/>
    <w:rPr>
      <w:rFonts w:cs="Times New Roman"/>
      <w:vertAlign w:val="superscript"/>
    </w:rPr>
  </w:style>
  <w:style w:type="character" w:customStyle="1" w:styleId="FootnoteTextChar">
    <w:name w:val="Footnote Text Char"/>
    <w:rsid w:val="00BB6D4D"/>
    <w:rPr>
      <w:rFonts w:ascii="Calibri" w:hAnsi="Calibri" w:cs="Times New Roman"/>
    </w:rPr>
  </w:style>
  <w:style w:type="character" w:customStyle="1" w:styleId="Heading3Char">
    <w:name w:val="Heading 3 Char"/>
    <w:rsid w:val="00BB6D4D"/>
    <w:rPr>
      <w:rFonts w:ascii="Arial" w:hAnsi="Arial" w:cs="Arial"/>
      <w:b/>
      <w:bCs/>
      <w:sz w:val="22"/>
      <w:szCs w:val="26"/>
      <w:lang w:val="en-GB"/>
    </w:rPr>
  </w:style>
  <w:style w:type="character" w:customStyle="1" w:styleId="Heading4Char">
    <w:name w:val="Heading 4 Char"/>
    <w:rsid w:val="00BB6D4D"/>
    <w:rPr>
      <w:rFonts w:ascii="Arial" w:eastAsia="Times New Roman" w:hAnsi="Arial" w:cs="Times New Roman"/>
      <w:b/>
      <w:bCs/>
      <w:sz w:val="22"/>
      <w:szCs w:val="28"/>
      <w:lang w:val="en-GB"/>
    </w:rPr>
  </w:style>
  <w:style w:type="character" w:customStyle="1" w:styleId="DocTitleChar">
    <w:name w:val="Doc Title Char"/>
    <w:basedOn w:val="Heading1Char"/>
    <w:rsid w:val="00BB6D4D"/>
    <w:rPr>
      <w:rFonts w:ascii="Arial" w:hAnsi="Arial" w:cs="Arial"/>
      <w:b/>
      <w:bCs/>
      <w:color w:val="333399"/>
      <w:sz w:val="28"/>
      <w:szCs w:val="32"/>
      <w:lang w:val="en-US"/>
    </w:rPr>
  </w:style>
  <w:style w:type="character" w:customStyle="1" w:styleId="Style1Char">
    <w:name w:val="Style1 Char"/>
    <w:rsid w:val="00BB6D4D"/>
    <w:rPr>
      <w:rFonts w:ascii="Calibri" w:hAnsi="Calibri" w:cs="Calibri"/>
      <w:b/>
      <w:bCs/>
      <w:color w:val="333399"/>
      <w:sz w:val="40"/>
      <w:szCs w:val="40"/>
      <w:lang w:val="en-US"/>
    </w:rPr>
  </w:style>
  <w:style w:type="character" w:customStyle="1" w:styleId="ContentsChar">
    <w:name w:val="Contents Char"/>
    <w:rsid w:val="00BB6D4D"/>
    <w:rPr>
      <w:rFonts w:ascii="Calibri" w:hAnsi="Calibri" w:cs="Calibri"/>
      <w:b/>
      <w:bCs/>
      <w:color w:val="333399"/>
      <w:sz w:val="28"/>
      <w:szCs w:val="32"/>
      <w:lang w:val="en-US"/>
    </w:rPr>
  </w:style>
  <w:style w:type="character" w:customStyle="1" w:styleId="EndnoteTextChar">
    <w:name w:val="Endnote Text Char"/>
    <w:rsid w:val="00BB6D4D"/>
    <w:rPr>
      <w:rFonts w:ascii="Calibri" w:hAnsi="Calibri" w:cs="Calibri"/>
      <w:lang w:val="en-GB"/>
    </w:rPr>
  </w:style>
  <w:style w:type="character" w:customStyle="1" w:styleId="a5">
    <w:name w:val="Χαρακτήρες σημείωσης τέλους"/>
    <w:rsid w:val="00BB6D4D"/>
    <w:rPr>
      <w:vertAlign w:val="superscript"/>
    </w:rPr>
  </w:style>
  <w:style w:type="character" w:customStyle="1" w:styleId="FootnoteReference2">
    <w:name w:val="Footnote Reference2"/>
    <w:rsid w:val="00BB6D4D"/>
    <w:rPr>
      <w:vertAlign w:val="superscript"/>
    </w:rPr>
  </w:style>
  <w:style w:type="character" w:customStyle="1" w:styleId="EndnoteReference1">
    <w:name w:val="Endnote Reference1"/>
    <w:rsid w:val="00BB6D4D"/>
    <w:rPr>
      <w:vertAlign w:val="superscript"/>
    </w:rPr>
  </w:style>
  <w:style w:type="character" w:customStyle="1" w:styleId="a6">
    <w:name w:val="Κουκκίδες"/>
    <w:rsid w:val="00BB6D4D"/>
    <w:rPr>
      <w:rFonts w:ascii="OpenSymbol" w:eastAsia="OpenSymbol" w:hAnsi="OpenSymbol" w:cs="OpenSymbol"/>
    </w:rPr>
  </w:style>
  <w:style w:type="character" w:styleId="a7">
    <w:name w:val="Strong"/>
    <w:uiPriority w:val="22"/>
    <w:qFormat/>
    <w:rsid w:val="00BB6D4D"/>
    <w:rPr>
      <w:b/>
      <w:bCs/>
    </w:rPr>
  </w:style>
  <w:style w:type="character" w:customStyle="1" w:styleId="11">
    <w:name w:val="Προεπιλεγμένη γραμματοσειρά1"/>
    <w:rsid w:val="00BB6D4D"/>
  </w:style>
  <w:style w:type="character" w:customStyle="1" w:styleId="a8">
    <w:name w:val="Σύμβολο υποσημείωσης"/>
    <w:rsid w:val="00BB6D4D"/>
    <w:rPr>
      <w:vertAlign w:val="superscript"/>
    </w:rPr>
  </w:style>
  <w:style w:type="character" w:styleId="a9">
    <w:name w:val="Emphasis"/>
    <w:uiPriority w:val="20"/>
    <w:qFormat/>
    <w:rsid w:val="00BB6D4D"/>
    <w:rPr>
      <w:i/>
      <w:iCs/>
    </w:rPr>
  </w:style>
  <w:style w:type="character" w:customStyle="1" w:styleId="aa">
    <w:name w:val="Χαρακτήρες αρίθμησης"/>
    <w:rsid w:val="00BB6D4D"/>
  </w:style>
  <w:style w:type="character" w:customStyle="1" w:styleId="normalwithoutspacingChar">
    <w:name w:val="normal_without_spacing Char"/>
    <w:rsid w:val="00BB6D4D"/>
    <w:rPr>
      <w:rFonts w:ascii="Calibri" w:hAnsi="Calibri" w:cs="Calibri"/>
      <w:sz w:val="22"/>
      <w:szCs w:val="24"/>
    </w:rPr>
  </w:style>
  <w:style w:type="character" w:customStyle="1" w:styleId="FootnoteTextChar1">
    <w:name w:val="Footnote Text Char1"/>
    <w:rsid w:val="00BB6D4D"/>
    <w:rPr>
      <w:rFonts w:ascii="Calibri" w:hAnsi="Calibri" w:cs="Calibri"/>
      <w:lang w:val="en-IE" w:eastAsia="zh-CN"/>
    </w:rPr>
  </w:style>
  <w:style w:type="character" w:customStyle="1" w:styleId="foothangingChar">
    <w:name w:val="foot_hanging Char"/>
    <w:rsid w:val="00BB6D4D"/>
    <w:rPr>
      <w:rFonts w:ascii="Calibri" w:hAnsi="Calibri" w:cs="Calibri"/>
      <w:sz w:val="18"/>
      <w:szCs w:val="18"/>
      <w:lang w:val="en-IE" w:eastAsia="zh-CN"/>
    </w:rPr>
  </w:style>
  <w:style w:type="character" w:customStyle="1" w:styleId="HTMLPreformattedChar">
    <w:name w:val="HTML Preformatted Char"/>
    <w:rsid w:val="00BB6D4D"/>
    <w:rPr>
      <w:rFonts w:ascii="Courier New" w:hAnsi="Courier New" w:cs="Courier New"/>
    </w:rPr>
  </w:style>
  <w:style w:type="character" w:customStyle="1" w:styleId="apple-converted-space">
    <w:name w:val="apple-converted-space"/>
    <w:basedOn w:val="WW-DefaultParagraphFont11111111111111111111"/>
    <w:rsid w:val="00BB6D4D"/>
  </w:style>
  <w:style w:type="character" w:customStyle="1" w:styleId="BodyTextIndent3Char">
    <w:name w:val="Body Text Indent 3 Char"/>
    <w:rsid w:val="00BB6D4D"/>
    <w:rPr>
      <w:rFonts w:ascii="Calibri" w:hAnsi="Calibri" w:cs="Calibri"/>
      <w:sz w:val="16"/>
      <w:szCs w:val="16"/>
      <w:lang w:val="en-GB"/>
    </w:rPr>
  </w:style>
  <w:style w:type="character" w:customStyle="1" w:styleId="WW-FootnoteReference">
    <w:name w:val="WW-Footnote Reference"/>
    <w:rsid w:val="00BB6D4D"/>
    <w:rPr>
      <w:vertAlign w:val="superscript"/>
    </w:rPr>
  </w:style>
  <w:style w:type="character" w:customStyle="1" w:styleId="WW-EndnoteReference">
    <w:name w:val="WW-Endnote Reference"/>
    <w:rsid w:val="00BB6D4D"/>
    <w:rPr>
      <w:vertAlign w:val="superscript"/>
    </w:rPr>
  </w:style>
  <w:style w:type="character" w:customStyle="1" w:styleId="FootnoteReference1">
    <w:name w:val="Footnote Reference1"/>
    <w:rsid w:val="00BB6D4D"/>
    <w:rPr>
      <w:vertAlign w:val="superscript"/>
    </w:rPr>
  </w:style>
  <w:style w:type="character" w:customStyle="1" w:styleId="FootnoteTextChar2">
    <w:name w:val="Footnote Text Char2"/>
    <w:rsid w:val="00BB6D4D"/>
    <w:rPr>
      <w:rFonts w:ascii="Calibri" w:hAnsi="Calibri" w:cs="Calibri"/>
      <w:sz w:val="18"/>
      <w:lang w:val="en-IE" w:eastAsia="zh-CN"/>
    </w:rPr>
  </w:style>
  <w:style w:type="character" w:customStyle="1" w:styleId="foothangingChar1">
    <w:name w:val="foot_hanging Char1"/>
    <w:rsid w:val="00BB6D4D"/>
    <w:rPr>
      <w:rFonts w:ascii="Calibri" w:hAnsi="Calibri" w:cs="Calibri"/>
      <w:sz w:val="18"/>
      <w:szCs w:val="18"/>
      <w:lang w:val="en-IE" w:eastAsia="zh-CN"/>
    </w:rPr>
  </w:style>
  <w:style w:type="character" w:customStyle="1" w:styleId="footersChar">
    <w:name w:val="footers Char"/>
    <w:basedOn w:val="foothangingChar1"/>
    <w:rsid w:val="00BB6D4D"/>
    <w:rPr>
      <w:rFonts w:ascii="Calibri" w:hAnsi="Calibri" w:cs="Calibri"/>
      <w:sz w:val="18"/>
      <w:szCs w:val="18"/>
      <w:lang w:val="en-IE" w:eastAsia="zh-CN"/>
    </w:rPr>
  </w:style>
  <w:style w:type="character" w:customStyle="1" w:styleId="CommentTextChar1">
    <w:name w:val="Comment Text Char1"/>
    <w:rsid w:val="00BB6D4D"/>
    <w:rPr>
      <w:rFonts w:ascii="Calibri" w:hAnsi="Calibri" w:cs="Calibri"/>
      <w:lang w:val="en-GB" w:eastAsia="zh-CN"/>
    </w:rPr>
  </w:style>
  <w:style w:type="character" w:customStyle="1" w:styleId="HTMLPreformattedChar1">
    <w:name w:val="HTML Preformatted Char1"/>
    <w:rsid w:val="00BB6D4D"/>
    <w:rPr>
      <w:rFonts w:ascii="Courier New" w:hAnsi="Courier New" w:cs="Courier New"/>
      <w:lang w:eastAsia="zh-CN"/>
    </w:rPr>
  </w:style>
  <w:style w:type="character" w:customStyle="1" w:styleId="BodyText3Char">
    <w:name w:val="Body Text 3 Char"/>
    <w:rsid w:val="00BB6D4D"/>
    <w:rPr>
      <w:rFonts w:ascii="Calibri" w:hAnsi="Calibri" w:cs="Calibri"/>
      <w:sz w:val="16"/>
      <w:szCs w:val="16"/>
      <w:lang w:val="en-GB" w:eastAsia="zh-CN"/>
    </w:rPr>
  </w:style>
  <w:style w:type="character" w:customStyle="1" w:styleId="WW-FootnoteReference1">
    <w:name w:val="WW-Footnote Reference1"/>
    <w:rsid w:val="00BB6D4D"/>
    <w:rPr>
      <w:vertAlign w:val="superscript"/>
    </w:rPr>
  </w:style>
  <w:style w:type="character" w:customStyle="1" w:styleId="WW-EndnoteReference1">
    <w:name w:val="WW-Endnote Reference1"/>
    <w:rsid w:val="00BB6D4D"/>
    <w:rPr>
      <w:vertAlign w:val="superscript"/>
    </w:rPr>
  </w:style>
  <w:style w:type="character" w:customStyle="1" w:styleId="WW-FootnoteReference2">
    <w:name w:val="WW-Footnote Reference2"/>
    <w:rsid w:val="00BB6D4D"/>
    <w:rPr>
      <w:vertAlign w:val="superscript"/>
    </w:rPr>
  </w:style>
  <w:style w:type="character" w:customStyle="1" w:styleId="WW-EndnoteReference2">
    <w:name w:val="WW-Endnote Reference2"/>
    <w:rsid w:val="00BB6D4D"/>
    <w:rPr>
      <w:vertAlign w:val="superscript"/>
    </w:rPr>
  </w:style>
  <w:style w:type="character" w:customStyle="1" w:styleId="FootnoteTextChar3">
    <w:name w:val="Footnote Text Char3"/>
    <w:rsid w:val="00BB6D4D"/>
    <w:rPr>
      <w:rFonts w:ascii="Calibri" w:hAnsi="Calibri" w:cs="Calibri"/>
      <w:sz w:val="18"/>
      <w:lang w:val="en-IE" w:eastAsia="zh-CN"/>
    </w:rPr>
  </w:style>
  <w:style w:type="character" w:customStyle="1" w:styleId="foothangingChar2">
    <w:name w:val="foot_hanging Char2"/>
    <w:rsid w:val="00BB6D4D"/>
    <w:rPr>
      <w:rFonts w:ascii="Calibri" w:hAnsi="Calibri" w:cs="Calibri"/>
      <w:sz w:val="18"/>
      <w:szCs w:val="18"/>
      <w:lang w:val="en-IE" w:eastAsia="zh-CN"/>
    </w:rPr>
  </w:style>
  <w:style w:type="character" w:customStyle="1" w:styleId="footersChar1">
    <w:name w:val="footers Char1"/>
    <w:basedOn w:val="foothangingChar2"/>
    <w:rsid w:val="00BB6D4D"/>
    <w:rPr>
      <w:rFonts w:ascii="Calibri" w:hAnsi="Calibri" w:cs="Calibri"/>
      <w:sz w:val="18"/>
      <w:szCs w:val="18"/>
      <w:lang w:val="en-IE" w:eastAsia="zh-CN"/>
    </w:rPr>
  </w:style>
  <w:style w:type="character" w:customStyle="1" w:styleId="foootChar">
    <w:name w:val="fooot Char"/>
    <w:basedOn w:val="footersChar1"/>
    <w:rsid w:val="00BB6D4D"/>
    <w:rPr>
      <w:rFonts w:ascii="Calibri" w:hAnsi="Calibri" w:cs="Calibri"/>
      <w:sz w:val="18"/>
      <w:szCs w:val="18"/>
      <w:lang w:val="en-IE" w:eastAsia="zh-CN"/>
    </w:rPr>
  </w:style>
  <w:style w:type="character" w:customStyle="1" w:styleId="12">
    <w:name w:val="Παραπομπή υποσημείωσης1"/>
    <w:rsid w:val="00BB6D4D"/>
    <w:rPr>
      <w:vertAlign w:val="superscript"/>
    </w:rPr>
  </w:style>
  <w:style w:type="character" w:customStyle="1" w:styleId="13">
    <w:name w:val="Παραπομπή σημείωσης τέλους1"/>
    <w:rsid w:val="00BB6D4D"/>
    <w:rPr>
      <w:vertAlign w:val="superscript"/>
    </w:rPr>
  </w:style>
  <w:style w:type="character" w:customStyle="1" w:styleId="Char">
    <w:name w:val="Κείμενο πλαισίου Char"/>
    <w:rsid w:val="00BB6D4D"/>
    <w:rPr>
      <w:rFonts w:ascii="Tahoma" w:hAnsi="Tahoma" w:cs="Tahoma"/>
      <w:sz w:val="16"/>
      <w:szCs w:val="16"/>
      <w:lang w:val="en-GB"/>
    </w:rPr>
  </w:style>
  <w:style w:type="character" w:customStyle="1" w:styleId="14">
    <w:name w:val="Παραπομπή σχολίου1"/>
    <w:rsid w:val="00BB6D4D"/>
    <w:rPr>
      <w:sz w:val="16"/>
      <w:szCs w:val="16"/>
    </w:rPr>
  </w:style>
  <w:style w:type="character" w:customStyle="1" w:styleId="Char0">
    <w:name w:val="Κείμενο σχολίου Char"/>
    <w:rsid w:val="00BB6D4D"/>
    <w:rPr>
      <w:rFonts w:ascii="Calibri" w:hAnsi="Calibri" w:cs="Calibri"/>
      <w:lang w:val="en-GB"/>
    </w:rPr>
  </w:style>
  <w:style w:type="character" w:customStyle="1" w:styleId="Char1">
    <w:name w:val="Θέμα σχολίου Char"/>
    <w:rsid w:val="00BB6D4D"/>
    <w:rPr>
      <w:rFonts w:ascii="Calibri" w:hAnsi="Calibri" w:cs="Calibri"/>
      <w:b/>
      <w:bCs/>
      <w:lang w:val="en-GB"/>
    </w:rPr>
  </w:style>
  <w:style w:type="character" w:customStyle="1" w:styleId="-HTMLChar">
    <w:name w:val="Προ-διαμορφωμένο HTML Char"/>
    <w:link w:val="-HTML"/>
    <w:uiPriority w:val="99"/>
    <w:rsid w:val="00BB6D4D"/>
    <w:rPr>
      <w:rFonts w:ascii="Courier New" w:eastAsia="Times New Roman" w:hAnsi="Courier New" w:cs="Courier New"/>
    </w:rPr>
  </w:style>
  <w:style w:type="character" w:customStyle="1" w:styleId="WW-FootnoteReference3">
    <w:name w:val="WW-Footnote Reference3"/>
    <w:rsid w:val="00BB6D4D"/>
    <w:rPr>
      <w:vertAlign w:val="superscript"/>
    </w:rPr>
  </w:style>
  <w:style w:type="character" w:customStyle="1" w:styleId="WW-EndnoteReference3">
    <w:name w:val="WW-Endnote Reference3"/>
    <w:rsid w:val="00BB6D4D"/>
    <w:rPr>
      <w:vertAlign w:val="superscript"/>
    </w:rPr>
  </w:style>
  <w:style w:type="character" w:customStyle="1" w:styleId="WW-FootnoteReference4">
    <w:name w:val="WW-Footnote Reference4"/>
    <w:rsid w:val="00BB6D4D"/>
    <w:rPr>
      <w:vertAlign w:val="superscript"/>
    </w:rPr>
  </w:style>
  <w:style w:type="character" w:customStyle="1" w:styleId="WW-EndnoteReference4">
    <w:name w:val="WW-Endnote Reference4"/>
    <w:rsid w:val="00BB6D4D"/>
    <w:rPr>
      <w:vertAlign w:val="superscript"/>
    </w:rPr>
  </w:style>
  <w:style w:type="character" w:customStyle="1" w:styleId="WW-FootnoteReference5">
    <w:name w:val="WW-Footnote Reference5"/>
    <w:rsid w:val="00BB6D4D"/>
    <w:rPr>
      <w:vertAlign w:val="superscript"/>
    </w:rPr>
  </w:style>
  <w:style w:type="character" w:customStyle="1" w:styleId="WW-EndnoteReference5">
    <w:name w:val="WW-Endnote Reference5"/>
    <w:rsid w:val="00BB6D4D"/>
    <w:rPr>
      <w:vertAlign w:val="superscript"/>
    </w:rPr>
  </w:style>
  <w:style w:type="character" w:customStyle="1" w:styleId="WW-FootnoteReference6">
    <w:name w:val="WW-Footnote Reference6"/>
    <w:rsid w:val="00BB6D4D"/>
    <w:rPr>
      <w:vertAlign w:val="superscript"/>
    </w:rPr>
  </w:style>
  <w:style w:type="character" w:styleId="-0">
    <w:name w:val="FollowedHyperlink"/>
    <w:rsid w:val="00BB6D4D"/>
    <w:rPr>
      <w:color w:val="800000"/>
      <w:u w:val="single"/>
    </w:rPr>
  </w:style>
  <w:style w:type="character" w:customStyle="1" w:styleId="WW-EndnoteReference6">
    <w:name w:val="WW-Endnote Reference6"/>
    <w:rsid w:val="00BB6D4D"/>
    <w:rPr>
      <w:vertAlign w:val="superscript"/>
    </w:rPr>
  </w:style>
  <w:style w:type="character" w:customStyle="1" w:styleId="WW-FootnoteReference7">
    <w:name w:val="WW-Footnote Reference7"/>
    <w:rsid w:val="00BB6D4D"/>
    <w:rPr>
      <w:vertAlign w:val="superscript"/>
    </w:rPr>
  </w:style>
  <w:style w:type="character" w:customStyle="1" w:styleId="WW-EndnoteReference7">
    <w:name w:val="WW-Endnote Reference7"/>
    <w:rsid w:val="00BB6D4D"/>
    <w:rPr>
      <w:vertAlign w:val="superscript"/>
    </w:rPr>
  </w:style>
  <w:style w:type="character" w:customStyle="1" w:styleId="WW-FootnoteReference8">
    <w:name w:val="WW-Footnote Reference8"/>
    <w:rsid w:val="00BB6D4D"/>
    <w:rPr>
      <w:vertAlign w:val="superscript"/>
    </w:rPr>
  </w:style>
  <w:style w:type="character" w:customStyle="1" w:styleId="WW-EndnoteReference8">
    <w:name w:val="WW-Endnote Reference8"/>
    <w:rsid w:val="00BB6D4D"/>
    <w:rPr>
      <w:vertAlign w:val="superscript"/>
    </w:rPr>
  </w:style>
  <w:style w:type="character" w:customStyle="1" w:styleId="WW-FootnoteReference9">
    <w:name w:val="WW-Footnote Reference9"/>
    <w:rsid w:val="00BB6D4D"/>
    <w:rPr>
      <w:vertAlign w:val="superscript"/>
    </w:rPr>
  </w:style>
  <w:style w:type="character" w:customStyle="1" w:styleId="WW-EndnoteReference9">
    <w:name w:val="WW-Endnote Reference9"/>
    <w:rsid w:val="00BB6D4D"/>
    <w:rPr>
      <w:vertAlign w:val="superscript"/>
    </w:rPr>
  </w:style>
  <w:style w:type="character" w:customStyle="1" w:styleId="WW-FootnoteReference10">
    <w:name w:val="WW-Footnote Reference10"/>
    <w:rsid w:val="00BB6D4D"/>
    <w:rPr>
      <w:vertAlign w:val="superscript"/>
    </w:rPr>
  </w:style>
  <w:style w:type="character" w:customStyle="1" w:styleId="WW-EndnoteReference10">
    <w:name w:val="WW-Endnote Reference10"/>
    <w:rsid w:val="00BB6D4D"/>
    <w:rPr>
      <w:vertAlign w:val="superscript"/>
    </w:rPr>
  </w:style>
  <w:style w:type="character" w:customStyle="1" w:styleId="WW-FootnoteReference11">
    <w:name w:val="WW-Footnote Reference11"/>
    <w:rsid w:val="00BB6D4D"/>
    <w:rPr>
      <w:vertAlign w:val="superscript"/>
    </w:rPr>
  </w:style>
  <w:style w:type="character" w:customStyle="1" w:styleId="WW-EndnoteReference11">
    <w:name w:val="WW-Endnote Reference11"/>
    <w:rsid w:val="00BB6D4D"/>
    <w:rPr>
      <w:vertAlign w:val="superscript"/>
    </w:rPr>
  </w:style>
  <w:style w:type="character" w:customStyle="1" w:styleId="WW-FootnoteReference12">
    <w:name w:val="WW-Footnote Reference12"/>
    <w:rsid w:val="00BB6D4D"/>
    <w:rPr>
      <w:vertAlign w:val="superscript"/>
    </w:rPr>
  </w:style>
  <w:style w:type="character" w:customStyle="1" w:styleId="WW-EndnoteReference12">
    <w:name w:val="WW-Endnote Reference12"/>
    <w:rsid w:val="00BB6D4D"/>
    <w:rPr>
      <w:vertAlign w:val="superscript"/>
    </w:rPr>
  </w:style>
  <w:style w:type="character" w:customStyle="1" w:styleId="WW-FootnoteReference13">
    <w:name w:val="WW-Footnote Reference13"/>
    <w:rsid w:val="00BB6D4D"/>
    <w:rPr>
      <w:vertAlign w:val="superscript"/>
    </w:rPr>
  </w:style>
  <w:style w:type="character" w:customStyle="1" w:styleId="WW-EndnoteReference13">
    <w:name w:val="WW-Endnote Reference13"/>
    <w:rsid w:val="00BB6D4D"/>
    <w:rPr>
      <w:vertAlign w:val="superscript"/>
    </w:rPr>
  </w:style>
  <w:style w:type="character" w:customStyle="1" w:styleId="41">
    <w:name w:val="Παραπομπή υποσημείωσης4"/>
    <w:rsid w:val="00BB6D4D"/>
    <w:rPr>
      <w:vertAlign w:val="superscript"/>
    </w:rPr>
  </w:style>
  <w:style w:type="character" w:customStyle="1" w:styleId="ab">
    <w:name w:val="Σύμβολα σημείωσης τέλους"/>
    <w:rsid w:val="00BB6D4D"/>
    <w:rPr>
      <w:vertAlign w:val="superscript"/>
    </w:rPr>
  </w:style>
  <w:style w:type="character" w:customStyle="1" w:styleId="23">
    <w:name w:val="Παραπομπή υποσημείωσης2"/>
    <w:rsid w:val="00BB6D4D"/>
    <w:rPr>
      <w:vertAlign w:val="superscript"/>
    </w:rPr>
  </w:style>
  <w:style w:type="character" w:customStyle="1" w:styleId="24">
    <w:name w:val="Παραπομπή σημείωσης τέλους2"/>
    <w:rsid w:val="00BB6D4D"/>
    <w:rPr>
      <w:vertAlign w:val="superscript"/>
    </w:rPr>
  </w:style>
  <w:style w:type="character" w:customStyle="1" w:styleId="WW-FootnoteReference14">
    <w:name w:val="WW-Footnote Reference14"/>
    <w:rsid w:val="00BB6D4D"/>
    <w:rPr>
      <w:vertAlign w:val="superscript"/>
    </w:rPr>
  </w:style>
  <w:style w:type="character" w:customStyle="1" w:styleId="WW-EndnoteReference14">
    <w:name w:val="WW-Endnote Reference14"/>
    <w:rsid w:val="00BB6D4D"/>
    <w:rPr>
      <w:vertAlign w:val="superscript"/>
    </w:rPr>
  </w:style>
  <w:style w:type="character" w:customStyle="1" w:styleId="WW-FootnoteReference15">
    <w:name w:val="WW-Footnote Reference15"/>
    <w:rsid w:val="00BB6D4D"/>
    <w:rPr>
      <w:vertAlign w:val="superscript"/>
    </w:rPr>
  </w:style>
  <w:style w:type="character" w:customStyle="1" w:styleId="WW-EndnoteReference15">
    <w:name w:val="WW-Endnote Reference15"/>
    <w:rsid w:val="00BB6D4D"/>
    <w:rPr>
      <w:vertAlign w:val="superscript"/>
    </w:rPr>
  </w:style>
  <w:style w:type="character" w:customStyle="1" w:styleId="WW-FootnoteReference16">
    <w:name w:val="WW-Footnote Reference16"/>
    <w:rsid w:val="00BB6D4D"/>
    <w:rPr>
      <w:vertAlign w:val="superscript"/>
    </w:rPr>
  </w:style>
  <w:style w:type="character" w:customStyle="1" w:styleId="WW-EndnoteReference16">
    <w:name w:val="WW-Endnote Reference16"/>
    <w:rsid w:val="00BB6D4D"/>
    <w:rPr>
      <w:vertAlign w:val="superscript"/>
    </w:rPr>
  </w:style>
  <w:style w:type="character" w:customStyle="1" w:styleId="WW-FootnoteReference17">
    <w:name w:val="WW-Footnote Reference17"/>
    <w:rsid w:val="00BB6D4D"/>
    <w:rPr>
      <w:vertAlign w:val="superscript"/>
    </w:rPr>
  </w:style>
  <w:style w:type="character" w:customStyle="1" w:styleId="WW-EndnoteReference17">
    <w:name w:val="WW-Endnote Reference17"/>
    <w:rsid w:val="00BB6D4D"/>
    <w:rPr>
      <w:vertAlign w:val="superscript"/>
    </w:rPr>
  </w:style>
  <w:style w:type="character" w:customStyle="1" w:styleId="31">
    <w:name w:val="Παραπομπή υποσημείωσης3"/>
    <w:rsid w:val="00BB6D4D"/>
    <w:rPr>
      <w:vertAlign w:val="superscript"/>
    </w:rPr>
  </w:style>
  <w:style w:type="character" w:customStyle="1" w:styleId="32">
    <w:name w:val="Παραπομπή σημείωσης τέλους3"/>
    <w:rsid w:val="00BB6D4D"/>
    <w:rPr>
      <w:vertAlign w:val="superscript"/>
    </w:rPr>
  </w:style>
  <w:style w:type="character" w:customStyle="1" w:styleId="WW-FootnoteReference18">
    <w:name w:val="WW-Footnote Reference18"/>
    <w:rsid w:val="00BB6D4D"/>
    <w:rPr>
      <w:vertAlign w:val="superscript"/>
    </w:rPr>
  </w:style>
  <w:style w:type="character" w:customStyle="1" w:styleId="WW-EndnoteReference18">
    <w:name w:val="WW-Endnote Reference18"/>
    <w:rsid w:val="00BB6D4D"/>
    <w:rPr>
      <w:vertAlign w:val="superscript"/>
    </w:rPr>
  </w:style>
  <w:style w:type="character" w:customStyle="1" w:styleId="WW-FootnoteReference19">
    <w:name w:val="WW-Footnote Reference19"/>
    <w:rsid w:val="00BB6D4D"/>
    <w:rPr>
      <w:vertAlign w:val="superscript"/>
    </w:rPr>
  </w:style>
  <w:style w:type="character" w:customStyle="1" w:styleId="WW-EndnoteReference19">
    <w:name w:val="WW-Endnote Reference19"/>
    <w:rsid w:val="00BB6D4D"/>
    <w:rPr>
      <w:vertAlign w:val="superscript"/>
    </w:rPr>
  </w:style>
  <w:style w:type="character" w:customStyle="1" w:styleId="WW-FootnoteReference20">
    <w:name w:val="WW-Footnote Reference20"/>
    <w:rsid w:val="00BB6D4D"/>
    <w:rPr>
      <w:vertAlign w:val="superscript"/>
    </w:rPr>
  </w:style>
  <w:style w:type="character" w:customStyle="1" w:styleId="WW-EndnoteReference20">
    <w:name w:val="WW-Endnote Reference20"/>
    <w:rsid w:val="00BB6D4D"/>
    <w:rPr>
      <w:vertAlign w:val="superscript"/>
    </w:rPr>
  </w:style>
  <w:style w:type="character" w:customStyle="1" w:styleId="ac">
    <w:name w:val="Σύνδεση ευρετηρίου"/>
    <w:rsid w:val="00BB6D4D"/>
  </w:style>
  <w:style w:type="character" w:customStyle="1" w:styleId="WW-0">
    <w:name w:val="WW-Παραπομπή υποσημείωσης"/>
    <w:rsid w:val="00BB6D4D"/>
    <w:rPr>
      <w:vertAlign w:val="superscript"/>
    </w:rPr>
  </w:style>
  <w:style w:type="character" w:customStyle="1" w:styleId="42">
    <w:name w:val="Παραπομπή σημείωσης τέλους4"/>
    <w:rsid w:val="00BB6D4D"/>
    <w:rPr>
      <w:vertAlign w:val="superscript"/>
    </w:rPr>
  </w:style>
  <w:style w:type="character" w:customStyle="1" w:styleId="Char2">
    <w:name w:val="Κείμενο υποσημείωσης Char"/>
    <w:rsid w:val="00BB6D4D"/>
    <w:rPr>
      <w:rFonts w:ascii="Calibri" w:hAnsi="Calibri" w:cs="Calibri"/>
      <w:sz w:val="18"/>
      <w:lang w:val="en-IE" w:eastAsia="zh-CN"/>
    </w:rPr>
  </w:style>
  <w:style w:type="character" w:styleId="ad">
    <w:name w:val="footnote reference"/>
    <w:uiPriority w:val="99"/>
    <w:rsid w:val="00BB6D4D"/>
    <w:rPr>
      <w:vertAlign w:val="superscript"/>
    </w:rPr>
  </w:style>
  <w:style w:type="character" w:styleId="ae">
    <w:name w:val="endnote reference"/>
    <w:rsid w:val="00BB6D4D"/>
    <w:rPr>
      <w:vertAlign w:val="superscript"/>
    </w:rPr>
  </w:style>
  <w:style w:type="character" w:customStyle="1" w:styleId="WW-FootnoteReference123">
    <w:name w:val="WW-Footnote Reference123"/>
    <w:rsid w:val="00BB6D4D"/>
    <w:rPr>
      <w:vertAlign w:val="superscript"/>
    </w:rPr>
  </w:style>
  <w:style w:type="paragraph" w:customStyle="1" w:styleId="af">
    <w:name w:val="Επικεφαλίδα"/>
    <w:basedOn w:val="a"/>
    <w:next w:val="af0"/>
    <w:rsid w:val="00BB6D4D"/>
    <w:pPr>
      <w:keepNext/>
      <w:spacing w:before="240"/>
    </w:pPr>
    <w:rPr>
      <w:rFonts w:ascii="Liberation Sans" w:eastAsia="Microsoft YaHei" w:hAnsi="Liberation Sans" w:cs="Mangal"/>
      <w:sz w:val="28"/>
      <w:szCs w:val="28"/>
    </w:rPr>
  </w:style>
  <w:style w:type="paragraph" w:styleId="af0">
    <w:name w:val="Body Text"/>
    <w:basedOn w:val="a"/>
    <w:rsid w:val="00BB6D4D"/>
    <w:pPr>
      <w:spacing w:after="240"/>
    </w:pPr>
  </w:style>
  <w:style w:type="paragraph" w:styleId="af1">
    <w:name w:val="List"/>
    <w:basedOn w:val="af0"/>
    <w:rsid w:val="00BB6D4D"/>
    <w:rPr>
      <w:rFonts w:cs="Mangal"/>
    </w:rPr>
  </w:style>
  <w:style w:type="paragraph" w:customStyle="1" w:styleId="43">
    <w:name w:val="Λεζάντα4"/>
    <w:basedOn w:val="a"/>
    <w:rsid w:val="00BB6D4D"/>
    <w:pPr>
      <w:suppressLineNumbers/>
      <w:spacing w:before="120"/>
    </w:pPr>
    <w:rPr>
      <w:rFonts w:cs="Mangal"/>
      <w:i/>
      <w:iCs/>
      <w:sz w:val="24"/>
    </w:rPr>
  </w:style>
  <w:style w:type="paragraph" w:customStyle="1" w:styleId="af2">
    <w:name w:val="Ευρετήριο"/>
    <w:basedOn w:val="a"/>
    <w:rsid w:val="00BB6D4D"/>
    <w:pPr>
      <w:suppressLineNumbers/>
    </w:pPr>
    <w:rPr>
      <w:rFonts w:cs="Mangal"/>
    </w:rPr>
  </w:style>
  <w:style w:type="paragraph" w:customStyle="1" w:styleId="WW-1">
    <w:name w:val="WW-Λεζάντα"/>
    <w:basedOn w:val="a"/>
    <w:rsid w:val="00BB6D4D"/>
    <w:pPr>
      <w:suppressLineNumbers/>
      <w:spacing w:before="120"/>
    </w:pPr>
    <w:rPr>
      <w:rFonts w:cs="Mangal"/>
      <w:i/>
      <w:iCs/>
      <w:sz w:val="24"/>
    </w:rPr>
  </w:style>
  <w:style w:type="paragraph" w:customStyle="1" w:styleId="WW-Caption">
    <w:name w:val="WW-Caption"/>
    <w:basedOn w:val="a"/>
    <w:rsid w:val="00BB6D4D"/>
    <w:pPr>
      <w:suppressLineNumbers/>
      <w:spacing w:before="120"/>
    </w:pPr>
    <w:rPr>
      <w:rFonts w:cs="Mangal"/>
      <w:i/>
      <w:iCs/>
      <w:sz w:val="24"/>
    </w:rPr>
  </w:style>
  <w:style w:type="paragraph" w:customStyle="1" w:styleId="WW-Caption1">
    <w:name w:val="WW-Caption1"/>
    <w:basedOn w:val="a"/>
    <w:rsid w:val="00BB6D4D"/>
    <w:pPr>
      <w:suppressLineNumbers/>
      <w:spacing w:before="120"/>
    </w:pPr>
    <w:rPr>
      <w:rFonts w:cs="Mangal"/>
      <w:i/>
      <w:iCs/>
      <w:sz w:val="24"/>
    </w:rPr>
  </w:style>
  <w:style w:type="paragraph" w:customStyle="1" w:styleId="33">
    <w:name w:val="Λεζάντα3"/>
    <w:basedOn w:val="a"/>
    <w:rsid w:val="00BB6D4D"/>
    <w:pPr>
      <w:suppressLineNumbers/>
      <w:spacing w:before="120"/>
    </w:pPr>
    <w:rPr>
      <w:rFonts w:cs="Mangal"/>
      <w:i/>
      <w:iCs/>
      <w:sz w:val="24"/>
    </w:rPr>
  </w:style>
  <w:style w:type="paragraph" w:customStyle="1" w:styleId="WW-Caption11">
    <w:name w:val="WW-Caption11"/>
    <w:basedOn w:val="a"/>
    <w:rsid w:val="00BB6D4D"/>
    <w:pPr>
      <w:suppressLineNumbers/>
      <w:spacing w:before="120"/>
    </w:pPr>
    <w:rPr>
      <w:rFonts w:cs="Mangal"/>
      <w:i/>
      <w:iCs/>
      <w:sz w:val="24"/>
    </w:rPr>
  </w:style>
  <w:style w:type="paragraph" w:customStyle="1" w:styleId="WW-Caption111">
    <w:name w:val="WW-Caption111"/>
    <w:basedOn w:val="a"/>
    <w:rsid w:val="00BB6D4D"/>
    <w:pPr>
      <w:suppressLineNumbers/>
      <w:spacing w:before="120"/>
    </w:pPr>
    <w:rPr>
      <w:rFonts w:cs="Mangal"/>
      <w:i/>
      <w:iCs/>
      <w:sz w:val="24"/>
    </w:rPr>
  </w:style>
  <w:style w:type="paragraph" w:customStyle="1" w:styleId="WW-Caption1111">
    <w:name w:val="WW-Caption1111"/>
    <w:basedOn w:val="a"/>
    <w:rsid w:val="00BB6D4D"/>
    <w:pPr>
      <w:suppressLineNumbers/>
      <w:spacing w:before="120"/>
    </w:pPr>
    <w:rPr>
      <w:rFonts w:cs="Mangal"/>
      <w:i/>
      <w:iCs/>
      <w:sz w:val="24"/>
    </w:rPr>
  </w:style>
  <w:style w:type="paragraph" w:customStyle="1" w:styleId="WW-Caption11111">
    <w:name w:val="WW-Caption11111"/>
    <w:basedOn w:val="a"/>
    <w:rsid w:val="00BB6D4D"/>
    <w:pPr>
      <w:suppressLineNumbers/>
      <w:spacing w:before="120"/>
    </w:pPr>
    <w:rPr>
      <w:rFonts w:cs="Mangal"/>
      <w:i/>
      <w:iCs/>
      <w:sz w:val="24"/>
    </w:rPr>
  </w:style>
  <w:style w:type="paragraph" w:customStyle="1" w:styleId="25">
    <w:name w:val="Λεζάντα2"/>
    <w:basedOn w:val="a"/>
    <w:rsid w:val="00BB6D4D"/>
    <w:pPr>
      <w:suppressLineNumbers/>
      <w:spacing w:before="120"/>
    </w:pPr>
    <w:rPr>
      <w:rFonts w:cs="Mangal"/>
      <w:i/>
      <w:iCs/>
      <w:sz w:val="24"/>
    </w:rPr>
  </w:style>
  <w:style w:type="paragraph" w:customStyle="1" w:styleId="Caption1">
    <w:name w:val="Caption1"/>
    <w:basedOn w:val="a"/>
    <w:rsid w:val="00BB6D4D"/>
    <w:pPr>
      <w:suppressLineNumbers/>
      <w:spacing w:before="120"/>
    </w:pPr>
    <w:rPr>
      <w:rFonts w:cs="Mangal"/>
      <w:i/>
      <w:iCs/>
      <w:sz w:val="24"/>
    </w:rPr>
  </w:style>
  <w:style w:type="paragraph" w:customStyle="1" w:styleId="WW-Caption111111">
    <w:name w:val="WW-Caption111111"/>
    <w:basedOn w:val="a"/>
    <w:rsid w:val="00BB6D4D"/>
    <w:pPr>
      <w:suppressLineNumbers/>
      <w:spacing w:before="120"/>
    </w:pPr>
    <w:rPr>
      <w:rFonts w:cs="Mangal"/>
      <w:i/>
      <w:iCs/>
      <w:sz w:val="24"/>
    </w:rPr>
  </w:style>
  <w:style w:type="paragraph" w:customStyle="1" w:styleId="WW-Caption1111111">
    <w:name w:val="WW-Caption1111111"/>
    <w:basedOn w:val="a"/>
    <w:rsid w:val="00BB6D4D"/>
    <w:pPr>
      <w:suppressLineNumbers/>
      <w:spacing w:before="120"/>
    </w:pPr>
    <w:rPr>
      <w:rFonts w:cs="Mangal"/>
      <w:i/>
      <w:iCs/>
      <w:sz w:val="24"/>
    </w:rPr>
  </w:style>
  <w:style w:type="paragraph" w:customStyle="1" w:styleId="WW-Caption11111111">
    <w:name w:val="WW-Caption11111111"/>
    <w:basedOn w:val="a"/>
    <w:rsid w:val="00BB6D4D"/>
    <w:pPr>
      <w:suppressLineNumbers/>
      <w:spacing w:before="120"/>
    </w:pPr>
    <w:rPr>
      <w:rFonts w:cs="Mangal"/>
      <w:i/>
      <w:iCs/>
      <w:sz w:val="24"/>
    </w:rPr>
  </w:style>
  <w:style w:type="paragraph" w:customStyle="1" w:styleId="WW-Caption111111111">
    <w:name w:val="WW-Caption111111111"/>
    <w:basedOn w:val="a"/>
    <w:rsid w:val="00BB6D4D"/>
    <w:pPr>
      <w:suppressLineNumbers/>
      <w:spacing w:before="120"/>
    </w:pPr>
    <w:rPr>
      <w:rFonts w:cs="Mangal"/>
      <w:i/>
      <w:iCs/>
      <w:sz w:val="24"/>
    </w:rPr>
  </w:style>
  <w:style w:type="paragraph" w:customStyle="1" w:styleId="WW-Caption1111111111">
    <w:name w:val="WW-Caption1111111111"/>
    <w:basedOn w:val="a"/>
    <w:rsid w:val="00BB6D4D"/>
    <w:pPr>
      <w:suppressLineNumbers/>
      <w:spacing w:before="120"/>
    </w:pPr>
    <w:rPr>
      <w:rFonts w:cs="Mangal"/>
      <w:i/>
      <w:iCs/>
      <w:sz w:val="24"/>
    </w:rPr>
  </w:style>
  <w:style w:type="paragraph" w:customStyle="1" w:styleId="WW-Caption11111111111">
    <w:name w:val="WW-Caption11111111111"/>
    <w:basedOn w:val="a"/>
    <w:rsid w:val="00BB6D4D"/>
    <w:pPr>
      <w:suppressLineNumbers/>
      <w:spacing w:before="120"/>
    </w:pPr>
    <w:rPr>
      <w:rFonts w:cs="Mangal"/>
      <w:i/>
      <w:iCs/>
      <w:sz w:val="24"/>
    </w:rPr>
  </w:style>
  <w:style w:type="paragraph" w:customStyle="1" w:styleId="WW-Caption111111111111">
    <w:name w:val="WW-Caption111111111111"/>
    <w:basedOn w:val="a"/>
    <w:rsid w:val="00BB6D4D"/>
    <w:pPr>
      <w:suppressLineNumbers/>
      <w:spacing w:before="120"/>
    </w:pPr>
    <w:rPr>
      <w:rFonts w:cs="Mangal"/>
      <w:i/>
      <w:iCs/>
      <w:sz w:val="24"/>
    </w:rPr>
  </w:style>
  <w:style w:type="paragraph" w:customStyle="1" w:styleId="WW-Caption1111111111111">
    <w:name w:val="WW-Caption1111111111111"/>
    <w:basedOn w:val="a"/>
    <w:rsid w:val="00BB6D4D"/>
    <w:pPr>
      <w:suppressLineNumbers/>
      <w:spacing w:before="120"/>
    </w:pPr>
    <w:rPr>
      <w:rFonts w:cs="Mangal"/>
      <w:i/>
      <w:iCs/>
      <w:sz w:val="24"/>
    </w:rPr>
  </w:style>
  <w:style w:type="paragraph" w:customStyle="1" w:styleId="WW-Caption11111111111111">
    <w:name w:val="WW-Caption11111111111111"/>
    <w:basedOn w:val="a"/>
    <w:rsid w:val="00BB6D4D"/>
    <w:pPr>
      <w:suppressLineNumbers/>
      <w:spacing w:before="120"/>
    </w:pPr>
    <w:rPr>
      <w:rFonts w:cs="Mangal"/>
      <w:i/>
      <w:iCs/>
      <w:sz w:val="24"/>
    </w:rPr>
  </w:style>
  <w:style w:type="paragraph" w:customStyle="1" w:styleId="WW-Caption111111111111111">
    <w:name w:val="WW-Caption111111111111111"/>
    <w:basedOn w:val="a"/>
    <w:rsid w:val="00BB6D4D"/>
    <w:pPr>
      <w:suppressLineNumbers/>
      <w:spacing w:before="120"/>
    </w:pPr>
    <w:rPr>
      <w:rFonts w:cs="Mangal"/>
      <w:i/>
      <w:iCs/>
      <w:sz w:val="24"/>
    </w:rPr>
  </w:style>
  <w:style w:type="paragraph" w:customStyle="1" w:styleId="WW-Caption1111111111111111">
    <w:name w:val="WW-Caption1111111111111111"/>
    <w:basedOn w:val="a"/>
    <w:rsid w:val="00BB6D4D"/>
    <w:pPr>
      <w:suppressLineNumbers/>
      <w:spacing w:before="120"/>
    </w:pPr>
    <w:rPr>
      <w:rFonts w:cs="Mangal"/>
      <w:i/>
      <w:iCs/>
      <w:sz w:val="24"/>
    </w:rPr>
  </w:style>
  <w:style w:type="paragraph" w:customStyle="1" w:styleId="15">
    <w:name w:val="Λεζάντα1"/>
    <w:basedOn w:val="a"/>
    <w:rsid w:val="00BB6D4D"/>
    <w:pPr>
      <w:suppressLineNumbers/>
      <w:spacing w:before="120"/>
    </w:pPr>
    <w:rPr>
      <w:rFonts w:cs="Mangal"/>
      <w:i/>
      <w:iCs/>
      <w:sz w:val="24"/>
    </w:rPr>
  </w:style>
  <w:style w:type="paragraph" w:customStyle="1" w:styleId="WW-Caption11111111111111111">
    <w:name w:val="WW-Caption11111111111111111"/>
    <w:basedOn w:val="a"/>
    <w:rsid w:val="00BB6D4D"/>
    <w:pPr>
      <w:suppressLineNumbers/>
      <w:spacing w:before="120"/>
    </w:pPr>
    <w:rPr>
      <w:rFonts w:cs="Mangal"/>
      <w:i/>
      <w:iCs/>
      <w:sz w:val="24"/>
    </w:rPr>
  </w:style>
  <w:style w:type="paragraph" w:customStyle="1" w:styleId="WW-Caption111111111111111111">
    <w:name w:val="WW-Caption111111111111111111"/>
    <w:basedOn w:val="a"/>
    <w:rsid w:val="00BB6D4D"/>
    <w:pPr>
      <w:suppressLineNumbers/>
      <w:spacing w:before="120"/>
    </w:pPr>
    <w:rPr>
      <w:rFonts w:cs="Mangal"/>
      <w:i/>
      <w:iCs/>
      <w:sz w:val="24"/>
    </w:rPr>
  </w:style>
  <w:style w:type="paragraph" w:customStyle="1" w:styleId="WW-Caption1111111111111111111">
    <w:name w:val="WW-Caption1111111111111111111"/>
    <w:basedOn w:val="a"/>
    <w:rsid w:val="00BB6D4D"/>
    <w:pPr>
      <w:suppressLineNumbers/>
      <w:spacing w:before="120"/>
    </w:pPr>
    <w:rPr>
      <w:rFonts w:cs="Mangal"/>
      <w:i/>
      <w:iCs/>
      <w:sz w:val="24"/>
    </w:rPr>
  </w:style>
  <w:style w:type="paragraph" w:customStyle="1" w:styleId="WW-Caption11111111111111111111">
    <w:name w:val="WW-Caption11111111111111111111"/>
    <w:basedOn w:val="a"/>
    <w:rsid w:val="00BB6D4D"/>
    <w:pPr>
      <w:suppressLineNumbers/>
      <w:spacing w:before="120"/>
    </w:pPr>
    <w:rPr>
      <w:rFonts w:cs="Mangal"/>
      <w:i/>
      <w:iCs/>
      <w:sz w:val="24"/>
    </w:rPr>
  </w:style>
  <w:style w:type="paragraph" w:customStyle="1" w:styleId="Bullet">
    <w:name w:val="Bullet"/>
    <w:basedOn w:val="a"/>
    <w:rsid w:val="00BB6D4D"/>
    <w:pPr>
      <w:numPr>
        <w:numId w:val="4"/>
      </w:numPr>
      <w:spacing w:after="100"/>
    </w:pPr>
    <w:rPr>
      <w:rFonts w:eastAsia="MS Mincho"/>
      <w:lang w:val="en-US" w:eastAsia="ja-JP"/>
    </w:rPr>
  </w:style>
  <w:style w:type="paragraph" w:customStyle="1" w:styleId="16">
    <w:name w:val="Ημερομηνία1"/>
    <w:basedOn w:val="a"/>
    <w:next w:val="a"/>
    <w:rsid w:val="00BB6D4D"/>
    <w:pPr>
      <w:spacing w:after="100"/>
    </w:pPr>
    <w:rPr>
      <w:rFonts w:eastAsia="MS Mincho"/>
      <w:lang w:val="en-US" w:eastAsia="ja-JP"/>
    </w:rPr>
  </w:style>
  <w:style w:type="paragraph" w:customStyle="1" w:styleId="DocTitle">
    <w:name w:val="Doc Title"/>
    <w:basedOn w:val="1"/>
    <w:rsid w:val="00BB6D4D"/>
  </w:style>
  <w:style w:type="paragraph" w:customStyle="1" w:styleId="inserttext">
    <w:name w:val="insert text"/>
    <w:basedOn w:val="a"/>
    <w:rsid w:val="00BB6D4D"/>
    <w:pPr>
      <w:spacing w:after="100"/>
      <w:ind w:left="794"/>
    </w:pPr>
    <w:rPr>
      <w:rFonts w:eastAsia="MS Mincho"/>
      <w:lang w:val="en-US" w:eastAsia="ja-JP"/>
    </w:rPr>
  </w:style>
  <w:style w:type="paragraph" w:styleId="af3">
    <w:name w:val="footer"/>
    <w:basedOn w:val="a"/>
    <w:rsid w:val="00BB6D4D"/>
    <w:pPr>
      <w:spacing w:after="100"/>
    </w:pPr>
    <w:rPr>
      <w:rFonts w:eastAsia="MS Mincho"/>
      <w:lang w:val="en-US" w:eastAsia="ja-JP"/>
    </w:rPr>
  </w:style>
  <w:style w:type="paragraph" w:styleId="af4">
    <w:name w:val="header"/>
    <w:basedOn w:val="a"/>
    <w:link w:val="Char3"/>
    <w:uiPriority w:val="99"/>
    <w:rsid w:val="00BB6D4D"/>
  </w:style>
  <w:style w:type="paragraph" w:customStyle="1" w:styleId="26">
    <w:name w:val="Κείμενο πλαισίου2"/>
    <w:basedOn w:val="a"/>
    <w:rsid w:val="00BB6D4D"/>
    <w:rPr>
      <w:rFonts w:ascii="Tahoma" w:hAnsi="Tahoma" w:cs="Tahoma"/>
      <w:sz w:val="16"/>
      <w:szCs w:val="16"/>
    </w:rPr>
  </w:style>
  <w:style w:type="paragraph" w:customStyle="1" w:styleId="27">
    <w:name w:val="Κείμενο σχολίου2"/>
    <w:basedOn w:val="a"/>
    <w:rsid w:val="00BB6D4D"/>
    <w:rPr>
      <w:sz w:val="20"/>
      <w:szCs w:val="20"/>
    </w:rPr>
  </w:style>
  <w:style w:type="paragraph" w:customStyle="1" w:styleId="28">
    <w:name w:val="Θέμα σχολίου2"/>
    <w:basedOn w:val="27"/>
    <w:next w:val="27"/>
    <w:rsid w:val="00BB6D4D"/>
    <w:rPr>
      <w:b/>
      <w:bCs/>
    </w:rPr>
  </w:style>
  <w:style w:type="paragraph" w:customStyle="1" w:styleId="29">
    <w:name w:val="Αναθεώρηση2"/>
    <w:rsid w:val="00BB6D4D"/>
    <w:pPr>
      <w:suppressAutoHyphens/>
    </w:pPr>
    <w:rPr>
      <w:sz w:val="24"/>
      <w:szCs w:val="24"/>
      <w:lang w:val="en-GB" w:eastAsia="ar-SA"/>
    </w:rPr>
  </w:style>
  <w:style w:type="paragraph" w:customStyle="1" w:styleId="western">
    <w:name w:val="western"/>
    <w:basedOn w:val="a"/>
    <w:rsid w:val="00BB6D4D"/>
    <w:pPr>
      <w:spacing w:before="280" w:after="200"/>
    </w:pPr>
    <w:rPr>
      <w:rFonts w:ascii="Arial Unicode MS" w:eastAsia="Arial Unicode MS" w:hAnsi="Arial Unicode MS" w:cs="Arial Unicode MS"/>
    </w:rPr>
  </w:style>
  <w:style w:type="paragraph" w:customStyle="1" w:styleId="17">
    <w:name w:val="Παράγραφος λίστας1"/>
    <w:basedOn w:val="a"/>
    <w:rsid w:val="00BB6D4D"/>
    <w:pPr>
      <w:spacing w:after="200"/>
      <w:ind w:left="720"/>
    </w:pPr>
  </w:style>
  <w:style w:type="paragraph" w:styleId="af5">
    <w:name w:val="footnote text"/>
    <w:basedOn w:val="a"/>
    <w:rsid w:val="00BB6D4D"/>
    <w:pPr>
      <w:spacing w:after="0"/>
      <w:ind w:left="425" w:hanging="425"/>
    </w:pPr>
    <w:rPr>
      <w:sz w:val="18"/>
      <w:szCs w:val="20"/>
      <w:lang w:val="en-IE"/>
    </w:rPr>
  </w:style>
  <w:style w:type="paragraph" w:styleId="18">
    <w:name w:val="toc 1"/>
    <w:basedOn w:val="a"/>
    <w:next w:val="a"/>
    <w:uiPriority w:val="39"/>
    <w:rsid w:val="00BB6D4D"/>
    <w:pPr>
      <w:spacing w:before="120"/>
      <w:jc w:val="left"/>
    </w:pPr>
    <w:rPr>
      <w:b/>
      <w:bCs/>
      <w:caps/>
      <w:sz w:val="20"/>
      <w:szCs w:val="20"/>
    </w:rPr>
  </w:style>
  <w:style w:type="paragraph" w:styleId="2a">
    <w:name w:val="toc 2"/>
    <w:basedOn w:val="a"/>
    <w:next w:val="a"/>
    <w:uiPriority w:val="39"/>
    <w:rsid w:val="00BB6D4D"/>
    <w:pPr>
      <w:spacing w:after="0"/>
      <w:ind w:left="220"/>
      <w:jc w:val="left"/>
    </w:pPr>
    <w:rPr>
      <w:smallCaps/>
      <w:sz w:val="20"/>
      <w:szCs w:val="20"/>
    </w:rPr>
  </w:style>
  <w:style w:type="paragraph" w:styleId="34">
    <w:name w:val="toc 3"/>
    <w:basedOn w:val="a"/>
    <w:next w:val="a"/>
    <w:uiPriority w:val="39"/>
    <w:rsid w:val="00BB6D4D"/>
    <w:pPr>
      <w:spacing w:after="0"/>
      <w:ind w:left="440"/>
      <w:jc w:val="left"/>
    </w:pPr>
    <w:rPr>
      <w:i/>
      <w:iCs/>
      <w:sz w:val="20"/>
      <w:szCs w:val="20"/>
    </w:rPr>
  </w:style>
  <w:style w:type="paragraph" w:styleId="44">
    <w:name w:val="toc 4"/>
    <w:basedOn w:val="a"/>
    <w:next w:val="a"/>
    <w:uiPriority w:val="39"/>
    <w:rsid w:val="00BB6D4D"/>
    <w:pPr>
      <w:spacing w:after="0"/>
      <w:ind w:left="660"/>
      <w:jc w:val="left"/>
    </w:pPr>
    <w:rPr>
      <w:sz w:val="18"/>
      <w:szCs w:val="18"/>
    </w:rPr>
  </w:style>
  <w:style w:type="paragraph" w:styleId="51">
    <w:name w:val="toc 5"/>
    <w:basedOn w:val="a"/>
    <w:next w:val="a"/>
    <w:uiPriority w:val="39"/>
    <w:rsid w:val="00BB6D4D"/>
    <w:pPr>
      <w:spacing w:after="0"/>
      <w:ind w:left="880"/>
      <w:jc w:val="left"/>
    </w:pPr>
    <w:rPr>
      <w:sz w:val="18"/>
      <w:szCs w:val="18"/>
    </w:rPr>
  </w:style>
  <w:style w:type="paragraph" w:styleId="6">
    <w:name w:val="toc 6"/>
    <w:basedOn w:val="a"/>
    <w:next w:val="a"/>
    <w:uiPriority w:val="39"/>
    <w:rsid w:val="00BB6D4D"/>
    <w:pPr>
      <w:spacing w:after="0"/>
      <w:ind w:left="1100"/>
      <w:jc w:val="left"/>
    </w:pPr>
    <w:rPr>
      <w:sz w:val="18"/>
      <w:szCs w:val="18"/>
    </w:rPr>
  </w:style>
  <w:style w:type="paragraph" w:styleId="7">
    <w:name w:val="toc 7"/>
    <w:basedOn w:val="a"/>
    <w:next w:val="a"/>
    <w:uiPriority w:val="39"/>
    <w:rsid w:val="00BB6D4D"/>
    <w:pPr>
      <w:spacing w:after="0"/>
      <w:ind w:left="1320"/>
      <w:jc w:val="left"/>
    </w:pPr>
    <w:rPr>
      <w:sz w:val="18"/>
      <w:szCs w:val="18"/>
    </w:rPr>
  </w:style>
  <w:style w:type="paragraph" w:styleId="8">
    <w:name w:val="toc 8"/>
    <w:basedOn w:val="a"/>
    <w:next w:val="a"/>
    <w:uiPriority w:val="39"/>
    <w:rsid w:val="00BB6D4D"/>
    <w:pPr>
      <w:spacing w:after="0"/>
      <w:ind w:left="1540"/>
      <w:jc w:val="left"/>
    </w:pPr>
    <w:rPr>
      <w:sz w:val="18"/>
      <w:szCs w:val="18"/>
    </w:rPr>
  </w:style>
  <w:style w:type="paragraph" w:styleId="9">
    <w:name w:val="toc 9"/>
    <w:basedOn w:val="a"/>
    <w:next w:val="a"/>
    <w:uiPriority w:val="39"/>
    <w:rsid w:val="00BB6D4D"/>
    <w:pPr>
      <w:spacing w:after="0"/>
      <w:ind w:left="1760"/>
      <w:jc w:val="left"/>
    </w:pPr>
    <w:rPr>
      <w:sz w:val="18"/>
      <w:szCs w:val="18"/>
    </w:rPr>
  </w:style>
  <w:style w:type="paragraph" w:customStyle="1" w:styleId="Style1">
    <w:name w:val="Style1"/>
    <w:basedOn w:val="DocTitle"/>
    <w:rsid w:val="00BB6D4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BB6D4D"/>
    <w:rPr>
      <w:rFonts w:ascii="Calibri" w:hAnsi="Calibri" w:cs="Calibri"/>
      <w:lang w:val="el-GR"/>
    </w:rPr>
  </w:style>
  <w:style w:type="paragraph" w:styleId="af6">
    <w:name w:val="endnote text"/>
    <w:basedOn w:val="a"/>
    <w:link w:val="Char4"/>
    <w:rsid w:val="00BB6D4D"/>
    <w:rPr>
      <w:sz w:val="20"/>
      <w:szCs w:val="20"/>
    </w:rPr>
  </w:style>
  <w:style w:type="paragraph" w:customStyle="1" w:styleId="Default">
    <w:name w:val="Default"/>
    <w:rsid w:val="00BB6D4D"/>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BB6D4D"/>
  </w:style>
  <w:style w:type="paragraph" w:styleId="af8">
    <w:name w:val="Body Text Indent"/>
    <w:basedOn w:val="a"/>
    <w:rsid w:val="00BB6D4D"/>
    <w:pPr>
      <w:ind w:firstLine="1134"/>
    </w:pPr>
    <w:rPr>
      <w:rFonts w:ascii="Arial" w:hAnsi="Arial" w:cs="Arial"/>
    </w:rPr>
  </w:style>
  <w:style w:type="paragraph" w:customStyle="1" w:styleId="normalwithoutspacing">
    <w:name w:val="normal_without_spacing"/>
    <w:basedOn w:val="a"/>
    <w:rsid w:val="00BB6D4D"/>
    <w:pPr>
      <w:spacing w:after="60"/>
    </w:pPr>
    <w:rPr>
      <w:lang w:val="el-GR"/>
    </w:rPr>
  </w:style>
  <w:style w:type="paragraph" w:customStyle="1" w:styleId="foothanging">
    <w:name w:val="foot_hanging"/>
    <w:basedOn w:val="af5"/>
    <w:rsid w:val="00BB6D4D"/>
    <w:pPr>
      <w:ind w:left="426" w:hanging="426"/>
    </w:pPr>
    <w:rPr>
      <w:szCs w:val="18"/>
    </w:rPr>
  </w:style>
  <w:style w:type="paragraph" w:customStyle="1" w:styleId="-HTML2">
    <w:name w:val="Προ-διαμορφωμένο HTML2"/>
    <w:basedOn w:val="a"/>
    <w:rsid w:val="00BB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B6D4D"/>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BB6D4D"/>
    <w:pPr>
      <w:suppressAutoHyphens w:val="0"/>
      <w:spacing w:line="312" w:lineRule="auto"/>
      <w:ind w:left="283"/>
    </w:pPr>
    <w:rPr>
      <w:rFonts w:cs="Times New Roman"/>
      <w:sz w:val="16"/>
      <w:szCs w:val="16"/>
    </w:rPr>
  </w:style>
  <w:style w:type="paragraph" w:customStyle="1" w:styleId="19">
    <w:name w:val="Χωρίς διάστιχο1"/>
    <w:rsid w:val="00BB6D4D"/>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BB6D4D"/>
    <w:pPr>
      <w:suppressLineNumbers/>
    </w:pPr>
  </w:style>
  <w:style w:type="paragraph" w:customStyle="1" w:styleId="afa">
    <w:name w:val="Επικεφαλίδα πίνακα"/>
    <w:basedOn w:val="af9"/>
    <w:rsid w:val="00BB6D4D"/>
    <w:pPr>
      <w:jc w:val="center"/>
    </w:pPr>
    <w:rPr>
      <w:b/>
      <w:bCs/>
    </w:rPr>
  </w:style>
  <w:style w:type="paragraph" w:customStyle="1" w:styleId="footers">
    <w:name w:val="footers"/>
    <w:basedOn w:val="foothanging"/>
    <w:rsid w:val="00BB6D4D"/>
  </w:style>
  <w:style w:type="paragraph" w:customStyle="1" w:styleId="Standard">
    <w:name w:val="Standard"/>
    <w:rsid w:val="00BB6D4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BB6D4D"/>
    <w:pPr>
      <w:spacing w:after="120"/>
    </w:pPr>
  </w:style>
  <w:style w:type="paragraph" w:customStyle="1" w:styleId="Footnote">
    <w:name w:val="Footnote"/>
    <w:basedOn w:val="Standard"/>
    <w:rsid w:val="00BB6D4D"/>
    <w:pPr>
      <w:suppressLineNumbers/>
      <w:ind w:left="283" w:hanging="283"/>
    </w:pPr>
    <w:rPr>
      <w:sz w:val="20"/>
      <w:szCs w:val="20"/>
    </w:rPr>
  </w:style>
  <w:style w:type="paragraph" w:customStyle="1" w:styleId="311">
    <w:name w:val="Σώμα κείμενου 31"/>
    <w:basedOn w:val="a"/>
    <w:rsid w:val="00BB6D4D"/>
    <w:rPr>
      <w:sz w:val="16"/>
      <w:szCs w:val="16"/>
    </w:rPr>
  </w:style>
  <w:style w:type="paragraph" w:customStyle="1" w:styleId="fooot">
    <w:name w:val="fooot"/>
    <w:basedOn w:val="footers"/>
    <w:rsid w:val="00BB6D4D"/>
  </w:style>
  <w:style w:type="paragraph" w:customStyle="1" w:styleId="1a">
    <w:name w:val="Κείμενο πλαισίου1"/>
    <w:basedOn w:val="a"/>
    <w:rsid w:val="00BB6D4D"/>
    <w:pPr>
      <w:spacing w:after="0"/>
    </w:pPr>
    <w:rPr>
      <w:rFonts w:ascii="Tahoma" w:hAnsi="Tahoma" w:cs="Tahoma"/>
      <w:sz w:val="16"/>
      <w:szCs w:val="16"/>
    </w:rPr>
  </w:style>
  <w:style w:type="paragraph" w:customStyle="1" w:styleId="1b">
    <w:name w:val="Κείμενο σχολίου1"/>
    <w:basedOn w:val="a"/>
    <w:rsid w:val="00BB6D4D"/>
    <w:rPr>
      <w:sz w:val="20"/>
      <w:szCs w:val="20"/>
    </w:rPr>
  </w:style>
  <w:style w:type="paragraph" w:customStyle="1" w:styleId="1c">
    <w:name w:val="Θέμα σχολίου1"/>
    <w:basedOn w:val="1b"/>
    <w:next w:val="1b"/>
    <w:rsid w:val="00BB6D4D"/>
    <w:rPr>
      <w:b/>
      <w:bCs/>
    </w:rPr>
  </w:style>
  <w:style w:type="paragraph" w:customStyle="1" w:styleId="-HTML1">
    <w:name w:val="Προ-διαμορφωμένο HTML1"/>
    <w:basedOn w:val="a"/>
    <w:rsid w:val="00BB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BB6D4D"/>
    <w:pPr>
      <w:suppressAutoHyphens/>
    </w:pPr>
    <w:rPr>
      <w:rFonts w:ascii="Calibri" w:hAnsi="Calibri" w:cs="Calibri"/>
      <w:sz w:val="22"/>
      <w:szCs w:val="24"/>
      <w:lang w:val="en-GB" w:eastAsia="ar-SA"/>
    </w:rPr>
  </w:style>
  <w:style w:type="paragraph" w:customStyle="1" w:styleId="21">
    <w:name w:val="Λίστα με κουκκίδες 21"/>
    <w:basedOn w:val="a"/>
    <w:rsid w:val="00BB6D4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BB6D4D"/>
    <w:pPr>
      <w:tabs>
        <w:tab w:val="right" w:leader="dot" w:pos="7091"/>
      </w:tabs>
      <w:ind w:left="2547"/>
    </w:pPr>
  </w:style>
  <w:style w:type="paragraph" w:customStyle="1" w:styleId="afb">
    <w:name w:val="Οριζόντια γραμμή"/>
    <w:basedOn w:val="a"/>
    <w:next w:val="af0"/>
    <w:rsid w:val="00BB6D4D"/>
    <w:pPr>
      <w:suppressLineNumbers/>
      <w:spacing w:after="283"/>
    </w:pPr>
    <w:rPr>
      <w:sz w:val="12"/>
      <w:szCs w:val="12"/>
    </w:rPr>
  </w:style>
  <w:style w:type="paragraph" w:customStyle="1" w:styleId="210">
    <w:name w:val="Σώμα κείμενου 21"/>
    <w:basedOn w:val="a"/>
    <w:rsid w:val="00BB6D4D"/>
    <w:pPr>
      <w:overflowPunct w:val="0"/>
      <w:autoSpaceDE w:val="0"/>
      <w:spacing w:after="0"/>
      <w:textAlignment w:val="baseline"/>
    </w:pPr>
    <w:rPr>
      <w:rFonts w:ascii="Arial" w:hAnsi="Arial" w:cs="Arial"/>
      <w:szCs w:val="20"/>
      <w:lang w:val="el-GR"/>
    </w:rPr>
  </w:style>
  <w:style w:type="paragraph" w:customStyle="1" w:styleId="para-1">
    <w:name w:val="para-1"/>
    <w:basedOn w:val="a"/>
    <w:rsid w:val="00BB6D4D"/>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BB6D4D"/>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2b">
    <w:name w:val="Ανεπίλυτη αναφορά2"/>
    <w:basedOn w:val="a0"/>
    <w:uiPriority w:val="99"/>
    <w:semiHidden/>
    <w:unhideWhenUsed/>
    <w:rsid w:val="00EC1465"/>
    <w:rPr>
      <w:color w:val="605E5C"/>
      <w:shd w:val="clear" w:color="auto" w:fill="E1DFDD"/>
    </w:rPr>
  </w:style>
  <w:style w:type="character" w:customStyle="1" w:styleId="Char3">
    <w:name w:val="Κεφαλίδα Char"/>
    <w:link w:val="af4"/>
    <w:uiPriority w:val="99"/>
    <w:rsid w:val="00527737"/>
    <w:rPr>
      <w:rFonts w:ascii="Calibri" w:hAnsi="Calibri" w:cs="Calibri"/>
      <w:sz w:val="22"/>
      <w:szCs w:val="24"/>
      <w:lang w:val="en-GB" w:eastAsia="ar-SA"/>
    </w:rPr>
  </w:style>
  <w:style w:type="paragraph" w:styleId="2c">
    <w:name w:val="Body Text 2"/>
    <w:basedOn w:val="a"/>
    <w:link w:val="2Char0"/>
    <w:uiPriority w:val="99"/>
    <w:semiHidden/>
    <w:unhideWhenUsed/>
    <w:rsid w:val="00B76A4D"/>
    <w:pPr>
      <w:spacing w:line="480" w:lineRule="auto"/>
    </w:pPr>
  </w:style>
  <w:style w:type="character" w:customStyle="1" w:styleId="2Char0">
    <w:name w:val="Σώμα κείμενου 2 Char"/>
    <w:basedOn w:val="a0"/>
    <w:link w:val="2c"/>
    <w:uiPriority w:val="99"/>
    <w:semiHidden/>
    <w:rsid w:val="00B76A4D"/>
    <w:rPr>
      <w:rFonts w:ascii="Calibri" w:hAnsi="Calibri" w:cs="Calibri"/>
      <w:sz w:val="22"/>
      <w:szCs w:val="24"/>
      <w:lang w:val="en-GB" w:eastAsia="ar-SA"/>
    </w:rPr>
  </w:style>
  <w:style w:type="character" w:customStyle="1" w:styleId="35">
    <w:name w:val="Ανεπίλυτη αναφορά3"/>
    <w:basedOn w:val="a0"/>
    <w:uiPriority w:val="99"/>
    <w:semiHidden/>
    <w:unhideWhenUsed/>
    <w:rsid w:val="009C04D9"/>
    <w:rPr>
      <w:color w:val="605E5C"/>
      <w:shd w:val="clear" w:color="auto" w:fill="E1DFDD"/>
    </w:rPr>
  </w:style>
  <w:style w:type="table" w:styleId="aff2">
    <w:name w:val="Table Grid"/>
    <w:basedOn w:val="a1"/>
    <w:uiPriority w:val="59"/>
    <w:rsid w:val="000F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02859666">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141266133">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 w:id="2080206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2E80-DE57-40EE-AB85-DC9B4B6F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2475</Words>
  <Characters>13369</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15813</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Κωνσταντίνος Καρράς</cp:lastModifiedBy>
  <cp:revision>3</cp:revision>
  <cp:lastPrinted>2023-10-30T07:34:00Z</cp:lastPrinted>
  <dcterms:created xsi:type="dcterms:W3CDTF">2023-11-06T11:38:00Z</dcterms:created>
  <dcterms:modified xsi:type="dcterms:W3CDTF">2023-11-06T11:42:00Z</dcterms:modified>
</cp:coreProperties>
</file>