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E0B1" w14:textId="77777777" w:rsidR="00022BA9" w:rsidRDefault="00022BA9" w:rsidP="00022BA9">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48E3C1CA" w14:textId="77777777" w:rsidR="00022BA9" w:rsidRDefault="00022BA9" w:rsidP="00022BA9">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648E33E7" w14:textId="77777777" w:rsidR="00022BA9" w:rsidRPr="00BD61E3" w:rsidRDefault="00022BA9" w:rsidP="00022BA9">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3E6A16BC" w14:textId="77777777" w:rsidR="00022BA9" w:rsidRPr="00C474E5" w:rsidRDefault="00022BA9" w:rsidP="00022BA9">
      <w:pPr>
        <w:suppressAutoHyphens w:val="0"/>
        <w:spacing w:after="160" w:line="259" w:lineRule="auto"/>
        <w:jc w:val="center"/>
        <w:rPr>
          <w:rFonts w:ascii="Tahoma" w:eastAsia="Calibri" w:hAnsi="Tahoma" w:cs="Tahoma"/>
          <w:b/>
          <w:bCs/>
          <w:sz w:val="20"/>
          <w:szCs w:val="20"/>
          <w:lang w:val="el-GR" w:eastAsia="en-US"/>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851"/>
        <w:gridCol w:w="425"/>
        <w:gridCol w:w="709"/>
        <w:gridCol w:w="1422"/>
        <w:gridCol w:w="316"/>
        <w:gridCol w:w="671"/>
        <w:gridCol w:w="998"/>
        <w:gridCol w:w="1030"/>
        <w:gridCol w:w="773"/>
        <w:gridCol w:w="1168"/>
        <w:gridCol w:w="851"/>
      </w:tblGrid>
      <w:tr w:rsidR="00022BA9" w:rsidRPr="00AF49AC" w14:paraId="4CE52A35" w14:textId="77777777" w:rsidTr="0012595D">
        <w:trPr>
          <w:trHeight w:val="441"/>
          <w:jc w:val="center"/>
        </w:trPr>
        <w:tc>
          <w:tcPr>
            <w:tcW w:w="11052" w:type="dxa"/>
            <w:gridSpan w:val="13"/>
            <w:shd w:val="clear" w:color="auto" w:fill="D0CECE"/>
          </w:tcPr>
          <w:p w14:paraId="06F700C5" w14:textId="77777777" w:rsidR="00022BA9" w:rsidRPr="00AF49AC" w:rsidRDefault="00022BA9" w:rsidP="0012595D">
            <w:pPr>
              <w:suppressAutoHyphens w:val="0"/>
              <w:spacing w:after="0"/>
              <w:jc w:val="center"/>
              <w:rPr>
                <w:rFonts w:ascii="Tahoma" w:eastAsia="Calibri" w:hAnsi="Tahoma" w:cs="Tahoma"/>
                <w:sz w:val="20"/>
                <w:szCs w:val="20"/>
                <w:lang w:val="el-GR" w:eastAsia="en-US"/>
              </w:rPr>
            </w:pPr>
            <w:r w:rsidRPr="00AF49AC">
              <w:rPr>
                <w:rFonts w:ascii="Tahoma" w:eastAsia="Calibri" w:hAnsi="Tahoma" w:cs="Tahoma"/>
                <w:b/>
                <w:bCs/>
                <w:sz w:val="20"/>
                <w:szCs w:val="20"/>
                <w:lang w:val="el-GR" w:eastAsia="en-US"/>
              </w:rPr>
              <w:t xml:space="preserve">ΕΞΟΠΛΙΣΜΟΣ ΕΡΓΟΥ </w:t>
            </w:r>
            <w:r w:rsidRPr="00AF49AC">
              <w:rPr>
                <w:rFonts w:ascii="Tahoma" w:eastAsia="Calibri" w:hAnsi="Tahoma" w:cs="Tahoma"/>
                <w:b/>
                <w:bCs/>
                <w:sz w:val="20"/>
                <w:szCs w:val="20"/>
                <w:lang w:val="en-US" w:eastAsia="en-US"/>
              </w:rPr>
              <w:t>MIS</w:t>
            </w:r>
            <w:r w:rsidRPr="00AF49AC">
              <w:rPr>
                <w:rFonts w:ascii="Tahoma" w:eastAsia="Calibri" w:hAnsi="Tahoma" w:cs="Tahoma"/>
                <w:b/>
                <w:bCs/>
                <w:sz w:val="20"/>
                <w:szCs w:val="20"/>
                <w:lang w:val="el-GR" w:eastAsia="en-US"/>
              </w:rPr>
              <w:t xml:space="preserve"> 5047227- </w:t>
            </w:r>
            <w:r>
              <w:rPr>
                <w:rFonts w:ascii="Tahoma" w:eastAsia="Calibri" w:hAnsi="Tahoma" w:cs="Tahoma"/>
                <w:b/>
                <w:bCs/>
                <w:sz w:val="20"/>
                <w:szCs w:val="20"/>
                <w:lang w:val="el-GR" w:eastAsia="en-US"/>
              </w:rPr>
              <w:t>ΤΜΗΜΑΤΑ</w:t>
            </w:r>
            <w:r w:rsidRPr="00AF49AC">
              <w:rPr>
                <w:rFonts w:ascii="Tahoma" w:eastAsia="Calibri" w:hAnsi="Tahoma" w:cs="Tahoma"/>
                <w:b/>
                <w:bCs/>
                <w:sz w:val="20"/>
                <w:szCs w:val="20"/>
                <w:lang w:val="el-GR" w:eastAsia="en-US"/>
              </w:rPr>
              <w:t xml:space="preserve">, CPV ΚΑΙ ΠΡΟΥΠΟΛΟΓΙΣΜΟΙ </w:t>
            </w:r>
          </w:p>
        </w:tc>
      </w:tr>
      <w:tr w:rsidR="00022BA9" w:rsidRPr="00AF49AC" w14:paraId="3C866739" w14:textId="77777777" w:rsidTr="0012595D">
        <w:trPr>
          <w:trHeight w:val="544"/>
          <w:jc w:val="center"/>
        </w:trPr>
        <w:tc>
          <w:tcPr>
            <w:tcW w:w="421" w:type="dxa"/>
            <w:vMerge w:val="restart"/>
            <w:shd w:val="clear" w:color="auto" w:fill="D0CECE"/>
            <w:textDirection w:val="btLr"/>
            <w:vAlign w:val="center"/>
          </w:tcPr>
          <w:p w14:paraId="0E910647" w14:textId="77777777" w:rsidR="00022BA9" w:rsidRPr="00AF49AC" w:rsidRDefault="00022BA9" w:rsidP="0012595D">
            <w:pPr>
              <w:suppressAutoHyphens w:val="0"/>
              <w:autoSpaceDE w:val="0"/>
              <w:autoSpaceDN w:val="0"/>
              <w:adjustRightInd w:val="0"/>
              <w:spacing w:after="0"/>
              <w:ind w:right="113"/>
              <w:jc w:val="center"/>
              <w:rPr>
                <w:rFonts w:ascii="Tahoma" w:eastAsia="Calibri" w:hAnsi="Tahoma" w:cs="Tahoma"/>
                <w:b/>
                <w:bCs/>
                <w:sz w:val="14"/>
                <w:szCs w:val="14"/>
                <w:lang w:val="el-GR" w:eastAsia="en-US"/>
              </w:rPr>
            </w:pPr>
            <w:r w:rsidRPr="00AF49AC">
              <w:rPr>
                <w:rFonts w:ascii="Tahoma" w:eastAsia="Calibri" w:hAnsi="Tahoma" w:cs="Tahoma"/>
                <w:b/>
                <w:bCs/>
                <w:sz w:val="14"/>
                <w:szCs w:val="14"/>
                <w:lang w:val="el-GR" w:eastAsia="en-US"/>
              </w:rPr>
              <w:t xml:space="preserve">Α/Α </w:t>
            </w:r>
            <w:r>
              <w:rPr>
                <w:rFonts w:ascii="Tahoma" w:eastAsia="Calibri" w:hAnsi="Tahoma" w:cs="Tahoma"/>
                <w:b/>
                <w:bCs/>
                <w:sz w:val="14"/>
                <w:szCs w:val="14"/>
                <w:lang w:val="el-GR" w:eastAsia="en-US"/>
              </w:rPr>
              <w:t>Τμήματος</w:t>
            </w:r>
          </w:p>
        </w:tc>
        <w:tc>
          <w:tcPr>
            <w:tcW w:w="1417" w:type="dxa"/>
            <w:vMerge w:val="restart"/>
            <w:shd w:val="clear" w:color="auto" w:fill="D0CECE"/>
            <w:vAlign w:val="center"/>
          </w:tcPr>
          <w:p w14:paraId="6CAA8F28"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Τίτλος </w:t>
            </w:r>
            <w:r>
              <w:rPr>
                <w:rFonts w:ascii="Tahoma" w:eastAsia="Calibri" w:hAnsi="Tahoma" w:cs="Tahoma"/>
                <w:b/>
                <w:bCs/>
                <w:sz w:val="14"/>
                <w:szCs w:val="14"/>
                <w:lang w:val="el-GR" w:eastAsia="en-US"/>
              </w:rPr>
              <w:t>Τμήματος</w:t>
            </w:r>
            <w:r w:rsidRPr="00AF49AC">
              <w:rPr>
                <w:rFonts w:ascii="Tahoma" w:eastAsia="Calibri" w:hAnsi="Tahoma" w:cs="Tahoma"/>
                <w:b/>
                <w:bCs/>
                <w:sz w:val="14"/>
                <w:szCs w:val="14"/>
                <w:lang w:val="el-GR" w:eastAsia="en-US"/>
              </w:rPr>
              <w:t xml:space="preserve"> </w:t>
            </w:r>
          </w:p>
        </w:tc>
        <w:tc>
          <w:tcPr>
            <w:tcW w:w="851" w:type="dxa"/>
            <w:vMerge w:val="restart"/>
            <w:shd w:val="clear" w:color="auto" w:fill="D0CECE"/>
            <w:vAlign w:val="center"/>
          </w:tcPr>
          <w:p w14:paraId="6642E8AA"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CPV </w:t>
            </w:r>
          </w:p>
        </w:tc>
        <w:tc>
          <w:tcPr>
            <w:tcW w:w="425" w:type="dxa"/>
            <w:vMerge w:val="restart"/>
            <w:shd w:val="clear" w:color="auto" w:fill="D0CECE"/>
            <w:textDirection w:val="btLr"/>
          </w:tcPr>
          <w:p w14:paraId="2FE4BAC5" w14:textId="77777777" w:rsidR="00022BA9" w:rsidRPr="00AF49AC" w:rsidRDefault="00022BA9" w:rsidP="0012595D">
            <w:pPr>
              <w:suppressAutoHyphens w:val="0"/>
              <w:autoSpaceDE w:val="0"/>
              <w:autoSpaceDN w:val="0"/>
              <w:adjustRightInd w:val="0"/>
              <w:spacing w:after="0"/>
              <w:ind w:right="113"/>
              <w:jc w:val="center"/>
              <w:rPr>
                <w:rFonts w:ascii="Tahoma" w:eastAsia="Calibri" w:hAnsi="Tahoma" w:cs="Tahoma"/>
                <w:b/>
                <w:bCs/>
                <w:sz w:val="14"/>
                <w:szCs w:val="14"/>
                <w:lang w:val="el-GR" w:eastAsia="en-US"/>
              </w:rPr>
            </w:pPr>
            <w:r w:rsidRPr="00AF49AC">
              <w:rPr>
                <w:rFonts w:ascii="Tahoma" w:eastAsia="Calibri" w:hAnsi="Tahoma" w:cs="Tahoma"/>
                <w:b/>
                <w:bCs/>
                <w:sz w:val="14"/>
                <w:szCs w:val="14"/>
                <w:lang w:val="el-GR" w:eastAsia="en-US"/>
              </w:rPr>
              <w:t>Κατ. Δαπάνης</w:t>
            </w:r>
          </w:p>
        </w:tc>
        <w:tc>
          <w:tcPr>
            <w:tcW w:w="709" w:type="dxa"/>
            <w:vMerge w:val="restart"/>
            <w:shd w:val="clear" w:color="auto" w:fill="D0CECE"/>
            <w:textDirection w:val="btLr"/>
            <w:vAlign w:val="center"/>
          </w:tcPr>
          <w:p w14:paraId="74DDD874" w14:textId="77777777" w:rsidR="00022BA9" w:rsidRPr="00AF49AC" w:rsidRDefault="00022BA9" w:rsidP="0012595D">
            <w:pPr>
              <w:suppressAutoHyphens w:val="0"/>
              <w:autoSpaceDE w:val="0"/>
              <w:autoSpaceDN w:val="0"/>
              <w:adjustRightInd w:val="0"/>
              <w:spacing w:after="0"/>
              <w:ind w:right="113"/>
              <w:jc w:val="center"/>
              <w:rPr>
                <w:rFonts w:ascii="Tahoma" w:eastAsia="Calibri" w:hAnsi="Tahoma" w:cs="Tahoma"/>
                <w:b/>
                <w:bCs/>
                <w:sz w:val="14"/>
                <w:szCs w:val="14"/>
                <w:lang w:val="el-GR" w:eastAsia="en-US"/>
              </w:rPr>
            </w:pPr>
            <w:r w:rsidRPr="00AF49AC">
              <w:rPr>
                <w:rFonts w:ascii="Tahoma" w:eastAsia="Calibri" w:hAnsi="Tahoma" w:cs="Tahoma"/>
                <w:b/>
                <w:bCs/>
                <w:sz w:val="14"/>
                <w:szCs w:val="14"/>
                <w:lang w:val="el-GR" w:eastAsia="en-US"/>
              </w:rPr>
              <w:t xml:space="preserve">AA </w:t>
            </w:r>
            <w:r>
              <w:rPr>
                <w:rFonts w:ascii="Tahoma" w:eastAsia="Calibri" w:hAnsi="Tahoma" w:cs="Tahoma"/>
                <w:b/>
                <w:bCs/>
                <w:sz w:val="14"/>
                <w:szCs w:val="14"/>
                <w:lang w:val="el-GR" w:eastAsia="en-US"/>
              </w:rPr>
              <w:t>Είδους στο</w:t>
            </w:r>
            <w:r w:rsidRPr="00AF49AC">
              <w:rPr>
                <w:rFonts w:ascii="Tahoma" w:eastAsia="Calibri" w:hAnsi="Tahoma" w:cs="Tahoma"/>
                <w:b/>
                <w:bCs/>
                <w:sz w:val="14"/>
                <w:szCs w:val="14"/>
                <w:lang w:val="el-GR" w:eastAsia="en-US"/>
              </w:rPr>
              <w:t xml:space="preserve"> </w:t>
            </w:r>
            <w:r>
              <w:rPr>
                <w:rFonts w:ascii="Tahoma" w:eastAsia="Calibri" w:hAnsi="Tahoma" w:cs="Tahoma"/>
                <w:b/>
                <w:bCs/>
                <w:sz w:val="14"/>
                <w:szCs w:val="14"/>
                <w:lang w:val="el-GR" w:eastAsia="en-US"/>
              </w:rPr>
              <w:t>Τμήμα</w:t>
            </w:r>
          </w:p>
        </w:tc>
        <w:tc>
          <w:tcPr>
            <w:tcW w:w="1422" w:type="dxa"/>
            <w:vMerge w:val="restart"/>
            <w:shd w:val="clear" w:color="auto" w:fill="D0CECE"/>
            <w:vAlign w:val="center"/>
          </w:tcPr>
          <w:p w14:paraId="7DC5BF84"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Περιγραφή Εξοπλισμού </w:t>
            </w:r>
          </w:p>
        </w:tc>
        <w:tc>
          <w:tcPr>
            <w:tcW w:w="316" w:type="dxa"/>
            <w:vMerge w:val="restart"/>
            <w:shd w:val="clear" w:color="auto" w:fill="D0CECE"/>
            <w:textDirection w:val="btLr"/>
            <w:vAlign w:val="center"/>
          </w:tcPr>
          <w:p w14:paraId="26512204" w14:textId="77777777" w:rsidR="00022BA9" w:rsidRPr="00AF49AC" w:rsidRDefault="00022BA9" w:rsidP="0012595D">
            <w:pPr>
              <w:suppressAutoHyphens w:val="0"/>
              <w:autoSpaceDE w:val="0"/>
              <w:autoSpaceDN w:val="0"/>
              <w:adjustRightInd w:val="0"/>
              <w:spacing w:after="0"/>
              <w:ind w:right="113"/>
              <w:jc w:val="center"/>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Μονάδα Μέτρησης </w:t>
            </w:r>
          </w:p>
        </w:tc>
        <w:tc>
          <w:tcPr>
            <w:tcW w:w="671" w:type="dxa"/>
            <w:vMerge w:val="restart"/>
            <w:shd w:val="clear" w:color="auto" w:fill="D0CECE"/>
            <w:vAlign w:val="center"/>
          </w:tcPr>
          <w:p w14:paraId="1192BF0F" w14:textId="77777777" w:rsidR="00022BA9" w:rsidRPr="00AF49AC" w:rsidRDefault="00022BA9" w:rsidP="0012595D">
            <w:pPr>
              <w:suppressAutoHyphens w:val="0"/>
              <w:autoSpaceDE w:val="0"/>
              <w:autoSpaceDN w:val="0"/>
              <w:adjustRightInd w:val="0"/>
              <w:spacing w:after="0"/>
              <w:jc w:val="center"/>
              <w:rPr>
                <w:rFonts w:ascii="Tahoma" w:eastAsia="Calibri" w:hAnsi="Tahoma" w:cs="Tahoma"/>
                <w:b/>
                <w:bCs/>
                <w:sz w:val="14"/>
                <w:szCs w:val="14"/>
                <w:lang w:val="el-GR" w:eastAsia="en-US"/>
              </w:rPr>
            </w:pPr>
            <w:r w:rsidRPr="00AF49AC">
              <w:rPr>
                <w:rFonts w:ascii="Tahoma" w:eastAsia="Calibri" w:hAnsi="Tahoma" w:cs="Tahoma"/>
                <w:b/>
                <w:bCs/>
                <w:sz w:val="14"/>
                <w:szCs w:val="14"/>
                <w:lang w:val="el-GR" w:eastAsia="en-US"/>
              </w:rPr>
              <w:t>Ποσό-τητα</w:t>
            </w:r>
          </w:p>
        </w:tc>
        <w:tc>
          <w:tcPr>
            <w:tcW w:w="998" w:type="dxa"/>
            <w:vMerge w:val="restart"/>
            <w:shd w:val="clear" w:color="auto" w:fill="D0CECE"/>
            <w:vAlign w:val="center"/>
          </w:tcPr>
          <w:p w14:paraId="45B8607D"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Π/Υ </w:t>
            </w:r>
            <w:r>
              <w:rPr>
                <w:rFonts w:ascii="Tahoma" w:eastAsia="Calibri" w:hAnsi="Tahoma" w:cs="Tahoma"/>
                <w:b/>
                <w:bCs/>
                <w:sz w:val="14"/>
                <w:szCs w:val="14"/>
                <w:lang w:val="el-GR" w:eastAsia="en-US"/>
              </w:rPr>
              <w:t>Τμήματος</w:t>
            </w:r>
            <w:r w:rsidRPr="00AF49AC">
              <w:rPr>
                <w:rFonts w:ascii="Tahoma" w:eastAsia="Calibri" w:hAnsi="Tahoma" w:cs="Tahoma"/>
                <w:b/>
                <w:bCs/>
                <w:sz w:val="14"/>
                <w:szCs w:val="14"/>
                <w:lang w:val="el-GR" w:eastAsia="en-US"/>
              </w:rPr>
              <w:t xml:space="preserve"> με ΦΠΑ </w:t>
            </w:r>
          </w:p>
          <w:p w14:paraId="4D5A8489"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1030" w:type="dxa"/>
            <w:vMerge w:val="restart"/>
            <w:shd w:val="clear" w:color="auto" w:fill="D0CECE"/>
            <w:vAlign w:val="center"/>
          </w:tcPr>
          <w:p w14:paraId="249B4F8B"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Π/Υ </w:t>
            </w:r>
            <w:r>
              <w:rPr>
                <w:rFonts w:ascii="Tahoma" w:eastAsia="Calibri" w:hAnsi="Tahoma" w:cs="Tahoma"/>
                <w:b/>
                <w:bCs/>
                <w:sz w:val="14"/>
                <w:szCs w:val="14"/>
                <w:lang w:val="el-GR" w:eastAsia="en-US"/>
              </w:rPr>
              <w:t>Τμήματος</w:t>
            </w:r>
            <w:r w:rsidRPr="00AF49AC">
              <w:rPr>
                <w:rFonts w:ascii="Tahoma" w:eastAsia="Calibri" w:hAnsi="Tahoma" w:cs="Tahoma"/>
                <w:b/>
                <w:bCs/>
                <w:sz w:val="14"/>
                <w:szCs w:val="14"/>
                <w:lang w:val="el-GR" w:eastAsia="en-US"/>
              </w:rPr>
              <w:t xml:space="preserve"> χωρίς ΦΠΑ </w:t>
            </w:r>
          </w:p>
          <w:p w14:paraId="75473DD1"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2792" w:type="dxa"/>
            <w:gridSpan w:val="3"/>
            <w:shd w:val="clear" w:color="auto" w:fill="D0CECE"/>
            <w:vAlign w:val="center"/>
          </w:tcPr>
          <w:p w14:paraId="491B6F37"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Τόπος Παράδοσης - Εγκατάστασης </w:t>
            </w:r>
          </w:p>
        </w:tc>
      </w:tr>
      <w:tr w:rsidR="00022BA9" w:rsidRPr="00AF49AC" w14:paraId="2F5D62CD" w14:textId="77777777" w:rsidTr="0012595D">
        <w:trPr>
          <w:trHeight w:val="977"/>
          <w:jc w:val="center"/>
        </w:trPr>
        <w:tc>
          <w:tcPr>
            <w:tcW w:w="421" w:type="dxa"/>
            <w:vMerge/>
            <w:shd w:val="clear" w:color="auto" w:fill="D0CECE"/>
          </w:tcPr>
          <w:p w14:paraId="0B32D22C"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1417" w:type="dxa"/>
            <w:vMerge/>
            <w:shd w:val="clear" w:color="auto" w:fill="D0CECE"/>
          </w:tcPr>
          <w:p w14:paraId="37B59B01"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851" w:type="dxa"/>
            <w:vMerge/>
            <w:shd w:val="clear" w:color="auto" w:fill="D0CECE"/>
          </w:tcPr>
          <w:p w14:paraId="4D0857F8"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425" w:type="dxa"/>
            <w:vMerge/>
            <w:shd w:val="clear" w:color="auto" w:fill="D0CECE"/>
          </w:tcPr>
          <w:p w14:paraId="5423A06E"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709" w:type="dxa"/>
            <w:vMerge/>
            <w:shd w:val="clear" w:color="auto" w:fill="D0CECE"/>
          </w:tcPr>
          <w:p w14:paraId="75CE85E8"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1422" w:type="dxa"/>
            <w:vMerge/>
            <w:shd w:val="clear" w:color="auto" w:fill="D0CECE"/>
          </w:tcPr>
          <w:p w14:paraId="0EF40F58"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316" w:type="dxa"/>
            <w:vMerge/>
            <w:shd w:val="clear" w:color="auto" w:fill="D0CECE"/>
          </w:tcPr>
          <w:p w14:paraId="43FD5266"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671" w:type="dxa"/>
            <w:vMerge/>
            <w:shd w:val="clear" w:color="auto" w:fill="D0CECE"/>
          </w:tcPr>
          <w:p w14:paraId="684EEC11"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998" w:type="dxa"/>
            <w:vMerge/>
            <w:shd w:val="clear" w:color="auto" w:fill="D0CECE"/>
          </w:tcPr>
          <w:p w14:paraId="36C34049"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1030" w:type="dxa"/>
            <w:vMerge/>
            <w:shd w:val="clear" w:color="auto" w:fill="D0CECE"/>
          </w:tcPr>
          <w:p w14:paraId="7B8610E0" w14:textId="77777777" w:rsidR="00022BA9" w:rsidRPr="00AF49AC" w:rsidRDefault="00022BA9" w:rsidP="0012595D">
            <w:pPr>
              <w:suppressAutoHyphens w:val="0"/>
              <w:spacing w:after="0"/>
              <w:jc w:val="center"/>
              <w:rPr>
                <w:rFonts w:ascii="Tahoma" w:eastAsia="Calibri" w:hAnsi="Tahoma" w:cs="Tahoma"/>
                <w:b/>
                <w:bCs/>
                <w:sz w:val="14"/>
                <w:szCs w:val="14"/>
                <w:lang w:val="el-GR" w:eastAsia="en-US"/>
              </w:rPr>
            </w:pPr>
          </w:p>
        </w:tc>
        <w:tc>
          <w:tcPr>
            <w:tcW w:w="773" w:type="dxa"/>
            <w:shd w:val="clear" w:color="auto" w:fill="D0CECE"/>
          </w:tcPr>
          <w:p w14:paraId="614251D7"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Τμήμα </w:t>
            </w:r>
          </w:p>
        </w:tc>
        <w:tc>
          <w:tcPr>
            <w:tcW w:w="1168" w:type="dxa"/>
            <w:shd w:val="clear" w:color="auto" w:fill="D0CECE"/>
          </w:tcPr>
          <w:p w14:paraId="484A97AC"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Εργαστήριο </w:t>
            </w:r>
          </w:p>
        </w:tc>
        <w:tc>
          <w:tcPr>
            <w:tcW w:w="851" w:type="dxa"/>
            <w:shd w:val="clear" w:color="auto" w:fill="D0CECE"/>
          </w:tcPr>
          <w:p w14:paraId="70A970E8"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4"/>
                <w:szCs w:val="14"/>
                <w:lang w:val="el-GR" w:eastAsia="en-US"/>
              </w:rPr>
            </w:pPr>
            <w:r w:rsidRPr="00AF49AC">
              <w:rPr>
                <w:rFonts w:ascii="Tahoma" w:eastAsia="Calibri" w:hAnsi="Tahoma" w:cs="Tahoma"/>
                <w:b/>
                <w:bCs/>
                <w:sz w:val="14"/>
                <w:szCs w:val="14"/>
                <w:lang w:val="el-GR" w:eastAsia="en-US"/>
              </w:rPr>
              <w:t xml:space="preserve">Κτίριο / Όροφος </w:t>
            </w:r>
          </w:p>
        </w:tc>
      </w:tr>
      <w:tr w:rsidR="00022BA9" w:rsidRPr="00AF49AC" w14:paraId="0DBC4A28" w14:textId="77777777" w:rsidTr="0012595D">
        <w:trPr>
          <w:jc w:val="center"/>
        </w:trPr>
        <w:tc>
          <w:tcPr>
            <w:tcW w:w="421" w:type="dxa"/>
            <w:vMerge w:val="restart"/>
            <w:shd w:val="clear" w:color="auto" w:fill="auto"/>
          </w:tcPr>
          <w:p w14:paraId="2CA4295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1417" w:type="dxa"/>
            <w:vMerge w:val="restart"/>
            <w:shd w:val="clear" w:color="auto" w:fill="auto"/>
          </w:tcPr>
          <w:p w14:paraId="30D1CFE9"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Ολοκληρωμένο σύστημα 3D ανάλυσης κίνησης</w:t>
            </w:r>
          </w:p>
        </w:tc>
        <w:tc>
          <w:tcPr>
            <w:tcW w:w="851" w:type="dxa"/>
            <w:vMerge w:val="restart"/>
            <w:shd w:val="clear" w:color="auto" w:fill="auto"/>
          </w:tcPr>
          <w:p w14:paraId="7C21DC0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38000000-5</w:t>
            </w:r>
          </w:p>
        </w:tc>
        <w:tc>
          <w:tcPr>
            <w:tcW w:w="425" w:type="dxa"/>
            <w:vMerge w:val="restart"/>
            <w:shd w:val="clear" w:color="auto" w:fill="auto"/>
          </w:tcPr>
          <w:p w14:paraId="3A04110D" w14:textId="77777777" w:rsidR="00022BA9" w:rsidRPr="00AF49AC" w:rsidRDefault="00022BA9" w:rsidP="0012595D">
            <w:pPr>
              <w:suppressAutoHyphens w:val="0"/>
              <w:spacing w:after="0"/>
              <w:jc w:val="center"/>
              <w:rPr>
                <w:rFonts w:ascii="Tahoma" w:eastAsia="Calibri" w:hAnsi="Tahoma" w:cs="Tahoma"/>
                <w:sz w:val="18"/>
                <w:szCs w:val="18"/>
                <w:highlight w:val="yellow"/>
                <w:lang w:val="el-GR" w:eastAsia="en-US"/>
              </w:rPr>
            </w:pPr>
            <w:r w:rsidRPr="00AF49AC">
              <w:rPr>
                <w:rFonts w:ascii="Tahoma" w:eastAsia="Calibri" w:hAnsi="Tahoma" w:cs="Tahoma"/>
                <w:sz w:val="18"/>
                <w:szCs w:val="18"/>
                <w:lang w:val="el-GR" w:eastAsia="en-US"/>
              </w:rPr>
              <w:t xml:space="preserve">14-05 </w:t>
            </w:r>
          </w:p>
        </w:tc>
        <w:tc>
          <w:tcPr>
            <w:tcW w:w="709" w:type="dxa"/>
            <w:shd w:val="clear" w:color="auto" w:fill="auto"/>
          </w:tcPr>
          <w:p w14:paraId="490F0540"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1422" w:type="dxa"/>
            <w:shd w:val="clear" w:color="auto" w:fill="auto"/>
          </w:tcPr>
          <w:p w14:paraId="604946CF"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Οπτοηλεκτρονικές Κάμερες με ανάλυση &gt;=5Mpixel</w:t>
            </w:r>
          </w:p>
        </w:tc>
        <w:tc>
          <w:tcPr>
            <w:tcW w:w="316" w:type="dxa"/>
            <w:shd w:val="clear" w:color="auto" w:fill="auto"/>
          </w:tcPr>
          <w:p w14:paraId="762E55E0" w14:textId="77777777" w:rsidR="00022BA9" w:rsidRPr="00AF49AC" w:rsidRDefault="00022BA9" w:rsidP="0012595D">
            <w:pPr>
              <w:suppressAutoHyphens w:val="0"/>
              <w:spacing w:after="0"/>
              <w:jc w:val="center"/>
              <w:rPr>
                <w:rFonts w:ascii="Tahoma" w:eastAsia="Calibri" w:hAnsi="Tahoma" w:cs="Tahoma"/>
                <w:sz w:val="18"/>
                <w:szCs w:val="18"/>
                <w:lang w:val="en-US" w:eastAsia="en-US"/>
              </w:rPr>
            </w:pPr>
            <w:r w:rsidRPr="00AF49AC">
              <w:rPr>
                <w:rFonts w:ascii="Tahoma" w:eastAsia="Calibri" w:hAnsi="Tahoma" w:cs="Tahoma"/>
                <w:sz w:val="18"/>
                <w:szCs w:val="18"/>
                <w:lang w:val="en-US" w:eastAsia="en-US"/>
              </w:rPr>
              <w:t>TMX</w:t>
            </w:r>
          </w:p>
        </w:tc>
        <w:tc>
          <w:tcPr>
            <w:tcW w:w="671" w:type="dxa"/>
            <w:shd w:val="clear" w:color="auto" w:fill="auto"/>
          </w:tcPr>
          <w:p w14:paraId="6AA17B0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4</w:t>
            </w:r>
          </w:p>
        </w:tc>
        <w:tc>
          <w:tcPr>
            <w:tcW w:w="998" w:type="dxa"/>
            <w:vMerge w:val="restart"/>
            <w:shd w:val="clear" w:color="auto" w:fill="auto"/>
          </w:tcPr>
          <w:p w14:paraId="4FFA3AD3"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240,000.00</w:t>
            </w:r>
          </w:p>
        </w:tc>
        <w:tc>
          <w:tcPr>
            <w:tcW w:w="1030" w:type="dxa"/>
            <w:vMerge w:val="restart"/>
            <w:shd w:val="clear" w:color="auto" w:fill="auto"/>
          </w:tcPr>
          <w:p w14:paraId="4DAF84B9"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Segoe UI" w:eastAsia="Calibri" w:hAnsi="Segoe UI" w:cs="Segoe UI"/>
                <w:sz w:val="18"/>
                <w:szCs w:val="18"/>
                <w:lang w:val="el-GR" w:eastAsia="en-US"/>
              </w:rPr>
              <w:t>193,548.39</w:t>
            </w:r>
          </w:p>
        </w:tc>
        <w:tc>
          <w:tcPr>
            <w:tcW w:w="773" w:type="dxa"/>
            <w:shd w:val="clear" w:color="auto" w:fill="auto"/>
          </w:tcPr>
          <w:p w14:paraId="61837F67"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ΙΑΤΡΙΚΗΣ</w:t>
            </w:r>
          </w:p>
        </w:tc>
        <w:tc>
          <w:tcPr>
            <w:tcW w:w="1168" w:type="dxa"/>
            <w:shd w:val="clear" w:color="auto" w:fill="auto"/>
          </w:tcPr>
          <w:p w14:paraId="0CBB763A"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w:t>
            </w:r>
          </w:p>
        </w:tc>
        <w:tc>
          <w:tcPr>
            <w:tcW w:w="851" w:type="dxa"/>
            <w:shd w:val="clear" w:color="auto" w:fill="auto"/>
          </w:tcPr>
          <w:p w14:paraId="0EB34074"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 ΙΣΟΓΕΙΟ</w:t>
            </w:r>
          </w:p>
        </w:tc>
      </w:tr>
      <w:tr w:rsidR="00022BA9" w:rsidRPr="00AF49AC" w14:paraId="6A750C4C" w14:textId="77777777" w:rsidTr="0012595D">
        <w:trPr>
          <w:jc w:val="center"/>
        </w:trPr>
        <w:tc>
          <w:tcPr>
            <w:tcW w:w="421" w:type="dxa"/>
            <w:vMerge/>
            <w:shd w:val="clear" w:color="auto" w:fill="auto"/>
          </w:tcPr>
          <w:p w14:paraId="0B7593DC"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38B622A8"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3E5C68AA"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7A280F3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6DDD4397"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2</w:t>
            </w:r>
          </w:p>
        </w:tc>
        <w:tc>
          <w:tcPr>
            <w:tcW w:w="1422" w:type="dxa"/>
            <w:shd w:val="clear" w:color="auto" w:fill="auto"/>
          </w:tcPr>
          <w:p w14:paraId="5C76ED1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Οπτοηλεκτρονικές Κάμερες με ανάλυση &gt;=2.2Mpixel</w:t>
            </w:r>
          </w:p>
        </w:tc>
        <w:tc>
          <w:tcPr>
            <w:tcW w:w="316" w:type="dxa"/>
            <w:shd w:val="clear" w:color="auto" w:fill="auto"/>
          </w:tcPr>
          <w:p w14:paraId="59737C14" w14:textId="77777777" w:rsidR="00022BA9" w:rsidRPr="00AF49AC" w:rsidRDefault="00022BA9" w:rsidP="0012595D">
            <w:pPr>
              <w:suppressAutoHyphens w:val="0"/>
              <w:spacing w:after="0"/>
              <w:jc w:val="center"/>
              <w:rPr>
                <w:rFonts w:ascii="Tahoma" w:eastAsia="Calibri" w:hAnsi="Tahoma" w:cs="Tahoma"/>
                <w:sz w:val="18"/>
                <w:szCs w:val="18"/>
                <w:lang w:val="en-US" w:eastAsia="en-US"/>
              </w:rPr>
            </w:pPr>
            <w:r w:rsidRPr="00AF49AC">
              <w:rPr>
                <w:rFonts w:ascii="Tahoma" w:eastAsia="Calibri" w:hAnsi="Tahoma" w:cs="Tahoma"/>
                <w:sz w:val="18"/>
                <w:szCs w:val="18"/>
                <w:lang w:val="en-US" w:eastAsia="en-US"/>
              </w:rPr>
              <w:t>TMX</w:t>
            </w:r>
          </w:p>
        </w:tc>
        <w:tc>
          <w:tcPr>
            <w:tcW w:w="671" w:type="dxa"/>
            <w:shd w:val="clear" w:color="auto" w:fill="auto"/>
          </w:tcPr>
          <w:p w14:paraId="3E6BDF7C"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8</w:t>
            </w:r>
          </w:p>
        </w:tc>
        <w:tc>
          <w:tcPr>
            <w:tcW w:w="998" w:type="dxa"/>
            <w:vMerge/>
            <w:shd w:val="clear" w:color="auto" w:fill="auto"/>
          </w:tcPr>
          <w:p w14:paraId="4B69782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2834584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7B2B4DEB"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ΙΑΤΡΙΚΗΣ</w:t>
            </w:r>
          </w:p>
        </w:tc>
        <w:tc>
          <w:tcPr>
            <w:tcW w:w="1168" w:type="dxa"/>
            <w:shd w:val="clear" w:color="auto" w:fill="auto"/>
          </w:tcPr>
          <w:p w14:paraId="47591E11"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w:t>
            </w:r>
          </w:p>
        </w:tc>
        <w:tc>
          <w:tcPr>
            <w:tcW w:w="851" w:type="dxa"/>
            <w:shd w:val="clear" w:color="auto" w:fill="auto"/>
          </w:tcPr>
          <w:p w14:paraId="40E34905"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 ΙΣΟΓΕΙΟ</w:t>
            </w:r>
          </w:p>
        </w:tc>
      </w:tr>
      <w:tr w:rsidR="00022BA9" w:rsidRPr="00AF49AC" w14:paraId="3FE277A9" w14:textId="77777777" w:rsidTr="0012595D">
        <w:trPr>
          <w:jc w:val="center"/>
        </w:trPr>
        <w:tc>
          <w:tcPr>
            <w:tcW w:w="421" w:type="dxa"/>
            <w:vMerge/>
            <w:shd w:val="clear" w:color="auto" w:fill="auto"/>
          </w:tcPr>
          <w:p w14:paraId="2765A46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01604F92"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66D9533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3A59D07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229EB9ED"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3</w:t>
            </w:r>
          </w:p>
        </w:tc>
        <w:tc>
          <w:tcPr>
            <w:tcW w:w="1422" w:type="dxa"/>
            <w:shd w:val="clear" w:color="auto" w:fill="auto"/>
          </w:tcPr>
          <w:p w14:paraId="3E4F6D0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Video cameras</w:t>
            </w:r>
          </w:p>
        </w:tc>
        <w:tc>
          <w:tcPr>
            <w:tcW w:w="316" w:type="dxa"/>
            <w:shd w:val="clear" w:color="auto" w:fill="auto"/>
          </w:tcPr>
          <w:p w14:paraId="0816544D" w14:textId="77777777" w:rsidR="00022BA9" w:rsidRPr="00AF49AC" w:rsidRDefault="00022BA9" w:rsidP="0012595D">
            <w:pPr>
              <w:suppressAutoHyphens w:val="0"/>
              <w:spacing w:after="0"/>
              <w:jc w:val="center"/>
              <w:rPr>
                <w:rFonts w:ascii="Tahoma" w:eastAsia="Calibri" w:hAnsi="Tahoma" w:cs="Tahoma"/>
                <w:sz w:val="18"/>
                <w:szCs w:val="18"/>
                <w:lang w:val="en-US" w:eastAsia="en-US"/>
              </w:rPr>
            </w:pPr>
            <w:r w:rsidRPr="00AF49AC">
              <w:rPr>
                <w:rFonts w:ascii="Tahoma" w:eastAsia="Calibri" w:hAnsi="Tahoma" w:cs="Tahoma"/>
                <w:sz w:val="18"/>
                <w:szCs w:val="18"/>
                <w:lang w:val="en-US" w:eastAsia="en-US"/>
              </w:rPr>
              <w:t>TMX</w:t>
            </w:r>
          </w:p>
        </w:tc>
        <w:tc>
          <w:tcPr>
            <w:tcW w:w="671" w:type="dxa"/>
            <w:shd w:val="clear" w:color="auto" w:fill="auto"/>
          </w:tcPr>
          <w:p w14:paraId="5BACCEA2"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2</w:t>
            </w:r>
          </w:p>
        </w:tc>
        <w:tc>
          <w:tcPr>
            <w:tcW w:w="998" w:type="dxa"/>
            <w:vMerge/>
            <w:shd w:val="clear" w:color="auto" w:fill="auto"/>
          </w:tcPr>
          <w:p w14:paraId="0F8013B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3F8023ED"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31EEFE89"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ΙΑΤΡΙΚΗΣ</w:t>
            </w:r>
          </w:p>
        </w:tc>
        <w:tc>
          <w:tcPr>
            <w:tcW w:w="1168" w:type="dxa"/>
            <w:shd w:val="clear" w:color="auto" w:fill="auto"/>
          </w:tcPr>
          <w:p w14:paraId="38A79387"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w:t>
            </w:r>
          </w:p>
        </w:tc>
        <w:tc>
          <w:tcPr>
            <w:tcW w:w="851" w:type="dxa"/>
            <w:shd w:val="clear" w:color="auto" w:fill="auto"/>
          </w:tcPr>
          <w:p w14:paraId="0FD38002"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 ΙΣΟΓΕΙΟ</w:t>
            </w:r>
          </w:p>
        </w:tc>
      </w:tr>
      <w:tr w:rsidR="00022BA9" w:rsidRPr="00AF49AC" w14:paraId="494DACAE" w14:textId="77777777" w:rsidTr="0012595D">
        <w:trPr>
          <w:jc w:val="center"/>
        </w:trPr>
        <w:tc>
          <w:tcPr>
            <w:tcW w:w="421" w:type="dxa"/>
            <w:vMerge/>
            <w:shd w:val="clear" w:color="auto" w:fill="auto"/>
          </w:tcPr>
          <w:p w14:paraId="6E156B4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46C2722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2CA2A59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76B6DCF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604773B3"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4</w:t>
            </w:r>
          </w:p>
        </w:tc>
        <w:tc>
          <w:tcPr>
            <w:tcW w:w="1422" w:type="dxa"/>
            <w:shd w:val="clear" w:color="auto" w:fill="auto"/>
          </w:tcPr>
          <w:p w14:paraId="302E8BFF"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Συγχρονισμένα IMU</w:t>
            </w:r>
          </w:p>
        </w:tc>
        <w:tc>
          <w:tcPr>
            <w:tcW w:w="316" w:type="dxa"/>
            <w:shd w:val="clear" w:color="auto" w:fill="auto"/>
          </w:tcPr>
          <w:p w14:paraId="04BD73AE" w14:textId="77777777" w:rsidR="00022BA9" w:rsidRPr="00AF49AC" w:rsidRDefault="00022BA9" w:rsidP="0012595D">
            <w:pPr>
              <w:suppressAutoHyphens w:val="0"/>
              <w:spacing w:after="0"/>
              <w:jc w:val="center"/>
              <w:rPr>
                <w:rFonts w:ascii="Tahoma" w:eastAsia="Calibri" w:hAnsi="Tahoma" w:cs="Tahoma"/>
                <w:sz w:val="18"/>
                <w:szCs w:val="18"/>
                <w:lang w:val="en-US" w:eastAsia="en-US"/>
              </w:rPr>
            </w:pPr>
            <w:r w:rsidRPr="00AF49AC">
              <w:rPr>
                <w:rFonts w:ascii="Tahoma" w:eastAsia="Calibri" w:hAnsi="Tahoma" w:cs="Tahoma"/>
                <w:sz w:val="18"/>
                <w:szCs w:val="18"/>
                <w:lang w:val="en-US" w:eastAsia="en-US"/>
              </w:rPr>
              <w:t>TMX</w:t>
            </w:r>
          </w:p>
        </w:tc>
        <w:tc>
          <w:tcPr>
            <w:tcW w:w="671" w:type="dxa"/>
            <w:shd w:val="clear" w:color="auto" w:fill="auto"/>
          </w:tcPr>
          <w:p w14:paraId="730B9CF8"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2</w:t>
            </w:r>
          </w:p>
        </w:tc>
        <w:tc>
          <w:tcPr>
            <w:tcW w:w="998" w:type="dxa"/>
            <w:vMerge/>
            <w:shd w:val="clear" w:color="auto" w:fill="auto"/>
          </w:tcPr>
          <w:p w14:paraId="1F91D03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37EE1DE8"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44FE2925"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ΙΑΤΡΙΚΗΣ</w:t>
            </w:r>
          </w:p>
        </w:tc>
        <w:tc>
          <w:tcPr>
            <w:tcW w:w="1168" w:type="dxa"/>
            <w:shd w:val="clear" w:color="auto" w:fill="auto"/>
          </w:tcPr>
          <w:p w14:paraId="657D3E71"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w:t>
            </w:r>
          </w:p>
        </w:tc>
        <w:tc>
          <w:tcPr>
            <w:tcW w:w="851" w:type="dxa"/>
            <w:shd w:val="clear" w:color="auto" w:fill="auto"/>
          </w:tcPr>
          <w:p w14:paraId="10D15244"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 ΙΣΟΓΕΙΟ</w:t>
            </w:r>
          </w:p>
        </w:tc>
      </w:tr>
      <w:tr w:rsidR="00022BA9" w:rsidRPr="00AF49AC" w14:paraId="622716BB" w14:textId="77777777" w:rsidTr="0012595D">
        <w:trPr>
          <w:jc w:val="center"/>
        </w:trPr>
        <w:tc>
          <w:tcPr>
            <w:tcW w:w="421" w:type="dxa"/>
            <w:vMerge/>
            <w:shd w:val="clear" w:color="auto" w:fill="auto"/>
          </w:tcPr>
          <w:p w14:paraId="43E66EF8"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7A3BFF2D"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6AB94E7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620330DF"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2F76C377"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5</w:t>
            </w:r>
          </w:p>
        </w:tc>
        <w:tc>
          <w:tcPr>
            <w:tcW w:w="1422" w:type="dxa"/>
            <w:shd w:val="clear" w:color="auto" w:fill="auto"/>
          </w:tcPr>
          <w:p w14:paraId="7A3567A5"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Κεντρική Μονάδα Συστήματος</w:t>
            </w:r>
          </w:p>
        </w:tc>
        <w:tc>
          <w:tcPr>
            <w:tcW w:w="316" w:type="dxa"/>
            <w:shd w:val="clear" w:color="auto" w:fill="auto"/>
          </w:tcPr>
          <w:p w14:paraId="6DD626B7" w14:textId="77777777" w:rsidR="00022BA9" w:rsidRPr="00AF49AC" w:rsidRDefault="00022BA9" w:rsidP="0012595D">
            <w:pPr>
              <w:suppressAutoHyphens w:val="0"/>
              <w:spacing w:after="0"/>
              <w:jc w:val="center"/>
              <w:rPr>
                <w:rFonts w:ascii="Tahoma" w:eastAsia="Calibri" w:hAnsi="Tahoma" w:cs="Tahoma"/>
                <w:sz w:val="18"/>
                <w:szCs w:val="18"/>
                <w:lang w:val="en-US" w:eastAsia="en-US"/>
              </w:rPr>
            </w:pPr>
            <w:r w:rsidRPr="00AF49AC">
              <w:rPr>
                <w:rFonts w:ascii="Tahoma" w:eastAsia="Calibri" w:hAnsi="Tahoma" w:cs="Tahoma"/>
                <w:sz w:val="18"/>
                <w:szCs w:val="18"/>
                <w:lang w:val="en-US" w:eastAsia="en-US"/>
              </w:rPr>
              <w:t>TMX</w:t>
            </w:r>
          </w:p>
        </w:tc>
        <w:tc>
          <w:tcPr>
            <w:tcW w:w="671" w:type="dxa"/>
            <w:shd w:val="clear" w:color="auto" w:fill="auto"/>
          </w:tcPr>
          <w:p w14:paraId="4B982B6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998" w:type="dxa"/>
            <w:vMerge/>
            <w:shd w:val="clear" w:color="auto" w:fill="auto"/>
          </w:tcPr>
          <w:p w14:paraId="27C5B7B5"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67255173"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1DB2998C"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ΙΑΤΡΙΚΗΣ</w:t>
            </w:r>
          </w:p>
        </w:tc>
        <w:tc>
          <w:tcPr>
            <w:tcW w:w="1168" w:type="dxa"/>
            <w:shd w:val="clear" w:color="auto" w:fill="auto"/>
          </w:tcPr>
          <w:p w14:paraId="67B9517F"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w:t>
            </w:r>
          </w:p>
        </w:tc>
        <w:tc>
          <w:tcPr>
            <w:tcW w:w="851" w:type="dxa"/>
            <w:shd w:val="clear" w:color="auto" w:fill="auto"/>
          </w:tcPr>
          <w:p w14:paraId="4B785379"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 ΙΣΟΓΕΙΟ</w:t>
            </w:r>
          </w:p>
        </w:tc>
      </w:tr>
      <w:tr w:rsidR="00022BA9" w:rsidRPr="00AF49AC" w14:paraId="74E4D8F4" w14:textId="77777777" w:rsidTr="0012595D">
        <w:trPr>
          <w:jc w:val="center"/>
        </w:trPr>
        <w:tc>
          <w:tcPr>
            <w:tcW w:w="421" w:type="dxa"/>
            <w:vMerge/>
            <w:shd w:val="clear" w:color="auto" w:fill="auto"/>
          </w:tcPr>
          <w:p w14:paraId="109FF29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632AE2A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7F45D8F0"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35A058D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637CE813"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6</w:t>
            </w:r>
          </w:p>
        </w:tc>
        <w:tc>
          <w:tcPr>
            <w:tcW w:w="1422" w:type="dxa"/>
            <w:shd w:val="clear" w:color="auto" w:fill="auto"/>
          </w:tcPr>
          <w:p w14:paraId="49E0150A"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Παρελκόμενα συστήματος</w:t>
            </w:r>
          </w:p>
        </w:tc>
        <w:tc>
          <w:tcPr>
            <w:tcW w:w="316" w:type="dxa"/>
            <w:shd w:val="clear" w:color="auto" w:fill="auto"/>
          </w:tcPr>
          <w:p w14:paraId="34940F4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ΣΕΤ</w:t>
            </w:r>
          </w:p>
        </w:tc>
        <w:tc>
          <w:tcPr>
            <w:tcW w:w="671" w:type="dxa"/>
            <w:shd w:val="clear" w:color="auto" w:fill="auto"/>
          </w:tcPr>
          <w:p w14:paraId="2F1BE1AD"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998" w:type="dxa"/>
            <w:vMerge/>
            <w:shd w:val="clear" w:color="auto" w:fill="auto"/>
          </w:tcPr>
          <w:p w14:paraId="5BAD887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2B59C05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2D345B11"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ΙΑΤΡΙΚΗΣ</w:t>
            </w:r>
          </w:p>
        </w:tc>
        <w:tc>
          <w:tcPr>
            <w:tcW w:w="1168" w:type="dxa"/>
            <w:shd w:val="clear" w:color="auto" w:fill="auto"/>
          </w:tcPr>
          <w:p w14:paraId="4C965B04"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w:t>
            </w:r>
          </w:p>
        </w:tc>
        <w:tc>
          <w:tcPr>
            <w:tcW w:w="851" w:type="dxa"/>
            <w:shd w:val="clear" w:color="auto" w:fill="auto"/>
          </w:tcPr>
          <w:p w14:paraId="3F2E7900"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 ΙΣΟΓΕΙΟ</w:t>
            </w:r>
          </w:p>
        </w:tc>
      </w:tr>
      <w:tr w:rsidR="00022BA9" w:rsidRPr="00AF49AC" w14:paraId="1194258D" w14:textId="77777777" w:rsidTr="0012595D">
        <w:trPr>
          <w:jc w:val="center"/>
        </w:trPr>
        <w:tc>
          <w:tcPr>
            <w:tcW w:w="421" w:type="dxa"/>
            <w:vMerge/>
            <w:shd w:val="clear" w:color="auto" w:fill="auto"/>
          </w:tcPr>
          <w:p w14:paraId="0A63EE52"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36BA85FF"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2CB3690C"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79D1A9ED"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7B70EE9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7</w:t>
            </w:r>
          </w:p>
        </w:tc>
        <w:tc>
          <w:tcPr>
            <w:tcW w:w="1422" w:type="dxa"/>
            <w:shd w:val="clear" w:color="auto" w:fill="auto"/>
          </w:tcPr>
          <w:p w14:paraId="367F179D"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Λογισμικό Συστήματος.</w:t>
            </w:r>
          </w:p>
        </w:tc>
        <w:tc>
          <w:tcPr>
            <w:tcW w:w="316" w:type="dxa"/>
            <w:shd w:val="clear" w:color="auto" w:fill="auto"/>
          </w:tcPr>
          <w:p w14:paraId="44B9B162" w14:textId="77777777" w:rsidR="00022BA9" w:rsidRPr="00AF49AC" w:rsidRDefault="00022BA9" w:rsidP="0012595D">
            <w:pPr>
              <w:suppressAutoHyphens w:val="0"/>
              <w:spacing w:after="0"/>
              <w:jc w:val="center"/>
              <w:rPr>
                <w:rFonts w:ascii="Tahoma" w:eastAsia="Calibri" w:hAnsi="Tahoma" w:cs="Tahoma"/>
                <w:sz w:val="18"/>
                <w:szCs w:val="18"/>
                <w:lang w:val="en-US" w:eastAsia="en-US"/>
              </w:rPr>
            </w:pPr>
            <w:r w:rsidRPr="00AF49AC">
              <w:rPr>
                <w:rFonts w:ascii="Tahoma" w:eastAsia="Calibri" w:hAnsi="Tahoma" w:cs="Tahoma"/>
                <w:sz w:val="18"/>
                <w:szCs w:val="18"/>
                <w:lang w:val="en-US" w:eastAsia="en-US"/>
              </w:rPr>
              <w:t>TMX</w:t>
            </w:r>
          </w:p>
        </w:tc>
        <w:tc>
          <w:tcPr>
            <w:tcW w:w="671" w:type="dxa"/>
            <w:shd w:val="clear" w:color="auto" w:fill="auto"/>
          </w:tcPr>
          <w:p w14:paraId="22D6E428"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998" w:type="dxa"/>
            <w:vMerge/>
            <w:shd w:val="clear" w:color="auto" w:fill="auto"/>
          </w:tcPr>
          <w:p w14:paraId="28FB870F"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54790A9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429808EA"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ΙΑΤΡΙΚΗΣ</w:t>
            </w:r>
          </w:p>
        </w:tc>
        <w:tc>
          <w:tcPr>
            <w:tcW w:w="1168" w:type="dxa"/>
            <w:shd w:val="clear" w:color="auto" w:fill="auto"/>
          </w:tcPr>
          <w:p w14:paraId="5D9ACC7A"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w:t>
            </w:r>
          </w:p>
        </w:tc>
        <w:tc>
          <w:tcPr>
            <w:tcW w:w="851" w:type="dxa"/>
            <w:shd w:val="clear" w:color="auto" w:fill="auto"/>
          </w:tcPr>
          <w:p w14:paraId="16A34B80"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 ΙΣΟΓΕΙΟ</w:t>
            </w:r>
          </w:p>
        </w:tc>
      </w:tr>
      <w:tr w:rsidR="00022BA9" w:rsidRPr="00AF49AC" w14:paraId="20167154" w14:textId="77777777" w:rsidTr="0012595D">
        <w:trPr>
          <w:jc w:val="center"/>
        </w:trPr>
        <w:tc>
          <w:tcPr>
            <w:tcW w:w="421" w:type="dxa"/>
            <w:vMerge/>
            <w:shd w:val="clear" w:color="auto" w:fill="auto"/>
          </w:tcPr>
          <w:p w14:paraId="7B71409A"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42C83E7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17124D0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3420E20D"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6C8CD98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8</w:t>
            </w:r>
          </w:p>
        </w:tc>
        <w:tc>
          <w:tcPr>
            <w:tcW w:w="1422" w:type="dxa"/>
            <w:shd w:val="clear" w:color="auto" w:fill="auto"/>
          </w:tcPr>
          <w:p w14:paraId="7281CA7C"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Εγκατάσταση Συστήματος</w:t>
            </w:r>
          </w:p>
        </w:tc>
        <w:tc>
          <w:tcPr>
            <w:tcW w:w="316" w:type="dxa"/>
            <w:shd w:val="clear" w:color="auto" w:fill="auto"/>
          </w:tcPr>
          <w:p w14:paraId="7841EAF5"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ΣΕΤ</w:t>
            </w:r>
          </w:p>
        </w:tc>
        <w:tc>
          <w:tcPr>
            <w:tcW w:w="671" w:type="dxa"/>
            <w:shd w:val="clear" w:color="auto" w:fill="auto"/>
          </w:tcPr>
          <w:p w14:paraId="13DFB93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998" w:type="dxa"/>
            <w:vMerge/>
            <w:shd w:val="clear" w:color="auto" w:fill="auto"/>
          </w:tcPr>
          <w:p w14:paraId="08D0F80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53C6F85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1332AB87"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ΙΑΤΡΙΚΗΣ</w:t>
            </w:r>
          </w:p>
        </w:tc>
        <w:tc>
          <w:tcPr>
            <w:tcW w:w="1168" w:type="dxa"/>
            <w:shd w:val="clear" w:color="auto" w:fill="auto"/>
          </w:tcPr>
          <w:p w14:paraId="19EB262C"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w:t>
            </w:r>
          </w:p>
        </w:tc>
        <w:tc>
          <w:tcPr>
            <w:tcW w:w="851" w:type="dxa"/>
            <w:shd w:val="clear" w:color="auto" w:fill="auto"/>
          </w:tcPr>
          <w:p w14:paraId="6D242E70"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 ΙΣΟΓΕΙΟ</w:t>
            </w:r>
          </w:p>
        </w:tc>
      </w:tr>
      <w:tr w:rsidR="00022BA9" w:rsidRPr="00AF49AC" w14:paraId="17C0CF2F" w14:textId="77777777" w:rsidTr="0012595D">
        <w:trPr>
          <w:jc w:val="center"/>
        </w:trPr>
        <w:tc>
          <w:tcPr>
            <w:tcW w:w="421" w:type="dxa"/>
            <w:vMerge/>
            <w:shd w:val="clear" w:color="auto" w:fill="auto"/>
          </w:tcPr>
          <w:p w14:paraId="18067A10"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4B85636C"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5743F522"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651FFD7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174B3EC2"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9</w:t>
            </w:r>
          </w:p>
        </w:tc>
        <w:tc>
          <w:tcPr>
            <w:tcW w:w="1422" w:type="dxa"/>
            <w:shd w:val="clear" w:color="auto" w:fill="auto"/>
          </w:tcPr>
          <w:p w14:paraId="3CB3565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Η/Υ συστήματος</w:t>
            </w:r>
          </w:p>
        </w:tc>
        <w:tc>
          <w:tcPr>
            <w:tcW w:w="316" w:type="dxa"/>
            <w:shd w:val="clear" w:color="auto" w:fill="auto"/>
          </w:tcPr>
          <w:p w14:paraId="47052F5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ΣΕΤ</w:t>
            </w:r>
          </w:p>
        </w:tc>
        <w:tc>
          <w:tcPr>
            <w:tcW w:w="671" w:type="dxa"/>
            <w:shd w:val="clear" w:color="auto" w:fill="auto"/>
          </w:tcPr>
          <w:p w14:paraId="2CF5D24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998" w:type="dxa"/>
            <w:vMerge/>
            <w:shd w:val="clear" w:color="auto" w:fill="auto"/>
          </w:tcPr>
          <w:p w14:paraId="6D8FE38C"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44196D3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1E7ECA0B"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ΙΑΤΡΙΚΗΣ</w:t>
            </w:r>
          </w:p>
        </w:tc>
        <w:tc>
          <w:tcPr>
            <w:tcW w:w="1168" w:type="dxa"/>
            <w:shd w:val="clear" w:color="auto" w:fill="auto"/>
          </w:tcPr>
          <w:p w14:paraId="0119C84A"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w:t>
            </w:r>
          </w:p>
        </w:tc>
        <w:tc>
          <w:tcPr>
            <w:tcW w:w="851" w:type="dxa"/>
            <w:shd w:val="clear" w:color="auto" w:fill="auto"/>
          </w:tcPr>
          <w:p w14:paraId="55256C83"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ΦΙΑ/ ΙΣΟΓΕΙΟ</w:t>
            </w:r>
          </w:p>
        </w:tc>
      </w:tr>
      <w:tr w:rsidR="00022BA9" w:rsidRPr="00AF49AC" w14:paraId="052E67F7" w14:textId="77777777" w:rsidTr="0012595D">
        <w:trPr>
          <w:jc w:val="center"/>
        </w:trPr>
        <w:tc>
          <w:tcPr>
            <w:tcW w:w="421" w:type="dxa"/>
            <w:vMerge/>
            <w:shd w:val="clear" w:color="auto" w:fill="auto"/>
          </w:tcPr>
          <w:p w14:paraId="5AD90B19"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538BB3C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317D5A4C"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30FDF080"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19001EA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10</w:t>
            </w:r>
          </w:p>
        </w:tc>
        <w:tc>
          <w:tcPr>
            <w:tcW w:w="1422" w:type="dxa"/>
            <w:shd w:val="clear" w:color="auto" w:fill="auto"/>
          </w:tcPr>
          <w:p w14:paraId="34A43FA3"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Δυναμοδάπεδα</w:t>
            </w:r>
          </w:p>
        </w:tc>
        <w:tc>
          <w:tcPr>
            <w:tcW w:w="316" w:type="dxa"/>
            <w:shd w:val="clear" w:color="auto" w:fill="auto"/>
          </w:tcPr>
          <w:p w14:paraId="1C2A23B0"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TMX</w:t>
            </w:r>
          </w:p>
        </w:tc>
        <w:tc>
          <w:tcPr>
            <w:tcW w:w="671" w:type="dxa"/>
            <w:shd w:val="clear" w:color="auto" w:fill="auto"/>
          </w:tcPr>
          <w:p w14:paraId="17A7D7C1" w14:textId="77777777" w:rsidR="00022BA9" w:rsidRPr="00AF49AC" w:rsidRDefault="00022BA9" w:rsidP="0012595D">
            <w:pPr>
              <w:suppressAutoHyphens w:val="0"/>
              <w:spacing w:after="0"/>
              <w:jc w:val="center"/>
              <w:rPr>
                <w:rFonts w:ascii="Tahoma" w:eastAsia="Calibri" w:hAnsi="Tahoma" w:cs="Tahoma"/>
                <w:sz w:val="18"/>
                <w:szCs w:val="18"/>
                <w:lang w:val="en-US" w:eastAsia="en-US"/>
              </w:rPr>
            </w:pPr>
            <w:r w:rsidRPr="00AF49AC">
              <w:rPr>
                <w:rFonts w:ascii="Tahoma" w:eastAsia="Calibri" w:hAnsi="Tahoma" w:cs="Tahoma"/>
                <w:sz w:val="18"/>
                <w:szCs w:val="18"/>
                <w:lang w:val="en-US" w:eastAsia="en-US"/>
              </w:rPr>
              <w:t>2</w:t>
            </w:r>
          </w:p>
        </w:tc>
        <w:tc>
          <w:tcPr>
            <w:tcW w:w="998" w:type="dxa"/>
            <w:vMerge/>
            <w:shd w:val="clear" w:color="auto" w:fill="auto"/>
          </w:tcPr>
          <w:p w14:paraId="1D0CBF29"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0D0E5CA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7B04C3C2"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ΙΑΤΡΙΚΗΣ</w:t>
            </w:r>
          </w:p>
        </w:tc>
        <w:tc>
          <w:tcPr>
            <w:tcW w:w="1168" w:type="dxa"/>
            <w:shd w:val="clear" w:color="auto" w:fill="auto"/>
          </w:tcPr>
          <w:p w14:paraId="00D6F4EC"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ΦΙΑ</w:t>
            </w:r>
          </w:p>
        </w:tc>
        <w:tc>
          <w:tcPr>
            <w:tcW w:w="851" w:type="dxa"/>
            <w:shd w:val="clear" w:color="auto" w:fill="auto"/>
          </w:tcPr>
          <w:p w14:paraId="517EB68F"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ΦΙΑ/ ΙΣΟΓΕΙΟ</w:t>
            </w:r>
          </w:p>
        </w:tc>
      </w:tr>
      <w:tr w:rsidR="00022BA9" w:rsidRPr="00AF49AC" w14:paraId="5AC70B84" w14:textId="77777777" w:rsidTr="0012595D">
        <w:trPr>
          <w:jc w:val="center"/>
        </w:trPr>
        <w:tc>
          <w:tcPr>
            <w:tcW w:w="421" w:type="dxa"/>
            <w:vMerge/>
            <w:shd w:val="clear" w:color="auto" w:fill="auto"/>
          </w:tcPr>
          <w:p w14:paraId="60572FC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0BD06585"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54D367B2"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4D3E035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5F12D4C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11</w:t>
            </w:r>
          </w:p>
        </w:tc>
        <w:tc>
          <w:tcPr>
            <w:tcW w:w="1422" w:type="dxa"/>
            <w:shd w:val="clear" w:color="auto" w:fill="auto"/>
          </w:tcPr>
          <w:p w14:paraId="7078DA22"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Ασύρματος Ηλεκτρομυογράφος</w:t>
            </w:r>
          </w:p>
        </w:tc>
        <w:tc>
          <w:tcPr>
            <w:tcW w:w="316" w:type="dxa"/>
            <w:shd w:val="clear" w:color="auto" w:fill="auto"/>
          </w:tcPr>
          <w:p w14:paraId="67554B60"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ΣΕΤ</w:t>
            </w:r>
          </w:p>
        </w:tc>
        <w:tc>
          <w:tcPr>
            <w:tcW w:w="671" w:type="dxa"/>
            <w:shd w:val="clear" w:color="auto" w:fill="auto"/>
          </w:tcPr>
          <w:p w14:paraId="4E3999FC" w14:textId="77777777" w:rsidR="00022BA9" w:rsidRPr="00AF49AC" w:rsidRDefault="00022BA9" w:rsidP="0012595D">
            <w:pPr>
              <w:suppressAutoHyphens w:val="0"/>
              <w:spacing w:after="0"/>
              <w:jc w:val="center"/>
              <w:rPr>
                <w:rFonts w:ascii="Tahoma" w:eastAsia="Calibri" w:hAnsi="Tahoma" w:cs="Tahoma"/>
                <w:sz w:val="18"/>
                <w:szCs w:val="18"/>
                <w:lang w:val="en-US" w:eastAsia="en-US"/>
              </w:rPr>
            </w:pPr>
            <w:r w:rsidRPr="00AF49AC">
              <w:rPr>
                <w:rFonts w:ascii="Tahoma" w:eastAsia="Calibri" w:hAnsi="Tahoma" w:cs="Tahoma"/>
                <w:sz w:val="18"/>
                <w:szCs w:val="18"/>
                <w:lang w:val="en-US" w:eastAsia="en-US"/>
              </w:rPr>
              <w:t>1</w:t>
            </w:r>
          </w:p>
        </w:tc>
        <w:tc>
          <w:tcPr>
            <w:tcW w:w="998" w:type="dxa"/>
            <w:vMerge/>
            <w:shd w:val="clear" w:color="auto" w:fill="auto"/>
          </w:tcPr>
          <w:p w14:paraId="12D538E8"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18F4E663"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06373019"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ΙΑΤΡΙΚΗΣ</w:t>
            </w:r>
          </w:p>
        </w:tc>
        <w:tc>
          <w:tcPr>
            <w:tcW w:w="1168" w:type="dxa"/>
            <w:shd w:val="clear" w:color="auto" w:fill="auto"/>
          </w:tcPr>
          <w:p w14:paraId="0E3CD12E"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ΦΙΑ</w:t>
            </w:r>
          </w:p>
        </w:tc>
        <w:tc>
          <w:tcPr>
            <w:tcW w:w="851" w:type="dxa"/>
            <w:shd w:val="clear" w:color="auto" w:fill="auto"/>
          </w:tcPr>
          <w:p w14:paraId="4E3177A0"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ΦΙΑ/ ΙΣΟΓΕΙΟ</w:t>
            </w:r>
          </w:p>
        </w:tc>
      </w:tr>
      <w:tr w:rsidR="00022BA9" w:rsidRPr="00AF49AC" w14:paraId="6D2022A7" w14:textId="77777777" w:rsidTr="0012595D">
        <w:trPr>
          <w:jc w:val="center"/>
        </w:trPr>
        <w:tc>
          <w:tcPr>
            <w:tcW w:w="421" w:type="dxa"/>
            <w:vMerge/>
            <w:shd w:val="clear" w:color="auto" w:fill="auto"/>
          </w:tcPr>
          <w:p w14:paraId="2111B15A"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417" w:type="dxa"/>
            <w:vMerge/>
            <w:shd w:val="clear" w:color="auto" w:fill="auto"/>
          </w:tcPr>
          <w:p w14:paraId="3ECDA0D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851" w:type="dxa"/>
            <w:vMerge/>
            <w:shd w:val="clear" w:color="auto" w:fill="auto"/>
          </w:tcPr>
          <w:p w14:paraId="71A01518"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425" w:type="dxa"/>
            <w:vMerge/>
            <w:shd w:val="clear" w:color="auto" w:fill="auto"/>
          </w:tcPr>
          <w:p w14:paraId="2556346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09" w:type="dxa"/>
            <w:shd w:val="clear" w:color="auto" w:fill="auto"/>
          </w:tcPr>
          <w:p w14:paraId="77242E0C"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12</w:t>
            </w:r>
          </w:p>
        </w:tc>
        <w:tc>
          <w:tcPr>
            <w:tcW w:w="1422" w:type="dxa"/>
            <w:shd w:val="clear" w:color="auto" w:fill="auto"/>
          </w:tcPr>
          <w:p w14:paraId="42078722"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Εργοσπειρόμετρο με λογισμικό</w:t>
            </w:r>
          </w:p>
        </w:tc>
        <w:tc>
          <w:tcPr>
            <w:tcW w:w="316" w:type="dxa"/>
            <w:shd w:val="clear" w:color="auto" w:fill="auto"/>
          </w:tcPr>
          <w:p w14:paraId="35D7F819"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ΣΕΤ</w:t>
            </w:r>
          </w:p>
        </w:tc>
        <w:tc>
          <w:tcPr>
            <w:tcW w:w="671" w:type="dxa"/>
            <w:shd w:val="clear" w:color="auto" w:fill="auto"/>
          </w:tcPr>
          <w:p w14:paraId="39559B44"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998" w:type="dxa"/>
            <w:vMerge/>
            <w:shd w:val="clear" w:color="auto" w:fill="auto"/>
          </w:tcPr>
          <w:p w14:paraId="243264C9"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1030" w:type="dxa"/>
            <w:vMerge/>
            <w:shd w:val="clear" w:color="auto" w:fill="auto"/>
          </w:tcPr>
          <w:p w14:paraId="3C5127C5"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p>
        </w:tc>
        <w:tc>
          <w:tcPr>
            <w:tcW w:w="773" w:type="dxa"/>
            <w:shd w:val="clear" w:color="auto" w:fill="auto"/>
          </w:tcPr>
          <w:p w14:paraId="106F859D"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ΙΑΤΡΙΚΗΣ</w:t>
            </w:r>
          </w:p>
        </w:tc>
        <w:tc>
          <w:tcPr>
            <w:tcW w:w="1168" w:type="dxa"/>
            <w:shd w:val="clear" w:color="auto" w:fill="auto"/>
          </w:tcPr>
          <w:p w14:paraId="216591BB"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ΦΙΑ</w:t>
            </w:r>
          </w:p>
        </w:tc>
        <w:tc>
          <w:tcPr>
            <w:tcW w:w="851" w:type="dxa"/>
            <w:shd w:val="clear" w:color="auto" w:fill="auto"/>
          </w:tcPr>
          <w:p w14:paraId="50948787"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ΦΙΑ/ ΙΣΟΓΕΙΟ</w:t>
            </w:r>
          </w:p>
        </w:tc>
      </w:tr>
      <w:tr w:rsidR="00022BA9" w:rsidRPr="00AF49AC" w14:paraId="27F2FC27" w14:textId="77777777" w:rsidTr="0012595D">
        <w:trPr>
          <w:trHeight w:val="992"/>
          <w:jc w:val="center"/>
        </w:trPr>
        <w:tc>
          <w:tcPr>
            <w:tcW w:w="421" w:type="dxa"/>
            <w:shd w:val="clear" w:color="auto" w:fill="auto"/>
          </w:tcPr>
          <w:p w14:paraId="04DE4DF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lastRenderedPageBreak/>
              <w:t>2</w:t>
            </w:r>
          </w:p>
        </w:tc>
        <w:tc>
          <w:tcPr>
            <w:tcW w:w="1417" w:type="dxa"/>
            <w:shd w:val="clear" w:color="auto" w:fill="auto"/>
          </w:tcPr>
          <w:p w14:paraId="5F62BD59"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Σύστημα ρομποτικής υποβοήθησης βάδισης</w:t>
            </w:r>
          </w:p>
        </w:tc>
        <w:tc>
          <w:tcPr>
            <w:tcW w:w="851" w:type="dxa"/>
            <w:shd w:val="clear" w:color="auto" w:fill="auto"/>
          </w:tcPr>
          <w:p w14:paraId="6A06E263"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38000000-5</w:t>
            </w:r>
          </w:p>
        </w:tc>
        <w:tc>
          <w:tcPr>
            <w:tcW w:w="425" w:type="dxa"/>
            <w:shd w:val="clear" w:color="auto" w:fill="auto"/>
          </w:tcPr>
          <w:p w14:paraId="2527CEC0" w14:textId="77777777" w:rsidR="00022BA9" w:rsidRPr="00AF49AC" w:rsidRDefault="00022BA9" w:rsidP="0012595D">
            <w:pPr>
              <w:suppressAutoHyphens w:val="0"/>
              <w:spacing w:after="0"/>
              <w:jc w:val="center"/>
              <w:rPr>
                <w:rFonts w:ascii="Tahoma" w:eastAsia="Calibri" w:hAnsi="Tahoma" w:cs="Tahoma"/>
                <w:sz w:val="18"/>
                <w:szCs w:val="18"/>
                <w:highlight w:val="yellow"/>
                <w:lang w:val="el-GR" w:eastAsia="en-US"/>
              </w:rPr>
            </w:pPr>
            <w:r w:rsidRPr="00AF49AC">
              <w:rPr>
                <w:rFonts w:ascii="Tahoma" w:eastAsia="Calibri" w:hAnsi="Tahoma" w:cs="Tahoma"/>
                <w:sz w:val="18"/>
                <w:szCs w:val="18"/>
                <w:lang w:val="el-GR" w:eastAsia="en-US"/>
              </w:rPr>
              <w:t>14-05</w:t>
            </w:r>
          </w:p>
        </w:tc>
        <w:tc>
          <w:tcPr>
            <w:tcW w:w="709" w:type="dxa"/>
            <w:shd w:val="clear" w:color="auto" w:fill="auto"/>
          </w:tcPr>
          <w:p w14:paraId="03336CFA"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1422" w:type="dxa"/>
            <w:shd w:val="clear" w:color="auto" w:fill="auto"/>
          </w:tcPr>
          <w:p w14:paraId="66E86266"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Σύστημα ρομποτικής υποβοήθησης βάδισης</w:t>
            </w:r>
          </w:p>
        </w:tc>
        <w:tc>
          <w:tcPr>
            <w:tcW w:w="316" w:type="dxa"/>
            <w:shd w:val="clear" w:color="auto" w:fill="auto"/>
          </w:tcPr>
          <w:p w14:paraId="7C13CA01"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TMX</w:t>
            </w:r>
          </w:p>
        </w:tc>
        <w:tc>
          <w:tcPr>
            <w:tcW w:w="671" w:type="dxa"/>
            <w:shd w:val="clear" w:color="auto" w:fill="auto"/>
          </w:tcPr>
          <w:p w14:paraId="1E398F3D"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998" w:type="dxa"/>
            <w:shd w:val="clear" w:color="auto" w:fill="auto"/>
          </w:tcPr>
          <w:p w14:paraId="2138C8D7"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240,000.00</w:t>
            </w:r>
          </w:p>
        </w:tc>
        <w:tc>
          <w:tcPr>
            <w:tcW w:w="1030" w:type="dxa"/>
            <w:shd w:val="clear" w:color="auto" w:fill="auto"/>
          </w:tcPr>
          <w:p w14:paraId="1A7DA3F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193,548.39</w:t>
            </w:r>
          </w:p>
        </w:tc>
        <w:tc>
          <w:tcPr>
            <w:tcW w:w="773" w:type="dxa"/>
            <w:shd w:val="clear" w:color="auto" w:fill="auto"/>
          </w:tcPr>
          <w:p w14:paraId="6109107A"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ΙΑΤΡΙΚΗΣ</w:t>
            </w:r>
          </w:p>
        </w:tc>
        <w:tc>
          <w:tcPr>
            <w:tcW w:w="1168" w:type="dxa"/>
            <w:shd w:val="clear" w:color="auto" w:fill="auto"/>
          </w:tcPr>
          <w:p w14:paraId="33CA03EB"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ΦΙΑ</w:t>
            </w:r>
          </w:p>
        </w:tc>
        <w:tc>
          <w:tcPr>
            <w:tcW w:w="851" w:type="dxa"/>
            <w:shd w:val="clear" w:color="auto" w:fill="auto"/>
          </w:tcPr>
          <w:p w14:paraId="680521EA"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ΦΙΑ/ ΙΣΟΓΕΙΟ</w:t>
            </w:r>
          </w:p>
        </w:tc>
      </w:tr>
      <w:tr w:rsidR="00022BA9" w:rsidRPr="00AF49AC" w14:paraId="2F1E2C75" w14:textId="77777777" w:rsidTr="0012595D">
        <w:trPr>
          <w:jc w:val="center"/>
        </w:trPr>
        <w:tc>
          <w:tcPr>
            <w:tcW w:w="421" w:type="dxa"/>
            <w:shd w:val="clear" w:color="auto" w:fill="auto"/>
          </w:tcPr>
          <w:p w14:paraId="2FC03E75"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3</w:t>
            </w:r>
          </w:p>
        </w:tc>
        <w:tc>
          <w:tcPr>
            <w:tcW w:w="1417" w:type="dxa"/>
            <w:shd w:val="clear" w:color="auto" w:fill="auto"/>
          </w:tcPr>
          <w:p w14:paraId="7D28E39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Υπερυπολογιστής</w:t>
            </w:r>
          </w:p>
        </w:tc>
        <w:tc>
          <w:tcPr>
            <w:tcW w:w="851" w:type="dxa"/>
            <w:shd w:val="clear" w:color="auto" w:fill="auto"/>
          </w:tcPr>
          <w:p w14:paraId="24B131CA"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eastAsia="Calibri" w:cs="Times New Roman"/>
                <w:sz w:val="20"/>
                <w:szCs w:val="20"/>
                <w:lang w:val="el-GR" w:eastAsia="en-US"/>
              </w:rPr>
              <w:t>30000000-9</w:t>
            </w:r>
          </w:p>
        </w:tc>
        <w:tc>
          <w:tcPr>
            <w:tcW w:w="425" w:type="dxa"/>
            <w:shd w:val="clear" w:color="auto" w:fill="auto"/>
          </w:tcPr>
          <w:p w14:paraId="3CCFE2EE"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14-03</w:t>
            </w:r>
          </w:p>
        </w:tc>
        <w:tc>
          <w:tcPr>
            <w:tcW w:w="709" w:type="dxa"/>
            <w:shd w:val="clear" w:color="auto" w:fill="auto"/>
          </w:tcPr>
          <w:p w14:paraId="0E41A86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1422" w:type="dxa"/>
            <w:shd w:val="clear" w:color="auto" w:fill="auto"/>
          </w:tcPr>
          <w:p w14:paraId="07E6D030"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Υπερυπολογιστής</w:t>
            </w:r>
          </w:p>
        </w:tc>
        <w:tc>
          <w:tcPr>
            <w:tcW w:w="316" w:type="dxa"/>
            <w:shd w:val="clear" w:color="auto" w:fill="auto"/>
          </w:tcPr>
          <w:p w14:paraId="3CCD8792"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ΤΜΧ</w:t>
            </w:r>
          </w:p>
        </w:tc>
        <w:tc>
          <w:tcPr>
            <w:tcW w:w="671" w:type="dxa"/>
            <w:shd w:val="clear" w:color="auto" w:fill="auto"/>
          </w:tcPr>
          <w:p w14:paraId="33D6C67B"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w:t>
            </w:r>
          </w:p>
        </w:tc>
        <w:tc>
          <w:tcPr>
            <w:tcW w:w="998" w:type="dxa"/>
            <w:shd w:val="clear" w:color="auto" w:fill="auto"/>
          </w:tcPr>
          <w:p w14:paraId="51891960"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100,000.00</w:t>
            </w:r>
          </w:p>
        </w:tc>
        <w:tc>
          <w:tcPr>
            <w:tcW w:w="1030" w:type="dxa"/>
            <w:shd w:val="clear" w:color="auto" w:fill="auto"/>
          </w:tcPr>
          <w:p w14:paraId="139F56AA" w14:textId="77777777" w:rsidR="00022BA9" w:rsidRPr="00AF49AC" w:rsidRDefault="00022BA9" w:rsidP="0012595D">
            <w:pPr>
              <w:suppressAutoHyphens w:val="0"/>
              <w:spacing w:after="0"/>
              <w:jc w:val="center"/>
              <w:rPr>
                <w:rFonts w:ascii="Tahoma" w:eastAsia="Calibri" w:hAnsi="Tahoma" w:cs="Tahoma"/>
                <w:sz w:val="18"/>
                <w:szCs w:val="18"/>
                <w:lang w:val="el-GR" w:eastAsia="en-US"/>
              </w:rPr>
            </w:pPr>
            <w:r w:rsidRPr="00AF49AC">
              <w:rPr>
                <w:rFonts w:ascii="Tahoma" w:eastAsia="Calibri" w:hAnsi="Tahoma" w:cs="Tahoma"/>
                <w:sz w:val="18"/>
                <w:szCs w:val="18"/>
                <w:lang w:val="el-GR" w:eastAsia="en-US"/>
              </w:rPr>
              <w:t>80,645.16</w:t>
            </w:r>
          </w:p>
        </w:tc>
        <w:tc>
          <w:tcPr>
            <w:tcW w:w="773" w:type="dxa"/>
            <w:shd w:val="clear" w:color="auto" w:fill="auto"/>
          </w:tcPr>
          <w:p w14:paraId="62CC629D"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Πληροφορικής και Τηλεπικοινωνιών</w:t>
            </w:r>
          </w:p>
        </w:tc>
        <w:tc>
          <w:tcPr>
            <w:tcW w:w="1168" w:type="dxa"/>
            <w:shd w:val="clear" w:color="auto" w:fill="auto"/>
          </w:tcPr>
          <w:p w14:paraId="55F01D57"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p>
        </w:tc>
        <w:tc>
          <w:tcPr>
            <w:tcW w:w="851" w:type="dxa"/>
            <w:shd w:val="clear" w:color="auto" w:fill="auto"/>
          </w:tcPr>
          <w:p w14:paraId="77A2798E" w14:textId="77777777" w:rsidR="00022BA9" w:rsidRPr="00AF49AC" w:rsidRDefault="00022BA9" w:rsidP="0012595D">
            <w:pPr>
              <w:suppressAutoHyphens w:val="0"/>
              <w:autoSpaceDE w:val="0"/>
              <w:autoSpaceDN w:val="0"/>
              <w:adjustRightInd w:val="0"/>
              <w:spacing w:after="0"/>
              <w:jc w:val="left"/>
              <w:rPr>
                <w:rFonts w:ascii="Tahoma" w:eastAsia="Calibri" w:hAnsi="Tahoma" w:cs="Tahoma"/>
                <w:sz w:val="18"/>
                <w:szCs w:val="18"/>
                <w:lang w:val="el-GR" w:eastAsia="en-US"/>
              </w:rPr>
            </w:pPr>
            <w:r w:rsidRPr="00AF49AC">
              <w:rPr>
                <w:rFonts w:ascii="Tahoma" w:eastAsia="Calibri" w:hAnsi="Tahoma" w:cs="Tahoma"/>
                <w:sz w:val="18"/>
                <w:szCs w:val="18"/>
                <w:lang w:val="el-GR" w:eastAsia="en-US"/>
              </w:rPr>
              <w:t>Προκατ/Ισόγειο</w:t>
            </w:r>
          </w:p>
        </w:tc>
      </w:tr>
    </w:tbl>
    <w:p w14:paraId="339C3F53" w14:textId="77777777" w:rsidR="00022BA9" w:rsidRPr="00C474E5" w:rsidRDefault="00022BA9" w:rsidP="00022BA9">
      <w:pPr>
        <w:suppressAutoHyphens w:val="0"/>
        <w:spacing w:after="160" w:line="259" w:lineRule="auto"/>
        <w:jc w:val="center"/>
        <w:rPr>
          <w:rFonts w:ascii="Tahoma" w:eastAsia="Calibri" w:hAnsi="Tahoma" w:cs="Tahoma"/>
          <w:b/>
          <w:bCs/>
          <w:sz w:val="20"/>
          <w:szCs w:val="20"/>
          <w:lang w:val="el-GR" w:eastAsia="en-US"/>
        </w:rPr>
      </w:pPr>
    </w:p>
    <w:p w14:paraId="0C361D2F" w14:textId="77777777" w:rsidR="00022BA9" w:rsidRPr="00C474E5" w:rsidRDefault="00022BA9" w:rsidP="00022BA9">
      <w:pPr>
        <w:suppressAutoHyphens w:val="0"/>
        <w:spacing w:after="160" w:line="259" w:lineRule="auto"/>
        <w:jc w:val="center"/>
        <w:rPr>
          <w:rFonts w:ascii="Tahoma" w:eastAsia="Calibri" w:hAnsi="Tahoma" w:cs="Tahoma"/>
          <w:b/>
          <w:bCs/>
          <w:sz w:val="20"/>
          <w:szCs w:val="20"/>
          <w:lang w:val="el-GR" w:eastAsia="en-US"/>
        </w:rPr>
      </w:pPr>
      <w:r w:rsidRPr="00C474E5">
        <w:rPr>
          <w:rFonts w:ascii="Tahoma" w:eastAsia="Calibri" w:hAnsi="Tahoma" w:cs="Tahoma"/>
          <w:b/>
          <w:bCs/>
          <w:sz w:val="20"/>
          <w:szCs w:val="20"/>
          <w:lang w:val="el-GR" w:eastAsia="en-US"/>
        </w:rPr>
        <w:t xml:space="preserve">Αναλυτική Περιγραφή Φυσικού Αντικειμένου Έργου </w:t>
      </w:r>
      <w:r w:rsidRPr="00C474E5">
        <w:rPr>
          <w:rFonts w:ascii="Tahoma" w:eastAsia="Calibri" w:hAnsi="Tahoma" w:cs="Tahoma"/>
          <w:b/>
          <w:bCs/>
          <w:sz w:val="20"/>
          <w:szCs w:val="20"/>
          <w:lang w:val="en-US" w:eastAsia="en-US"/>
        </w:rPr>
        <w:t>MIS</w:t>
      </w:r>
      <w:r w:rsidRPr="00C474E5">
        <w:rPr>
          <w:rFonts w:ascii="Tahoma" w:eastAsia="Calibri" w:hAnsi="Tahoma" w:cs="Tahoma"/>
          <w:b/>
          <w:bCs/>
          <w:sz w:val="20"/>
          <w:szCs w:val="20"/>
          <w:lang w:val="el-GR" w:eastAsia="en-US"/>
        </w:rPr>
        <w:t xml:space="preserve"> 5047227</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979"/>
        <w:gridCol w:w="1291"/>
        <w:gridCol w:w="1133"/>
        <w:gridCol w:w="1554"/>
        <w:gridCol w:w="1692"/>
      </w:tblGrid>
      <w:tr w:rsidR="00022BA9" w:rsidRPr="00AF49AC" w14:paraId="6158B977" w14:textId="77777777" w:rsidTr="0012595D">
        <w:tc>
          <w:tcPr>
            <w:tcW w:w="848" w:type="dxa"/>
            <w:shd w:val="clear" w:color="auto" w:fill="00B0F0"/>
            <w:vAlign w:val="center"/>
          </w:tcPr>
          <w:p w14:paraId="130A593C" w14:textId="77777777" w:rsidR="00022BA9" w:rsidRPr="00AF49AC" w:rsidRDefault="00022BA9" w:rsidP="0012595D">
            <w:pPr>
              <w:suppressAutoHyphens w:val="0"/>
              <w:autoSpaceDE w:val="0"/>
              <w:autoSpaceDN w:val="0"/>
              <w:adjustRightInd w:val="0"/>
              <w:spacing w:after="0"/>
              <w:jc w:val="center"/>
              <w:rPr>
                <w:rFonts w:ascii="Tahoma" w:eastAsia="Calibri" w:hAnsi="Tahoma" w:cs="Tahoma"/>
                <w:b/>
                <w:bCs/>
                <w:sz w:val="16"/>
                <w:szCs w:val="16"/>
                <w:lang w:val="el-GR" w:eastAsia="en-US"/>
              </w:rPr>
            </w:pPr>
            <w:r>
              <w:rPr>
                <w:rFonts w:ascii="Tahoma" w:eastAsia="Calibri" w:hAnsi="Tahoma" w:cs="Tahoma"/>
                <w:b/>
                <w:bCs/>
                <w:sz w:val="16"/>
                <w:szCs w:val="16"/>
                <w:lang w:val="el-GR" w:eastAsia="en-US"/>
              </w:rPr>
              <w:t>Τμήμα</w:t>
            </w:r>
          </w:p>
        </w:tc>
        <w:tc>
          <w:tcPr>
            <w:tcW w:w="2979" w:type="dxa"/>
            <w:shd w:val="clear" w:color="auto" w:fill="00B0F0"/>
            <w:vAlign w:val="center"/>
          </w:tcPr>
          <w:p w14:paraId="0F0E1F60"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Τίτλος </w:t>
            </w:r>
            <w:r>
              <w:rPr>
                <w:rFonts w:ascii="Tahoma" w:eastAsia="Calibri" w:hAnsi="Tahoma" w:cs="Tahoma"/>
                <w:b/>
                <w:bCs/>
                <w:sz w:val="16"/>
                <w:szCs w:val="16"/>
                <w:lang w:val="el-GR" w:eastAsia="en-US"/>
              </w:rPr>
              <w:t>Τμήματος</w:t>
            </w:r>
            <w:r w:rsidRPr="00AF49AC">
              <w:rPr>
                <w:rFonts w:ascii="Tahoma" w:eastAsia="Calibri" w:hAnsi="Tahoma" w:cs="Tahoma"/>
                <w:b/>
                <w:bCs/>
                <w:sz w:val="16"/>
                <w:szCs w:val="16"/>
                <w:lang w:val="el-GR" w:eastAsia="en-US"/>
              </w:rPr>
              <w:t xml:space="preserve"> </w:t>
            </w:r>
          </w:p>
        </w:tc>
        <w:tc>
          <w:tcPr>
            <w:tcW w:w="1291" w:type="dxa"/>
            <w:shd w:val="clear" w:color="auto" w:fill="00B0F0"/>
            <w:vAlign w:val="center"/>
          </w:tcPr>
          <w:p w14:paraId="2BD671C7"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CPV </w:t>
            </w:r>
          </w:p>
        </w:tc>
        <w:tc>
          <w:tcPr>
            <w:tcW w:w="1133" w:type="dxa"/>
            <w:shd w:val="clear" w:color="auto" w:fill="00B0F0"/>
          </w:tcPr>
          <w:p w14:paraId="5CD7B935" w14:textId="77777777" w:rsidR="00022BA9" w:rsidRPr="00AF49AC" w:rsidRDefault="00022BA9" w:rsidP="0012595D">
            <w:pPr>
              <w:suppressAutoHyphens w:val="0"/>
              <w:autoSpaceDE w:val="0"/>
              <w:autoSpaceDN w:val="0"/>
              <w:adjustRightInd w:val="0"/>
              <w:spacing w:after="0"/>
              <w:jc w:val="center"/>
              <w:rPr>
                <w:rFonts w:ascii="Tahoma" w:eastAsia="Calibri" w:hAnsi="Tahoma" w:cs="Tahoma"/>
                <w:b/>
                <w:bCs/>
                <w:sz w:val="16"/>
                <w:szCs w:val="16"/>
                <w:lang w:val="el-GR" w:eastAsia="en-US"/>
              </w:rPr>
            </w:pPr>
            <w:r w:rsidRPr="00AF49AC">
              <w:rPr>
                <w:rFonts w:ascii="Tahoma" w:eastAsia="Calibri" w:hAnsi="Tahoma" w:cs="Tahoma"/>
                <w:b/>
                <w:bCs/>
                <w:sz w:val="16"/>
                <w:szCs w:val="16"/>
                <w:lang w:val="el-GR" w:eastAsia="en-US"/>
              </w:rPr>
              <w:t>Κατηγορία Δαπάνης</w:t>
            </w:r>
          </w:p>
        </w:tc>
        <w:tc>
          <w:tcPr>
            <w:tcW w:w="1554" w:type="dxa"/>
            <w:shd w:val="clear" w:color="auto" w:fill="00B0F0"/>
            <w:vAlign w:val="center"/>
          </w:tcPr>
          <w:p w14:paraId="5AE8FEE5"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Π/Υ </w:t>
            </w:r>
            <w:r>
              <w:rPr>
                <w:rFonts w:ascii="Tahoma" w:eastAsia="Calibri" w:hAnsi="Tahoma" w:cs="Tahoma"/>
                <w:b/>
                <w:bCs/>
                <w:sz w:val="16"/>
                <w:szCs w:val="16"/>
                <w:lang w:val="el-GR" w:eastAsia="en-US"/>
              </w:rPr>
              <w:t>Τμήματος</w:t>
            </w:r>
            <w:r w:rsidRPr="00AF49AC">
              <w:rPr>
                <w:rFonts w:ascii="Tahoma" w:eastAsia="Calibri" w:hAnsi="Tahoma" w:cs="Tahoma"/>
                <w:b/>
                <w:bCs/>
                <w:sz w:val="16"/>
                <w:szCs w:val="16"/>
                <w:lang w:val="el-GR" w:eastAsia="en-US"/>
              </w:rPr>
              <w:t xml:space="preserve"> με ΦΠΑ </w:t>
            </w:r>
          </w:p>
        </w:tc>
        <w:tc>
          <w:tcPr>
            <w:tcW w:w="1692" w:type="dxa"/>
            <w:shd w:val="clear" w:color="auto" w:fill="00B0F0"/>
            <w:vAlign w:val="center"/>
          </w:tcPr>
          <w:p w14:paraId="37876C76"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Π/Υ </w:t>
            </w:r>
            <w:r>
              <w:rPr>
                <w:rFonts w:ascii="Tahoma" w:eastAsia="Calibri" w:hAnsi="Tahoma" w:cs="Tahoma"/>
                <w:b/>
                <w:bCs/>
                <w:sz w:val="16"/>
                <w:szCs w:val="16"/>
                <w:lang w:val="el-GR" w:eastAsia="en-US"/>
              </w:rPr>
              <w:t>Τμήματος</w:t>
            </w:r>
            <w:r w:rsidRPr="00AF49AC">
              <w:rPr>
                <w:rFonts w:ascii="Tahoma" w:eastAsia="Calibri" w:hAnsi="Tahoma" w:cs="Tahoma"/>
                <w:b/>
                <w:bCs/>
                <w:sz w:val="16"/>
                <w:szCs w:val="16"/>
                <w:lang w:val="el-GR" w:eastAsia="en-US"/>
              </w:rPr>
              <w:t xml:space="preserve"> χωρίς ΦΠΑ </w:t>
            </w:r>
          </w:p>
        </w:tc>
      </w:tr>
      <w:tr w:rsidR="00022BA9" w:rsidRPr="00AF49AC" w14:paraId="1DD57932" w14:textId="77777777" w:rsidTr="0012595D">
        <w:trPr>
          <w:trHeight w:val="454"/>
        </w:trPr>
        <w:tc>
          <w:tcPr>
            <w:tcW w:w="848" w:type="dxa"/>
            <w:shd w:val="clear" w:color="auto" w:fill="auto"/>
            <w:vAlign w:val="center"/>
          </w:tcPr>
          <w:p w14:paraId="23CFF8D4" w14:textId="77777777" w:rsidR="00022BA9" w:rsidRPr="00AF49AC" w:rsidRDefault="00022BA9" w:rsidP="0012595D">
            <w:pPr>
              <w:suppressAutoHyphens w:val="0"/>
              <w:spacing w:after="0"/>
              <w:jc w:val="center"/>
              <w:rPr>
                <w:rFonts w:ascii="Tahoma" w:eastAsia="Calibri" w:hAnsi="Tahoma" w:cs="Tahoma"/>
                <w:b/>
                <w:sz w:val="16"/>
                <w:szCs w:val="16"/>
                <w:lang w:val="el-GR" w:eastAsia="en-US"/>
              </w:rPr>
            </w:pPr>
            <w:r w:rsidRPr="00AF49AC">
              <w:rPr>
                <w:rFonts w:ascii="Tahoma" w:eastAsia="Calibri" w:hAnsi="Tahoma" w:cs="Tahoma"/>
                <w:b/>
                <w:sz w:val="16"/>
                <w:szCs w:val="16"/>
                <w:lang w:val="el-GR" w:eastAsia="en-US"/>
              </w:rPr>
              <w:t>1</w:t>
            </w:r>
          </w:p>
        </w:tc>
        <w:tc>
          <w:tcPr>
            <w:tcW w:w="2979" w:type="dxa"/>
            <w:shd w:val="clear" w:color="auto" w:fill="auto"/>
          </w:tcPr>
          <w:p w14:paraId="7C899462"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Ολοκληρωμένο σύστημα 3D ανάλυσης κίνησης</w:t>
            </w:r>
          </w:p>
        </w:tc>
        <w:tc>
          <w:tcPr>
            <w:tcW w:w="1291" w:type="dxa"/>
            <w:shd w:val="clear" w:color="auto" w:fill="auto"/>
          </w:tcPr>
          <w:p w14:paraId="450E7CB8"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38000000-5</w:t>
            </w:r>
          </w:p>
        </w:tc>
        <w:tc>
          <w:tcPr>
            <w:tcW w:w="1133" w:type="dxa"/>
            <w:shd w:val="clear" w:color="auto" w:fill="auto"/>
          </w:tcPr>
          <w:p w14:paraId="57D38844"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Άμεσες δαπάνες</w:t>
            </w:r>
          </w:p>
        </w:tc>
        <w:tc>
          <w:tcPr>
            <w:tcW w:w="1554" w:type="dxa"/>
            <w:shd w:val="clear" w:color="auto" w:fill="auto"/>
          </w:tcPr>
          <w:p w14:paraId="691F8858"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240,000.00</w:t>
            </w:r>
          </w:p>
        </w:tc>
        <w:tc>
          <w:tcPr>
            <w:tcW w:w="1692" w:type="dxa"/>
            <w:shd w:val="clear" w:color="auto" w:fill="auto"/>
            <w:vAlign w:val="center"/>
          </w:tcPr>
          <w:p w14:paraId="79BE8A88" w14:textId="77777777" w:rsidR="00022BA9" w:rsidRPr="00AF49AC" w:rsidRDefault="00022BA9" w:rsidP="0012595D">
            <w:pPr>
              <w:suppressAutoHyphens w:val="0"/>
              <w:spacing w:after="0"/>
              <w:jc w:val="left"/>
              <w:rPr>
                <w:rFonts w:ascii="Tahoma" w:eastAsia="Calibri" w:hAnsi="Tahoma" w:cs="Tahoma"/>
                <w:b/>
                <w:sz w:val="16"/>
                <w:szCs w:val="16"/>
                <w:lang w:val="el-GR" w:eastAsia="en-US"/>
              </w:rPr>
            </w:pPr>
            <w:r w:rsidRPr="00AF49AC">
              <w:rPr>
                <w:rFonts w:eastAsia="Calibri" w:cs="Times New Roman"/>
                <w:szCs w:val="22"/>
                <w:lang w:val="el-GR" w:eastAsia="en-US"/>
              </w:rPr>
              <w:t>193,548.39</w:t>
            </w:r>
          </w:p>
        </w:tc>
      </w:tr>
    </w:tbl>
    <w:p w14:paraId="21973B52" w14:textId="77777777" w:rsidR="00022BA9" w:rsidRPr="00C474E5" w:rsidRDefault="00022BA9" w:rsidP="00022BA9">
      <w:pPr>
        <w:suppressAutoHyphens w:val="0"/>
        <w:spacing w:after="160" w:line="259" w:lineRule="auto"/>
        <w:jc w:val="left"/>
        <w:rPr>
          <w:rFonts w:ascii="Tahoma" w:eastAsia="Calibri" w:hAnsi="Tahoma" w:cs="Tahoma"/>
          <w:b/>
          <w:sz w:val="16"/>
          <w:szCs w:val="16"/>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394F2177" w14:textId="77777777" w:rsidTr="0012595D">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1CB8F8E" w14:textId="77777777" w:rsidR="00022BA9"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Τμήμα</w:t>
            </w:r>
            <w:r w:rsidRPr="00C474E5">
              <w:rPr>
                <w:rFonts w:ascii="Tahoma" w:eastAsia="Calibri" w:hAnsi="Tahoma" w:cs="Tahoma"/>
                <w:b/>
                <w:sz w:val="16"/>
                <w:szCs w:val="16"/>
                <w:lang w:val="el-GR" w:eastAsia="en-US"/>
              </w:rPr>
              <w:t xml:space="preserve"> 1</w:t>
            </w:r>
            <w:r w:rsidRPr="00C474E5">
              <w:rPr>
                <w:rFonts w:ascii="Tahoma" w:eastAsia="Calibri" w:hAnsi="Tahoma" w:cs="Tahoma"/>
                <w:b/>
                <w:sz w:val="18"/>
                <w:szCs w:val="18"/>
                <w:lang w:val="el-GR" w:eastAsia="en-US"/>
              </w:rPr>
              <w:t xml:space="preserve"> Ολοκληρωμένο σύστημα 3D ανάλυσης κίνησης</w:t>
            </w:r>
          </w:p>
        </w:tc>
      </w:tr>
      <w:tr w:rsidR="00022BA9" w:rsidRPr="00C474E5" w14:paraId="25E311A3"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2BC394C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092F086F"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6C634D02"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388E38E4"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32963B6"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709D9376"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13286FDC"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1581601"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Οπτοηλεκτρονικές Κάμερες με</w:t>
            </w:r>
            <w:r w:rsidRPr="00C474E5">
              <w:rPr>
                <w:rFonts w:eastAsia="Calibri" w:cs="Times New Roman"/>
                <w:szCs w:val="22"/>
                <w:lang w:val="el-GR" w:eastAsia="en-US"/>
              </w:rPr>
              <w:t xml:space="preserve"> </w:t>
            </w:r>
            <w:r w:rsidRPr="00C474E5">
              <w:rPr>
                <w:rFonts w:ascii="Tahoma" w:eastAsia="Calibri" w:hAnsi="Tahoma" w:cs="Tahoma"/>
                <w:sz w:val="18"/>
                <w:szCs w:val="18"/>
                <w:lang w:val="el-GR" w:eastAsia="en-US"/>
              </w:rPr>
              <w:t>ανάλυση &gt;=5Mpixel</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0D7FC"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ΤΜΧ</w:t>
            </w:r>
          </w:p>
        </w:tc>
        <w:tc>
          <w:tcPr>
            <w:tcW w:w="851" w:type="dxa"/>
            <w:tcBorders>
              <w:top w:val="single" w:sz="4" w:space="0" w:color="000000"/>
              <w:left w:val="single" w:sz="4" w:space="0" w:color="000000"/>
              <w:bottom w:val="single" w:sz="4" w:space="0" w:color="000000"/>
              <w:right w:val="single" w:sz="4" w:space="0" w:color="000000"/>
            </w:tcBorders>
            <w:vAlign w:val="center"/>
          </w:tcPr>
          <w:p w14:paraId="677AE484"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4</w:t>
            </w:r>
          </w:p>
        </w:tc>
      </w:tr>
      <w:tr w:rsidR="00022BA9" w:rsidRPr="00C474E5" w14:paraId="5F4738C1"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82F0B3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FCDB51C"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41A9F09A"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F80207C"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616AF509"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05B0688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A591FD3"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Οπτοηλεκτρονικών Καμερών με ανάλυση &gt;=5Mpixel, με τα ακόλουθα τεχνικά χαρακτηριστικά: </w:t>
            </w:r>
          </w:p>
          <w:p w14:paraId="5826C814"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25"/>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Μέγιστη συχνότητα σε πλήρη ανάλυση &gt;=300Hz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D68CB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466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C57F72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223B87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BA7F902"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25"/>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Μέγιστη συχνότητα σε χαμηλότερη ανάλυση &gt;=2000Ηz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08B15E"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955B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DAA1CE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7CAFD9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F677788"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25"/>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Φακός σταθερός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6163E4"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1F73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BB7086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FB53F7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16F4220"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Οριζόντιο εύρος φακού &gt; 60ο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48AF46"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EEC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16CA2F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899A15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751831C"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Κατακόρυφο εύρος φακού &gt;55ο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1FCE2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315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BB2E21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59A89D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8CF7DE5"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Αισθητήρες επιτάχυνσης στην κάμερα για ενημέρωση μεταβολής calibration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1D7443"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FF6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BB04D8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DE305E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4A78CA6"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Αισθητήρας θερμοκρασίας στην κάμερα για συνεχή επίβλεψη της ποιότητας λήψεων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CB79F8"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0BB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4B63A2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957495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96626D1"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On – board processing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EBE6E3"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467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46D1F5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0E203A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4A512BA"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Ταχύτητα σύνδεσης &gt;=1gbps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CC430A"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4857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7F0EDD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F12447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9B26193"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Strobe IR ή NIR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562AAE"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02CB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8B0BB6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A831C0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AD99891"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επεξεργασίας εικόνας με την χρήση full gray-scale σε πραγματικό χρόνο για την εύρεση και υπολογισμό των ανακλαστήρων.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BEDEDF"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F5F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47FEBB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0779F9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2D63F9B"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Κάθε κάμερα συνδέεται με ένα ξεχωριστό καλώδιο στην κεντρική μονάδα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53171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C77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BF8BD0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CE2C00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833121D"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Όλες οι κάμερες των ομάδων 1-2-3 από τον ίδιο κατασκευαστή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4AD8B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80FB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7308EC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5DDA33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1ED0AC1"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Όλες οι κάμερες συνδέονται με τον ίδιο τρόπο στην κεντρική μονάδα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C27BE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76AF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270363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6B4E1E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2CA7141"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Όλες οι κάμερες είναι συγχρονισμένες μέσω Hardware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67BE6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F5B2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0584DF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485F4C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44BA347"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Δυνατότητα αναβάθμισης του </w:t>
            </w:r>
            <w:r w:rsidRPr="00C474E5">
              <w:rPr>
                <w:rFonts w:ascii="Verdana" w:eastAsia="Calibri" w:hAnsi="Verdana" w:cs="Segoe UI"/>
                <w:sz w:val="16"/>
                <w:szCs w:val="16"/>
                <w:lang w:eastAsia="en-US"/>
              </w:rPr>
              <w:t>Firmwire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C3A98B" w14:textId="77777777" w:rsidR="00022BA9" w:rsidRPr="00C474E5" w:rsidRDefault="00022BA9" w:rsidP="0012595D">
            <w:pPr>
              <w:suppressAutoHyphens w:val="0"/>
              <w:spacing w:after="160" w:line="259" w:lineRule="auto"/>
              <w:jc w:val="center"/>
              <w:rPr>
                <w:rFonts w:ascii="Tahoma" w:eastAsia="Calibri" w:hAnsi="Tahoma" w:cs="Tahoma"/>
                <w:bCs/>
                <w:sz w:val="16"/>
                <w:szCs w:val="16"/>
                <w:lang w:eastAsia="en-US"/>
              </w:rPr>
            </w:pPr>
            <w:r w:rsidRPr="00C474E5">
              <w:rPr>
                <w:rFonts w:ascii="Tahoma" w:eastAsia="Calibri" w:hAnsi="Tahoma" w:cs="Tahoma"/>
                <w:bCs/>
                <w:sz w:val="16"/>
                <w:szCs w:val="16"/>
                <w:lang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C0FA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E01C24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228141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20B7258" w14:textId="77777777" w:rsidR="00022BA9" w:rsidRPr="00C474E5" w:rsidRDefault="00022BA9" w:rsidP="00022BA9">
            <w:pPr>
              <w:numPr>
                <w:ilvl w:val="0"/>
                <w:numId w:val="6"/>
              </w:numPr>
              <w:suppressAutoHyphens w:val="0"/>
              <w:autoSpaceDE w:val="0"/>
              <w:autoSpaceDN w:val="0"/>
              <w:adjustRightInd w:val="0"/>
              <w:spacing w:after="0" w:line="259" w:lineRule="auto"/>
              <w:ind w:left="454" w:hanging="45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Εργοστασιακή Εγγύηση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2E78D3"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353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0AC042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B7D1324"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2697EB4F"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D2B029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60EA92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3FB7F907"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68542637"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7F4AF986"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7A5378F2"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6F53D213"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AF0DF9"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0FD946DB"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2800EA7F"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1D7FF3B6"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lastRenderedPageBreak/>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0B550C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56E8BCF5"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39A5D49A"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9D9EA5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06F5A596"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4630D584"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2</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A7BF873"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Οπτοηλεκτρονικές Κάμερες με ανάλυση &gt;=2.2Mpixel</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74943" w14:textId="77777777" w:rsidR="00022BA9" w:rsidRPr="00C474E5" w:rsidRDefault="00022BA9" w:rsidP="0012595D">
            <w:pPr>
              <w:suppressAutoHyphens w:val="0"/>
              <w:spacing w:after="0" w:line="259" w:lineRule="auto"/>
              <w:jc w:val="center"/>
              <w:rPr>
                <w:rFonts w:ascii="Tahoma" w:eastAsia="Calibri" w:hAnsi="Tahoma" w:cs="Tahoma"/>
                <w:sz w:val="16"/>
                <w:szCs w:val="16"/>
                <w:highlight w:val="yellow"/>
                <w:lang w:val="el-GR" w:eastAsia="en-US"/>
              </w:rPr>
            </w:pPr>
            <w:r w:rsidRPr="00C474E5">
              <w:rPr>
                <w:rFonts w:ascii="Tahoma" w:eastAsia="Calibri" w:hAnsi="Tahoma" w:cs="Tahoma"/>
                <w:sz w:val="16"/>
                <w:szCs w:val="16"/>
                <w:lang w:val="el-GR" w:eastAsia="en-US"/>
              </w:rPr>
              <w:t>ΤΜΧ</w:t>
            </w:r>
          </w:p>
        </w:tc>
        <w:tc>
          <w:tcPr>
            <w:tcW w:w="851" w:type="dxa"/>
            <w:tcBorders>
              <w:top w:val="single" w:sz="4" w:space="0" w:color="000000"/>
              <w:left w:val="single" w:sz="4" w:space="0" w:color="000000"/>
              <w:bottom w:val="single" w:sz="4" w:space="0" w:color="000000"/>
              <w:right w:val="single" w:sz="4" w:space="0" w:color="000000"/>
            </w:tcBorders>
            <w:vAlign w:val="center"/>
          </w:tcPr>
          <w:p w14:paraId="09C2885A"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8</w:t>
            </w:r>
          </w:p>
        </w:tc>
      </w:tr>
      <w:tr w:rsidR="00022BA9" w:rsidRPr="00C474E5" w14:paraId="13D10045"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18DE2A8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E118DDA"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227BA8C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D05D5AB"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63E2EDF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62C3401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404061F"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Οπτοηλεκτρονικών Καμερών με ανάλυση &gt;=2.2Mpixel</w:t>
            </w:r>
            <w:r w:rsidRPr="00C474E5">
              <w:rPr>
                <w:rFonts w:ascii="Verdana" w:eastAsia="Calibri" w:hAnsi="Verdana" w:cs="Segoe UI"/>
                <w:sz w:val="16"/>
                <w:szCs w:val="16"/>
                <w:lang w:val="el-GR" w:eastAsia="en-US"/>
              </w:rPr>
              <w:t xml:space="preserve">, με τα ακόλουθα τεχνικά χαρακτηριστικά: </w:t>
            </w:r>
          </w:p>
          <w:p w14:paraId="396BAFCD"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Μέγιστη συχνότητα σε πλήρη ανάλυση &gt;=2000</w:t>
            </w:r>
            <w:r w:rsidRPr="00C474E5">
              <w:rPr>
                <w:rFonts w:ascii="Verdana" w:eastAsia="Calibri" w:hAnsi="Verdana" w:cs="Segoe UI"/>
                <w:sz w:val="16"/>
                <w:szCs w:val="16"/>
                <w:lang w:val="en-US" w:eastAsia="en-US"/>
              </w:rPr>
              <w:t>Hz</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0B7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88C5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FAD347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6A19F6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77E2098"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Φακός varifocal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B5658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58F4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E56E52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FA08F7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16DCA20"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Οριζόντιο εύρος φακού &gt;= 95ο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F009E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0DA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6A9EAC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58DBD9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DAD7510"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Κατακόρυφο εύρος φακού &gt;= 50ο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70F21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4C30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BBBFAB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9C2313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9AED014"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Αισθητήρες επιτάχυνσης στην κάμερα για ενημέρωση μεταβολής calibration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7145A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5FA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D845BC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3CB101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9E70D34"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Αισθητήρας θερμοκρασίας στην κάμερα για συνεχή επίβλεψη της ποιότητας λήψεων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F27841"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C32D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D36A0F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86C865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035C1DC"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Strobe IR ή NIR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5AFDE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266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68C88E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35A825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66BA16E"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επεξεργασίας εικόνας με την χρήση full gray-scale σε πραγματικό χρόνο για την εύρεση και υπολογισμό των ανακλαστήρων.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1CFEB6"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4486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33BACA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80301C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246317F"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Κάθε κάμερα συνδέεται με ένα ξεχωριστό καλώδιο στην κεντρική μονάδα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E5A75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14BB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BD1505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648F61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668EF51"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Όλες οι κάμερες των ομάδων 1-2-3 από τον ίδιο κατασκευαστή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B1A1B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682A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020682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38C054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8159A4F"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Όλες οι κάμερες συνδέονται με τον ίδιο τρόπο στην κεντρική μονάδα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CDAD41"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675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F94339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360CA4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DB3D521"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Όλες οι κάμερες είναι συγχρονισμένες μέσω Hardware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04266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15DC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7B8B0B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348F35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33DDA0A"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Δυνατότητα αναβάθμισης του </w:t>
            </w:r>
            <w:r w:rsidRPr="00C474E5">
              <w:rPr>
                <w:rFonts w:ascii="Verdana" w:eastAsia="Calibri" w:hAnsi="Verdana" w:cs="Segoe UI"/>
                <w:sz w:val="16"/>
                <w:szCs w:val="16"/>
                <w:lang w:eastAsia="en-US"/>
              </w:rPr>
              <w:t>Firmwire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E2AB64" w14:textId="77777777" w:rsidR="00022BA9" w:rsidRPr="00C474E5" w:rsidRDefault="00022BA9" w:rsidP="0012595D">
            <w:pPr>
              <w:suppressAutoHyphens w:val="0"/>
              <w:spacing w:after="160" w:line="259" w:lineRule="auto"/>
              <w:jc w:val="center"/>
              <w:rPr>
                <w:rFonts w:ascii="Tahoma" w:eastAsia="Calibri" w:hAnsi="Tahoma" w:cs="Tahoma"/>
                <w:bCs/>
                <w:sz w:val="16"/>
                <w:szCs w:val="16"/>
                <w:lang w:eastAsia="en-US"/>
              </w:rPr>
            </w:pPr>
            <w:r w:rsidRPr="00C474E5">
              <w:rPr>
                <w:rFonts w:ascii="Tahoma" w:eastAsia="Calibri" w:hAnsi="Tahoma" w:cs="Tahoma"/>
                <w:bCs/>
                <w:sz w:val="16"/>
                <w:szCs w:val="16"/>
                <w:lang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5FB8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C1F994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6D9F98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0AC3EAD" w14:textId="77777777" w:rsidR="00022BA9" w:rsidRPr="00C474E5" w:rsidRDefault="00022BA9" w:rsidP="00022BA9">
            <w:pPr>
              <w:numPr>
                <w:ilvl w:val="0"/>
                <w:numId w:val="7"/>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Εργοστασιακή Εγγύηση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ED462B"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B8D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925B69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CFFB246"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53474906"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0C94ADC"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549D866"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7D4CABB4"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6866EC96"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4F8F296E"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4235533A"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12C6B1FD"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A6E92F"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01640D82" w14:textId="77777777" w:rsidR="00022BA9" w:rsidRDefault="00022BA9" w:rsidP="00022BA9">
      <w:pPr>
        <w:suppressAutoHyphens w:val="0"/>
        <w:spacing w:after="160" w:line="259" w:lineRule="auto"/>
        <w:jc w:val="left"/>
        <w:rPr>
          <w:rFonts w:eastAsia="Calibri" w:cs="Times New Roman"/>
          <w:szCs w:val="22"/>
          <w:lang w:val="el-GR" w:eastAsia="en-US"/>
        </w:rPr>
      </w:pPr>
    </w:p>
    <w:p w14:paraId="7666E41A" w14:textId="77777777" w:rsidR="00022BA9" w:rsidRPr="00C474E5" w:rsidRDefault="00022BA9" w:rsidP="00022BA9">
      <w:pPr>
        <w:suppressAutoHyphens w:val="0"/>
        <w:spacing w:after="160" w:line="259" w:lineRule="auto"/>
        <w:jc w:val="left"/>
        <w:rPr>
          <w:rFonts w:eastAsia="Calibri" w:cs="Times New Roman"/>
          <w:szCs w:val="22"/>
          <w:lang w:val="el-GR" w:eastAsia="en-US"/>
        </w:rPr>
      </w:pPr>
      <w:r>
        <w:rPr>
          <w:rFonts w:eastAsia="Calibri" w:cs="Times New Roman"/>
          <w:szCs w:val="22"/>
          <w:lang w:val="el-GR" w:eastAsia="en-US"/>
        </w:rPr>
        <w:br w:type="page"/>
      </w: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6E10442A"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6449BC4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lastRenderedPageBreak/>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BC88DFC"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57FC0477"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7A44363F"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5E21A1B"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7C265A92"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113EE9B"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3</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74B560C9" w14:textId="77777777" w:rsidR="00022BA9" w:rsidRPr="00C474E5" w:rsidRDefault="00022BA9" w:rsidP="0012595D">
            <w:pPr>
              <w:suppressAutoHyphens w:val="0"/>
              <w:spacing w:after="160" w:line="259" w:lineRule="auto"/>
              <w:jc w:val="center"/>
              <w:rPr>
                <w:rFonts w:ascii="Tahoma" w:eastAsia="Calibri" w:hAnsi="Tahoma" w:cs="Tahoma"/>
                <w:sz w:val="16"/>
                <w:szCs w:val="16"/>
                <w:lang w:val="en-US" w:eastAsia="en-US"/>
              </w:rPr>
            </w:pPr>
            <w:r w:rsidRPr="00C474E5">
              <w:rPr>
                <w:rFonts w:ascii="Tahoma" w:eastAsia="Calibri" w:hAnsi="Tahoma" w:cs="Tahoma"/>
                <w:sz w:val="18"/>
                <w:szCs w:val="18"/>
                <w:lang w:val="el-GR" w:eastAsia="en-US"/>
              </w:rPr>
              <w:t>Video camera</w:t>
            </w:r>
            <w:r w:rsidRPr="00C474E5">
              <w:rPr>
                <w:rFonts w:ascii="Tahoma" w:eastAsia="Calibri" w:hAnsi="Tahoma" w:cs="Tahoma"/>
                <w:sz w:val="18"/>
                <w:szCs w:val="18"/>
                <w:lang w:val="en-US" w:eastAsia="en-US"/>
              </w:rPr>
              <w:t>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EECDD" w14:textId="77777777" w:rsidR="00022BA9" w:rsidRPr="00C474E5" w:rsidRDefault="00022BA9" w:rsidP="0012595D">
            <w:pPr>
              <w:suppressAutoHyphens w:val="0"/>
              <w:spacing w:after="0" w:line="259" w:lineRule="auto"/>
              <w:jc w:val="center"/>
              <w:rPr>
                <w:rFonts w:ascii="Tahoma" w:eastAsia="Calibri" w:hAnsi="Tahoma" w:cs="Tahoma"/>
                <w:sz w:val="16"/>
                <w:szCs w:val="16"/>
                <w:lang w:val="en-US" w:eastAsia="en-US"/>
              </w:rPr>
            </w:pPr>
            <w:r w:rsidRPr="00C474E5">
              <w:rPr>
                <w:rFonts w:ascii="Tahoma" w:eastAsia="Calibri" w:hAnsi="Tahoma" w:cs="Tahoma"/>
                <w:sz w:val="16"/>
                <w:szCs w:val="16"/>
                <w:lang w:val="en-US" w:eastAsia="en-US"/>
              </w:rPr>
              <w:t>TMX</w:t>
            </w:r>
          </w:p>
        </w:tc>
        <w:tc>
          <w:tcPr>
            <w:tcW w:w="851" w:type="dxa"/>
            <w:tcBorders>
              <w:top w:val="single" w:sz="4" w:space="0" w:color="000000"/>
              <w:left w:val="single" w:sz="4" w:space="0" w:color="000000"/>
              <w:bottom w:val="single" w:sz="4" w:space="0" w:color="000000"/>
              <w:right w:val="single" w:sz="4" w:space="0" w:color="000000"/>
            </w:tcBorders>
            <w:vAlign w:val="center"/>
          </w:tcPr>
          <w:p w14:paraId="07E1CA9B" w14:textId="77777777" w:rsidR="00022BA9" w:rsidRPr="00C474E5" w:rsidRDefault="00022BA9" w:rsidP="0012595D">
            <w:pPr>
              <w:suppressAutoHyphens w:val="0"/>
              <w:spacing w:after="0" w:line="259" w:lineRule="auto"/>
              <w:jc w:val="center"/>
              <w:rPr>
                <w:rFonts w:ascii="Tahoma" w:eastAsia="Calibri" w:hAnsi="Tahoma" w:cs="Tahoma"/>
                <w:sz w:val="16"/>
                <w:szCs w:val="16"/>
                <w:lang w:val="en-US" w:eastAsia="en-US"/>
              </w:rPr>
            </w:pPr>
            <w:r w:rsidRPr="00C474E5">
              <w:rPr>
                <w:rFonts w:ascii="Tahoma" w:eastAsia="Calibri" w:hAnsi="Tahoma" w:cs="Tahoma"/>
                <w:sz w:val="16"/>
                <w:szCs w:val="16"/>
                <w:lang w:val="en-US" w:eastAsia="en-US"/>
              </w:rPr>
              <w:t>2</w:t>
            </w:r>
          </w:p>
        </w:tc>
      </w:tr>
      <w:tr w:rsidR="00022BA9" w:rsidRPr="00C474E5" w14:paraId="54BEE7DA"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66D911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4632719"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3ADFAF7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25B49B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7327B10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3CDA541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AD18AB6"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Video cameras</w:t>
            </w:r>
            <w:r w:rsidRPr="00C474E5">
              <w:rPr>
                <w:rFonts w:ascii="Verdana" w:eastAsia="Calibri" w:hAnsi="Verdana" w:cs="Segoe UI"/>
                <w:sz w:val="16"/>
                <w:szCs w:val="16"/>
                <w:lang w:val="el-GR" w:eastAsia="en-US"/>
              </w:rPr>
              <w:t xml:space="preserve">, με τα ακόλουθα τεχνικά χαρακτηριστικά: </w:t>
            </w:r>
          </w:p>
          <w:p w14:paraId="13C32CE8"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Ανάλυση</w:t>
            </w:r>
            <w:r w:rsidRPr="00C474E5">
              <w:rPr>
                <w:rFonts w:ascii="Verdana" w:eastAsia="Calibri" w:hAnsi="Verdana" w:cs="Segoe UI"/>
                <w:sz w:val="16"/>
                <w:szCs w:val="16"/>
                <w:lang w:val="en-US" w:eastAsia="en-US"/>
              </w:rPr>
              <w:t xml:space="preserve"> &gt;= 2Mpixel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6A0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FBF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EAFE46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0A9A9F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ED9600F"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Μέγιστη συχνότητα σε πλήρη ανάλυση &gt;= 60</w:t>
            </w:r>
            <w:r w:rsidRPr="00C474E5">
              <w:rPr>
                <w:rFonts w:ascii="Verdana" w:eastAsia="Calibri" w:hAnsi="Verdana" w:cs="Segoe UI"/>
                <w:sz w:val="16"/>
                <w:szCs w:val="16"/>
                <w:lang w:val="en-US" w:eastAsia="en-US"/>
              </w:rPr>
              <w:t>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46E789"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D1C3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09FE1E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52289F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7EB37A9"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Φακός Varifocal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C3312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2D80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B674DD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D7ACD7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912FC60"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Μία βιντεοκάμερα με κανονικό φακό Οριζόντιο εύρος 45</w:t>
            </w:r>
            <w:r w:rsidRPr="00C474E5">
              <w:rPr>
                <w:rFonts w:ascii="Verdana" w:eastAsia="Calibri" w:hAnsi="Verdana" w:cs="Segoe UI"/>
                <w:sz w:val="16"/>
                <w:szCs w:val="16"/>
                <w:vertAlign w:val="superscript"/>
                <w:lang w:val="el-GR" w:eastAsia="en-US"/>
              </w:rPr>
              <w:t xml:space="preserve"> ο</w:t>
            </w:r>
            <w:r w:rsidRPr="00C474E5">
              <w:rPr>
                <w:rFonts w:ascii="Verdana" w:eastAsia="Calibri" w:hAnsi="Verdana" w:cs="Segoe UI"/>
                <w:sz w:val="16"/>
                <w:szCs w:val="16"/>
                <w:lang w:val="el-GR" w:eastAsia="en-US"/>
              </w:rPr>
              <w:t>-50</w:t>
            </w:r>
            <w:r w:rsidRPr="00C474E5">
              <w:rPr>
                <w:rFonts w:ascii="Verdana" w:eastAsia="Calibri" w:hAnsi="Verdana" w:cs="Segoe UI"/>
                <w:sz w:val="16"/>
                <w:szCs w:val="16"/>
                <w:vertAlign w:val="superscript"/>
                <w:lang w:val="el-GR" w:eastAsia="en-US"/>
              </w:rPr>
              <w:t xml:space="preserve"> ο</w:t>
            </w:r>
            <w:r w:rsidRPr="00C474E5">
              <w:rPr>
                <w:rFonts w:ascii="Verdana" w:eastAsia="Calibri" w:hAnsi="Verdana" w:cs="Segoe UI"/>
                <w:sz w:val="16"/>
                <w:szCs w:val="16"/>
                <w:lang w:val="el-GR" w:eastAsia="en-US"/>
              </w:rPr>
              <w:t xml:space="preserve"> και κατακόρυφο 25</w:t>
            </w:r>
            <w:r w:rsidRPr="00C474E5">
              <w:rPr>
                <w:rFonts w:ascii="Verdana" w:eastAsia="Calibri" w:hAnsi="Verdana" w:cs="Segoe UI"/>
                <w:sz w:val="16"/>
                <w:szCs w:val="16"/>
                <w:vertAlign w:val="superscript"/>
                <w:lang w:val="el-GR" w:eastAsia="en-US"/>
              </w:rPr>
              <w:t xml:space="preserve"> ο</w:t>
            </w:r>
            <w:r w:rsidRPr="00C474E5">
              <w:rPr>
                <w:rFonts w:ascii="Verdana" w:eastAsia="Calibri" w:hAnsi="Verdana" w:cs="Segoe UI"/>
                <w:sz w:val="16"/>
                <w:szCs w:val="16"/>
                <w:lang w:val="el-GR" w:eastAsia="en-US"/>
              </w:rPr>
              <w:t xml:space="preserve"> -30</w:t>
            </w:r>
            <w:r w:rsidRPr="00C474E5">
              <w:rPr>
                <w:rFonts w:ascii="Verdana" w:eastAsia="Calibri" w:hAnsi="Verdana" w:cs="Segoe UI"/>
                <w:sz w:val="16"/>
                <w:szCs w:val="16"/>
                <w:vertAlign w:val="superscript"/>
                <w:lang w:val="el-GR" w:eastAsia="en-US"/>
              </w:rPr>
              <w:t xml:space="preserve"> 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68EB8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18A0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DB896B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948A6D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B28FFC2"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Μία βιντεοκάμερα με ευρυγώνιο φακό Οριζόντιο εύρος &gt;80</w:t>
            </w:r>
            <w:r w:rsidRPr="00C474E5">
              <w:rPr>
                <w:rFonts w:ascii="Verdana" w:eastAsia="Calibri" w:hAnsi="Verdana" w:cs="Segoe UI"/>
                <w:sz w:val="16"/>
                <w:szCs w:val="16"/>
                <w:vertAlign w:val="superscript"/>
                <w:lang w:val="el-GR" w:eastAsia="en-US"/>
              </w:rPr>
              <w:t>ο</w:t>
            </w:r>
            <w:r w:rsidRPr="00C474E5">
              <w:rPr>
                <w:rFonts w:ascii="Verdana" w:eastAsia="Calibri" w:hAnsi="Verdana" w:cs="Segoe UI"/>
                <w:sz w:val="16"/>
                <w:szCs w:val="16"/>
                <w:lang w:val="el-GR" w:eastAsia="en-US"/>
              </w:rPr>
              <w:t xml:space="preserve"> και κατακόρυφο εύρος &gt;50</w:t>
            </w:r>
            <w:r w:rsidRPr="00C474E5">
              <w:rPr>
                <w:rFonts w:ascii="Verdana" w:eastAsia="Calibri" w:hAnsi="Verdana" w:cs="Segoe UI"/>
                <w:sz w:val="16"/>
                <w:szCs w:val="16"/>
                <w:vertAlign w:val="superscript"/>
                <w:lang w:val="el-GR" w:eastAsia="en-US"/>
              </w:rPr>
              <w:t>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E891C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C3D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5BE86D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D5BF4B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336AA01"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Κάθε κάμερα συνδέεται με ένα ξεχωριστό καλώδιο στην κεντρική μονάδα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24BEE9"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C9C4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5C3388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EC3846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BC73B37"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Όλες οι κάμερες των ομάδων 1-2-3 από τον ίδιο κατασκευαστή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376BB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66C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E12B55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863E5F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DBA3284"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Όλες οι κάμερες συνδέονται με τον ίδιο τρόπο στην κεντρική μονάδα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30AB0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D4E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ADBAC0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24B519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B79B82E"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Όλες οι κάμερες είναι συγχρονισμένες μέσω </w:t>
            </w:r>
            <w:r w:rsidRPr="00C474E5">
              <w:rPr>
                <w:rFonts w:ascii="Verdana" w:eastAsia="Calibri" w:hAnsi="Verdana" w:cs="Segoe UI"/>
                <w:sz w:val="16"/>
                <w:szCs w:val="16"/>
                <w:lang w:val="en-US" w:eastAsia="en-US"/>
              </w:rPr>
              <w:t>Hardware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9B7DF8"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C9B5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71F2E9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7137DB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E85D591"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Times New Roman"/>
                <w:sz w:val="16"/>
                <w:szCs w:val="16"/>
                <w:lang w:eastAsia="en-US"/>
              </w:rPr>
              <w:t xml:space="preserve"> </w:t>
            </w:r>
            <w:r w:rsidRPr="00C474E5">
              <w:rPr>
                <w:rFonts w:ascii="Verdana" w:eastAsia="Calibri" w:hAnsi="Verdana" w:cs="Times New Roman"/>
                <w:sz w:val="16"/>
                <w:szCs w:val="16"/>
                <w:lang w:val="el-GR" w:eastAsia="en-US"/>
              </w:rPr>
              <w:t xml:space="preserve">Δυνατότητα αναβάθμισης του </w:t>
            </w:r>
            <w:r w:rsidRPr="00C474E5">
              <w:rPr>
                <w:rFonts w:ascii="Verdana" w:eastAsia="Calibri" w:hAnsi="Verdana" w:cs="Times New Roman"/>
                <w:sz w:val="16"/>
                <w:szCs w:val="16"/>
                <w:lang w:eastAsia="en-US"/>
              </w:rPr>
              <w:t>Firmwire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5EC8A2"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C81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D60010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411B2E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1CAED82" w14:textId="77777777" w:rsidR="00022BA9" w:rsidRPr="00C474E5" w:rsidRDefault="00022BA9" w:rsidP="00022BA9">
            <w:pPr>
              <w:numPr>
                <w:ilvl w:val="0"/>
                <w:numId w:val="9"/>
              </w:numPr>
              <w:suppressAutoHyphens w:val="0"/>
              <w:autoSpaceDE w:val="0"/>
              <w:autoSpaceDN w:val="0"/>
              <w:adjustRightInd w:val="0"/>
              <w:spacing w:after="0" w:line="259" w:lineRule="auto"/>
              <w:ind w:left="313" w:hanging="284"/>
              <w:jc w:val="left"/>
              <w:rPr>
                <w:rFonts w:ascii="Verdana" w:eastAsia="Calibri" w:hAnsi="Verdana" w:cs="Segoe UI"/>
                <w:sz w:val="16"/>
                <w:szCs w:val="16"/>
                <w:lang w:val="en-US" w:eastAsia="en-US"/>
              </w:rPr>
            </w:pPr>
            <w:r w:rsidRPr="00C474E5">
              <w:rPr>
                <w:rFonts w:ascii="Verdana" w:eastAsia="Calibri" w:hAnsi="Verdana" w:cs="Segoe UI"/>
                <w:sz w:val="16"/>
                <w:szCs w:val="16"/>
                <w:lang w:val="el-GR" w:eastAsia="en-US"/>
              </w:rPr>
              <w:t xml:space="preserve">Εργοστασιακή </w:t>
            </w:r>
            <w:r w:rsidRPr="00C474E5">
              <w:rPr>
                <w:rFonts w:ascii="Verdana" w:eastAsia="Calibri" w:hAnsi="Verdana" w:cs="Segoe UI"/>
                <w:sz w:val="16"/>
                <w:szCs w:val="16"/>
                <w:lang w:val="en-US" w:eastAsia="en-US"/>
              </w:rPr>
              <w:t>Εγγύηση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06831F"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10F8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21CC08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1262310"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76096843"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1F1C773"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37D8363"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4D7348C3"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3F1BFC32"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2FA6ECC5"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31D61CE8"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7E1FB3DD"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441F58"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5ABB39DA"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024AE18B"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5BA7584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3DF388B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42CFDEC5"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3BA1F7B2"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FA8301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30221672"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DBB4187"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4</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63CD9C14"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Συγχρονισμένα IMU για αυτόματο υπολογισμό χρονικών παραμέτρων  εκτός δυναμοδαπέδων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E99969" w14:textId="77777777" w:rsidR="00022BA9" w:rsidRPr="00C474E5" w:rsidRDefault="00022BA9" w:rsidP="0012595D">
            <w:pPr>
              <w:suppressAutoHyphens w:val="0"/>
              <w:spacing w:after="0" w:line="259" w:lineRule="auto"/>
              <w:jc w:val="center"/>
              <w:rPr>
                <w:rFonts w:ascii="Tahoma" w:eastAsia="Calibri" w:hAnsi="Tahoma" w:cs="Tahoma"/>
                <w:sz w:val="16"/>
                <w:szCs w:val="16"/>
                <w:highlight w:val="yellow"/>
                <w:lang w:val="el-GR" w:eastAsia="en-US"/>
              </w:rPr>
            </w:pPr>
            <w:r w:rsidRPr="00C474E5">
              <w:rPr>
                <w:rFonts w:ascii="Tahoma" w:eastAsia="Calibri" w:hAnsi="Tahoma" w:cs="Tahoma"/>
                <w:sz w:val="16"/>
                <w:szCs w:val="16"/>
                <w:lang w:val="el-GR" w:eastAsia="en-US"/>
              </w:rPr>
              <w:t>ΤΜΧ</w:t>
            </w:r>
          </w:p>
        </w:tc>
        <w:tc>
          <w:tcPr>
            <w:tcW w:w="851" w:type="dxa"/>
            <w:tcBorders>
              <w:top w:val="single" w:sz="4" w:space="0" w:color="000000"/>
              <w:left w:val="single" w:sz="4" w:space="0" w:color="000000"/>
              <w:bottom w:val="single" w:sz="4" w:space="0" w:color="000000"/>
              <w:right w:val="single" w:sz="4" w:space="0" w:color="000000"/>
            </w:tcBorders>
            <w:vAlign w:val="center"/>
          </w:tcPr>
          <w:p w14:paraId="59AF2B6F"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2</w:t>
            </w:r>
          </w:p>
        </w:tc>
      </w:tr>
      <w:tr w:rsidR="00022BA9" w:rsidRPr="00C474E5" w14:paraId="5FF085B1"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26C3D41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1ABD3B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77E6D6A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DC561B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48437BC8"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5B0BE64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945AF91"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IMU για αυτόματο υπολογισμό χρονικών παραμέτρων  εκτός δυναμοδαπέδων, με τα ακόλουθα τεχνικά χαρακτηριστικά: </w:t>
            </w:r>
          </w:p>
          <w:p w14:paraId="716D2677" w14:textId="77777777" w:rsidR="00022BA9" w:rsidRPr="00C474E5" w:rsidRDefault="00022BA9" w:rsidP="00022BA9">
            <w:pPr>
              <w:numPr>
                <w:ilvl w:val="0"/>
                <w:numId w:val="11"/>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IMU accelerometer low &gt;=  +/-16g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867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3D0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7CDBE5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2F9CB6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28EE885" w14:textId="77777777" w:rsidR="00022BA9" w:rsidRPr="00C474E5" w:rsidRDefault="00022BA9" w:rsidP="00022BA9">
            <w:pPr>
              <w:numPr>
                <w:ilvl w:val="0"/>
                <w:numId w:val="11"/>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IMU accelerometer high &gt;= +/-200g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7B1A4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BAEE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5615B5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1BDB06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3FD3476" w14:textId="77777777" w:rsidR="00022BA9" w:rsidRPr="00C474E5" w:rsidRDefault="00022BA9" w:rsidP="00022BA9">
            <w:pPr>
              <w:numPr>
                <w:ilvl w:val="0"/>
                <w:numId w:val="11"/>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IMU gyroscope &gt;= +/-2000 deg/s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D2916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AE2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722164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3E6601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5246C7A" w14:textId="77777777" w:rsidR="00022BA9" w:rsidRPr="00C474E5" w:rsidRDefault="00022BA9" w:rsidP="00022BA9">
            <w:pPr>
              <w:numPr>
                <w:ilvl w:val="0"/>
                <w:numId w:val="11"/>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IMU magnetometer &gt;= +/-4900μΤ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626C18"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C48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854AFB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31A8A9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80227CE" w14:textId="77777777" w:rsidR="00022BA9" w:rsidRPr="00C474E5" w:rsidRDefault="00022BA9" w:rsidP="00022BA9">
            <w:pPr>
              <w:numPr>
                <w:ilvl w:val="0"/>
                <w:numId w:val="11"/>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Συχνότητα δειγματοληψίας &gt;= 1000hz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BDD99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026F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0F4317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3BE7D4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C44371F" w14:textId="77777777" w:rsidR="00022BA9" w:rsidRPr="00C474E5" w:rsidRDefault="00022BA9" w:rsidP="00022BA9">
            <w:pPr>
              <w:numPr>
                <w:ilvl w:val="0"/>
                <w:numId w:val="11"/>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Περιλαμβάνει την απαραίτητη υποδομή ώστε ο τύπος συγχρονισμού να γίνεται μέσω της κεντρικής μονάδας (</w:t>
            </w:r>
            <w:r>
              <w:rPr>
                <w:rFonts w:ascii="Verdana" w:eastAsia="Calibri" w:hAnsi="Verdana" w:cs="Segoe UI"/>
                <w:sz w:val="16"/>
                <w:szCs w:val="16"/>
                <w:lang w:val="el-GR" w:eastAsia="en-US"/>
              </w:rPr>
              <w:t>τμήμα</w:t>
            </w:r>
            <w:r w:rsidRPr="00C474E5">
              <w:rPr>
                <w:rFonts w:ascii="Verdana" w:eastAsia="Calibri" w:hAnsi="Verdana" w:cs="Segoe UI"/>
                <w:sz w:val="16"/>
                <w:szCs w:val="16"/>
                <w:lang w:val="el-GR" w:eastAsia="en-US"/>
              </w:rPr>
              <w:t xml:space="preserve">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037FCB"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A7F4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2020D2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A0837B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DD837C1" w14:textId="77777777" w:rsidR="00022BA9" w:rsidRPr="00C474E5" w:rsidRDefault="00022BA9" w:rsidP="00022BA9">
            <w:pPr>
              <w:numPr>
                <w:ilvl w:val="0"/>
                <w:numId w:val="11"/>
              </w:numPr>
              <w:suppressAutoHyphens w:val="0"/>
              <w:autoSpaceDE w:val="0"/>
              <w:autoSpaceDN w:val="0"/>
              <w:adjustRightInd w:val="0"/>
              <w:spacing w:after="0" w:line="259" w:lineRule="auto"/>
              <w:ind w:left="313" w:hanging="284"/>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Εργοστασιακή Εγγύηση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DF945F"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CF4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D5B138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367642D"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484E7159"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045F459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5FC842C"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4A7DE674"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407AE42B"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45902CF2"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47192C43"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2BC3D2D8"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7C6D68"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r w:rsidR="00022BA9" w:rsidRPr="00C474E5" w14:paraId="4ACAA936"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5AFEC868"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B5B169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707DC23E"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2391B13F"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74986F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26C6B6AF"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5BCA5867"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5</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7CAE54CF"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 xml:space="preserve">Κεντρική Μονάδα Συστήματος. </w:t>
            </w:r>
            <w:r w:rsidRPr="00C474E5">
              <w:rPr>
                <w:rFonts w:eastAsia="Calibri" w:cs="Times New Roman"/>
                <w:szCs w:val="22"/>
                <w:lang w:val="el-GR" w:eastAsia="en-US"/>
              </w:rPr>
              <w:t xml:space="preserve">Ως κεντρική μονάδα νοείται το παρεχόμενο σύστημα πάνω στο οποίο συνδέονται οι κάμερες, τα υποσυστήματα και </w:t>
            </w:r>
            <w:r w:rsidRPr="00C474E5">
              <w:rPr>
                <w:rFonts w:eastAsia="Calibri" w:cs="Times New Roman"/>
                <w:szCs w:val="22"/>
                <w:lang w:val="el-GR" w:eastAsia="en-US"/>
              </w:rPr>
              <w:lastRenderedPageBreak/>
              <w:t>δίνει διάφορες δυνατότητες συνολικά στην συλλογή δεδομένων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890E5"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lastRenderedPageBreak/>
              <w:t>ΤΜΧ</w:t>
            </w:r>
          </w:p>
        </w:tc>
        <w:tc>
          <w:tcPr>
            <w:tcW w:w="851" w:type="dxa"/>
            <w:tcBorders>
              <w:top w:val="single" w:sz="4" w:space="0" w:color="000000"/>
              <w:left w:val="single" w:sz="4" w:space="0" w:color="000000"/>
              <w:bottom w:val="single" w:sz="4" w:space="0" w:color="000000"/>
              <w:right w:val="single" w:sz="4" w:space="0" w:color="000000"/>
            </w:tcBorders>
            <w:vAlign w:val="center"/>
          </w:tcPr>
          <w:p w14:paraId="48DB793B"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r>
      <w:tr w:rsidR="00022BA9" w:rsidRPr="00C474E5" w14:paraId="517646A6"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05B20C8"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33055DE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6FEFC75F"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CC075A8"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5E6E8878"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33EC8B1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1812D17"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Κεντρική Μονάδα Συστήματος</w:t>
            </w:r>
            <w:r w:rsidRPr="00C474E5">
              <w:rPr>
                <w:rFonts w:ascii="Verdana" w:eastAsia="Calibri" w:hAnsi="Verdana" w:cs="Segoe UI"/>
                <w:sz w:val="16"/>
                <w:szCs w:val="16"/>
                <w:lang w:val="el-GR" w:eastAsia="en-US"/>
              </w:rPr>
              <w:t xml:space="preserve">, με τα ακόλουθα τεχνικά χαρακτηριστικά: </w:t>
            </w:r>
          </w:p>
          <w:p w14:paraId="13AB9C95" w14:textId="77777777" w:rsidR="00022BA9" w:rsidRPr="00C474E5" w:rsidRDefault="00022BA9" w:rsidP="00022BA9">
            <w:pPr>
              <w:numPr>
                <w:ilvl w:val="0"/>
                <w:numId w:val="10"/>
              </w:numPr>
              <w:suppressAutoHyphens w:val="0"/>
              <w:autoSpaceDE w:val="0"/>
              <w:autoSpaceDN w:val="0"/>
              <w:adjustRightInd w:val="0"/>
              <w:spacing w:after="0" w:line="259" w:lineRule="auto"/>
              <w:ind w:left="306" w:hanging="306"/>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Να περιλαμβάνει την απαραίτητη υποδομή σε μονάδα </w:t>
            </w:r>
            <w:r w:rsidRPr="00C474E5">
              <w:rPr>
                <w:rFonts w:ascii="Verdana" w:eastAsia="Calibri" w:hAnsi="Verdana" w:cs="Segoe UI"/>
                <w:sz w:val="16"/>
                <w:szCs w:val="16"/>
                <w:lang w:eastAsia="en-US"/>
              </w:rPr>
              <w:t>PoE</w:t>
            </w:r>
            <w:r w:rsidRPr="00C474E5">
              <w:rPr>
                <w:rFonts w:ascii="Verdana" w:eastAsia="Calibri" w:hAnsi="Verdana" w:cs="Segoe UI"/>
                <w:sz w:val="16"/>
                <w:szCs w:val="16"/>
                <w:lang w:val="el-GR" w:eastAsia="en-US"/>
              </w:rPr>
              <w:t xml:space="preserve"> η οποία θα παρέχει δυνατότητα ταυτόχρονης σύνδεσης για 20 τουλάχιστον κάμερες των ομάδων 1-2-3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2AFB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B99B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6847E4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7EFB34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4A08E0E" w14:textId="77777777" w:rsidR="00022BA9" w:rsidRPr="00C474E5" w:rsidRDefault="00022BA9" w:rsidP="00022BA9">
            <w:pPr>
              <w:numPr>
                <w:ilvl w:val="0"/>
                <w:numId w:val="10"/>
              </w:numPr>
              <w:suppressAutoHyphens w:val="0"/>
              <w:autoSpaceDE w:val="0"/>
              <w:autoSpaceDN w:val="0"/>
              <w:adjustRightInd w:val="0"/>
              <w:spacing w:after="0" w:line="259" w:lineRule="auto"/>
              <w:ind w:left="306" w:hanging="306"/>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Η κεντρική μονάδα θα είναι επεκτάσιμη με επιπλέον μονάδες για επέκταση του συστήματος με περισσότερες κάμερες σε περίπτωση χρήσης του για άλλες εφαρμογές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76785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47A5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B069E3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DD8B09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1BDF088" w14:textId="77777777" w:rsidR="00022BA9" w:rsidRPr="00C474E5" w:rsidRDefault="00022BA9" w:rsidP="00022BA9">
            <w:pPr>
              <w:numPr>
                <w:ilvl w:val="0"/>
                <w:numId w:val="10"/>
              </w:numPr>
              <w:suppressAutoHyphens w:val="0"/>
              <w:autoSpaceDE w:val="0"/>
              <w:autoSpaceDN w:val="0"/>
              <w:adjustRightInd w:val="0"/>
              <w:spacing w:after="0" w:line="259" w:lineRule="auto"/>
              <w:ind w:left="306" w:hanging="306"/>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Έχει δυνατότητα λήψης αναλογικών σημάτων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C1524B"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EECA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5489DC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B1EE3C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CFC0CB0" w14:textId="77777777" w:rsidR="00022BA9" w:rsidRPr="00C474E5" w:rsidRDefault="00022BA9" w:rsidP="00022BA9">
            <w:pPr>
              <w:numPr>
                <w:ilvl w:val="0"/>
                <w:numId w:val="10"/>
              </w:numPr>
              <w:suppressAutoHyphens w:val="0"/>
              <w:autoSpaceDE w:val="0"/>
              <w:autoSpaceDN w:val="0"/>
              <w:adjustRightInd w:val="0"/>
              <w:spacing w:after="0" w:line="259" w:lineRule="auto"/>
              <w:ind w:left="306" w:hanging="306"/>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Αριθμός αναλογικών θέσεων της κάρτας A/D του συστήματος &gt;= 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7FA8B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043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5A4B77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FA5F96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B157F86" w14:textId="77777777" w:rsidR="00022BA9" w:rsidRPr="00C474E5" w:rsidRDefault="00022BA9" w:rsidP="00022BA9">
            <w:pPr>
              <w:numPr>
                <w:ilvl w:val="0"/>
                <w:numId w:val="10"/>
              </w:numPr>
              <w:suppressAutoHyphens w:val="0"/>
              <w:autoSpaceDE w:val="0"/>
              <w:autoSpaceDN w:val="0"/>
              <w:adjustRightInd w:val="0"/>
              <w:spacing w:after="0" w:line="259" w:lineRule="auto"/>
              <w:ind w:left="306" w:hanging="306"/>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Μέγιστη Συνολική Συχνότητα δειγματοληψίας (και για τις 64 αναλογικές θέσεις) &gt;= 190 ΚHz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C9E19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3FC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09DC54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082717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D5EB31F" w14:textId="77777777" w:rsidR="00022BA9" w:rsidRPr="00C474E5" w:rsidRDefault="00022BA9" w:rsidP="00022BA9">
            <w:pPr>
              <w:numPr>
                <w:ilvl w:val="0"/>
                <w:numId w:val="10"/>
              </w:numPr>
              <w:suppressAutoHyphens w:val="0"/>
              <w:autoSpaceDE w:val="0"/>
              <w:autoSpaceDN w:val="0"/>
              <w:adjustRightInd w:val="0"/>
              <w:spacing w:after="0" w:line="259" w:lineRule="auto"/>
              <w:ind w:left="306" w:hanging="306"/>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Δυνατότητα </w:t>
            </w:r>
            <w:r w:rsidRPr="00C474E5">
              <w:rPr>
                <w:rFonts w:ascii="Verdana" w:eastAsia="Calibri" w:hAnsi="Verdana" w:cs="Segoe UI"/>
                <w:sz w:val="16"/>
                <w:szCs w:val="16"/>
                <w:lang w:eastAsia="en-US"/>
              </w:rPr>
              <w:t>r</w:t>
            </w:r>
            <w:r w:rsidRPr="00C474E5">
              <w:rPr>
                <w:rFonts w:ascii="Verdana" w:eastAsia="Calibri" w:hAnsi="Verdana" w:cs="Segoe UI"/>
                <w:sz w:val="16"/>
                <w:szCs w:val="16"/>
                <w:lang w:val="el-GR" w:eastAsia="en-US"/>
              </w:rPr>
              <w:t>emote control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0AA07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379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050A2C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F95039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74861CF" w14:textId="77777777" w:rsidR="00022BA9" w:rsidRPr="00C474E5" w:rsidRDefault="00022BA9" w:rsidP="00022BA9">
            <w:pPr>
              <w:numPr>
                <w:ilvl w:val="0"/>
                <w:numId w:val="10"/>
              </w:numPr>
              <w:suppressAutoHyphens w:val="0"/>
              <w:autoSpaceDE w:val="0"/>
              <w:autoSpaceDN w:val="0"/>
              <w:adjustRightInd w:val="0"/>
              <w:spacing w:after="0" w:line="259" w:lineRule="auto"/>
              <w:ind w:left="306" w:hanging="306"/>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Θήρες συγχρονισμού εξωτερικών συσκευών (sync Out) &gt;=6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DD3224"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9772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FBCF87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F48A52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2B866B8" w14:textId="77777777" w:rsidR="00022BA9" w:rsidRPr="00C474E5" w:rsidRDefault="00022BA9" w:rsidP="00022BA9">
            <w:pPr>
              <w:numPr>
                <w:ilvl w:val="0"/>
                <w:numId w:val="10"/>
              </w:numPr>
              <w:suppressAutoHyphens w:val="0"/>
              <w:autoSpaceDE w:val="0"/>
              <w:autoSpaceDN w:val="0"/>
              <w:adjustRightInd w:val="0"/>
              <w:spacing w:after="0" w:line="259" w:lineRule="auto"/>
              <w:ind w:left="306" w:hanging="306"/>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αναβάθμισης firmware καμερών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495BA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E52C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BCAD48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3670E75" w14:textId="77777777" w:rsidTr="0012595D">
        <w:trPr>
          <w:trHeight w:val="299"/>
          <w:jc w:val="center"/>
        </w:trPr>
        <w:tc>
          <w:tcPr>
            <w:tcW w:w="7650" w:type="dxa"/>
            <w:gridSpan w:val="3"/>
            <w:tcBorders>
              <w:top w:val="single" w:sz="4" w:space="0" w:color="000000"/>
              <w:left w:val="single" w:sz="4" w:space="0" w:color="000000"/>
              <w:bottom w:val="single" w:sz="4" w:space="0" w:color="000000"/>
            </w:tcBorders>
            <w:shd w:val="clear" w:color="auto" w:fill="auto"/>
          </w:tcPr>
          <w:p w14:paraId="10F475C1" w14:textId="77777777" w:rsidR="00022BA9" w:rsidRPr="00C474E5" w:rsidRDefault="00022BA9" w:rsidP="00022BA9">
            <w:pPr>
              <w:numPr>
                <w:ilvl w:val="0"/>
                <w:numId w:val="10"/>
              </w:numPr>
              <w:suppressAutoHyphens w:val="0"/>
              <w:autoSpaceDE w:val="0"/>
              <w:autoSpaceDN w:val="0"/>
              <w:adjustRightInd w:val="0"/>
              <w:spacing w:after="0" w:line="259" w:lineRule="auto"/>
              <w:ind w:left="306" w:hanging="306"/>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Εργοστασιακή Εγγύηση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562384"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2D7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4E6C02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33F1B12"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33A27A7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B40160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49996E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255B48E5"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56FE64BE"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786BB9BE"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57C19D5E"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39BEF5FE"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EFD8C1"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3A083882"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6A8FED59"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686C995B"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294438D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394632FA"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551E7F9B"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E122E89"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7CD4F944"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E915649"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8A7F807"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Παρελκόμενα συστήματος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2DF49"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vAlign w:val="center"/>
          </w:tcPr>
          <w:p w14:paraId="609CDCF1"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r>
      <w:tr w:rsidR="00022BA9" w:rsidRPr="00C474E5" w14:paraId="194238B9"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116B9F3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8C8B29C"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76790780"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21AAD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52A4D9B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5100C97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C86DDDC"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Παρελκόμενα συστήματος</w:t>
            </w:r>
            <w:r w:rsidRPr="00C474E5">
              <w:rPr>
                <w:rFonts w:ascii="Verdana" w:eastAsia="Calibri" w:hAnsi="Verdana" w:cs="Segoe UI"/>
                <w:sz w:val="16"/>
                <w:szCs w:val="16"/>
                <w:lang w:val="el-GR" w:eastAsia="en-US"/>
              </w:rPr>
              <w:t xml:space="preserve">, με τα ακόλουθα τεχνικά χαρακτηριστικά: </w:t>
            </w:r>
          </w:p>
          <w:p w14:paraId="7CFA13CA" w14:textId="77777777" w:rsidR="00022BA9" w:rsidRPr="00C474E5" w:rsidRDefault="00022BA9" w:rsidP="00022BA9">
            <w:pPr>
              <w:numPr>
                <w:ilvl w:val="0"/>
                <w:numId w:val="13"/>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Βαθμονομητή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288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0F3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BFAD66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BF8929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63DF170" w14:textId="77777777" w:rsidR="00022BA9" w:rsidRPr="00C474E5" w:rsidRDefault="00022BA9" w:rsidP="00022BA9">
            <w:pPr>
              <w:numPr>
                <w:ilvl w:val="0"/>
                <w:numId w:val="13"/>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Απαραίτητη καλωδίωση για τη λειτουργία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641E4B"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FD7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A0A660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19F1AD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A1CEE0C" w14:textId="77777777" w:rsidR="00022BA9" w:rsidRPr="00C474E5" w:rsidRDefault="00022BA9" w:rsidP="00022BA9">
            <w:pPr>
              <w:numPr>
                <w:ilvl w:val="0"/>
                <w:numId w:val="13"/>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Αριθμός Βάσεων τοίχου &gt;=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E4FC81"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B8E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43D602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13D1D4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FD4FC40" w14:textId="77777777" w:rsidR="00022BA9" w:rsidRPr="00C474E5" w:rsidRDefault="00022BA9" w:rsidP="00022BA9">
            <w:pPr>
              <w:numPr>
                <w:ilvl w:val="0"/>
                <w:numId w:val="13"/>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Σφαιρικοί ανακλαστήρες σε σκληρή πλαστική βάση 14mm τουλάχιστον 100τμχ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DF6C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1C35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9C04C5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B6E5D9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0997395" w14:textId="77777777" w:rsidR="00022BA9" w:rsidRPr="00C474E5" w:rsidRDefault="00022BA9" w:rsidP="00022BA9">
            <w:pPr>
              <w:numPr>
                <w:ilvl w:val="0"/>
                <w:numId w:val="13"/>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Ταινίες διπλής όψεως για την τοποθέτηση των ανακλαστήρων τουλάχιστον 50τμχ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F3CA7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C91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14E7F1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C5E334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409213A" w14:textId="77777777" w:rsidR="00022BA9" w:rsidRPr="00C474E5" w:rsidRDefault="00022BA9" w:rsidP="00022BA9">
            <w:pPr>
              <w:numPr>
                <w:ilvl w:val="0"/>
                <w:numId w:val="13"/>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Εργοστασιακή Εγγύηση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4C90D4"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D7E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DD480C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57E7027"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44E21FD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1EBFDBB"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571B01F"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4B1583F2"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4EA1484E"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1C5FC4C2"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210C19F3"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684C4017"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390C4"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1373C577"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p w14:paraId="5B6B24F2" w14:textId="77777777" w:rsidR="00022BA9" w:rsidRPr="00C474E5" w:rsidRDefault="00022BA9" w:rsidP="00022BA9">
      <w:pPr>
        <w:suppressAutoHyphens w:val="0"/>
        <w:spacing w:after="160" w:line="259" w:lineRule="auto"/>
        <w:jc w:val="left"/>
        <w:rPr>
          <w:rFonts w:eastAsia="Calibri" w:cs="Times New Roman"/>
          <w:szCs w:val="22"/>
          <w:lang w:val="el-GR" w:eastAsia="en-US"/>
        </w:rPr>
      </w:pPr>
      <w:r>
        <w:rPr>
          <w:rFonts w:eastAsia="Calibri" w:cs="Times New Roman"/>
          <w:szCs w:val="22"/>
          <w:lang w:val="el-GR" w:eastAsia="en-US"/>
        </w:rPr>
        <w:br w:type="page"/>
      </w: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56CFAA63"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3875330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lastRenderedPageBreak/>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0333689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6640228C"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457A4FD2"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054F88B"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720E6573"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7C87327"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7</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FF68991"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Λογισμικό Συστήματος. Το λογισμικό το οποίο θα κάνει την συλλογή και ανάλυση δεδομένων και προβολή αποτελεσμάτων.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856D2"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ΤΜΧ</w:t>
            </w:r>
          </w:p>
        </w:tc>
        <w:tc>
          <w:tcPr>
            <w:tcW w:w="851" w:type="dxa"/>
            <w:tcBorders>
              <w:top w:val="single" w:sz="4" w:space="0" w:color="000000"/>
              <w:left w:val="single" w:sz="4" w:space="0" w:color="000000"/>
              <w:bottom w:val="single" w:sz="4" w:space="0" w:color="000000"/>
              <w:right w:val="single" w:sz="4" w:space="0" w:color="000000"/>
            </w:tcBorders>
            <w:vAlign w:val="center"/>
          </w:tcPr>
          <w:p w14:paraId="2AF77348"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r>
      <w:tr w:rsidR="00022BA9" w:rsidRPr="00C474E5" w14:paraId="1932F381"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2D56D3E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70B362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042A5B9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80800B9"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1610AFBF"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0520A6F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2B4496B"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Λογισμικού Συστήματος</w:t>
            </w:r>
            <w:r w:rsidRPr="00C474E5">
              <w:rPr>
                <w:rFonts w:ascii="Verdana" w:eastAsia="Calibri" w:hAnsi="Verdana" w:cs="Segoe UI"/>
                <w:sz w:val="16"/>
                <w:szCs w:val="16"/>
                <w:lang w:val="el-GR" w:eastAsia="en-US"/>
              </w:rPr>
              <w:t xml:space="preserve">, με τα ακόλουθα τεχνικά χαρακτηριστικά: </w:t>
            </w:r>
          </w:p>
          <w:p w14:paraId="6971787E"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είναι κατασκευασμένο από τον κατασκευαστή του οπτοηλεκτρονικού συστήματος (</w:t>
            </w:r>
            <w:r>
              <w:rPr>
                <w:rFonts w:ascii="Verdana" w:eastAsia="Calibri" w:hAnsi="Verdana" w:cs="Segoe UI"/>
                <w:sz w:val="16"/>
                <w:szCs w:val="16"/>
                <w:lang w:val="el-GR" w:eastAsia="en-US"/>
              </w:rPr>
              <w:t>τμήμα</w:t>
            </w:r>
            <w:r w:rsidRPr="00C474E5">
              <w:rPr>
                <w:rFonts w:ascii="Verdana" w:eastAsia="Calibri" w:hAnsi="Verdana" w:cs="Segoe UI"/>
                <w:sz w:val="16"/>
                <w:szCs w:val="16"/>
                <w:lang w:val="el-GR" w:eastAsia="en-US"/>
              </w:rPr>
              <w:t xml:space="preserve"> 1,2,3,5) μέσω του οποίου θα ελέγχονται και άλλα υποσυστήματα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65D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7004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4329F9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3B6F30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0B12B8A"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περιλαμβάνει ιεραρχική βάση δεδομένων από την οποία θα μπορεί ο χρήστης να ανοίγει και να επεξεργάζεται τις προσπάθειες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E02B9E"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6281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76DA09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CF8E65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C9677DC"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μπορεί να επεξεργάζεται πολλαπλές προσπάθειες με το πάτημα ενός κουμπιού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8119B8"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B02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6A6182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39F5E3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3AA23A1"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Αυτόματο Labelling ανακλαστήρων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25808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1696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4F4850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255CBD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3EF330F"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Περιλαμβάνει έτοιμα εμβιομηχανικά μοντέλα για τα κάτω άκρα και όλο το σώμα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86ABA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4F4E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0E3E85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94770A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07AD133"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eastAsia="en-US"/>
              </w:rPr>
            </w:pPr>
            <w:r w:rsidRPr="00C474E5">
              <w:rPr>
                <w:rFonts w:ascii="Verdana" w:eastAsia="Calibri" w:hAnsi="Verdana" w:cs="Segoe UI"/>
                <w:sz w:val="16"/>
                <w:szCs w:val="16"/>
                <w:lang w:val="el-GR" w:eastAsia="en-US"/>
              </w:rPr>
              <w:t>Να</w:t>
            </w:r>
            <w:r w:rsidRPr="00C474E5">
              <w:rPr>
                <w:rFonts w:ascii="Verdana" w:eastAsia="Calibri" w:hAnsi="Verdana" w:cs="Segoe UI"/>
                <w:sz w:val="16"/>
                <w:szCs w:val="16"/>
                <w:lang w:eastAsia="en-US"/>
              </w:rPr>
              <w:t xml:space="preserve"> </w:t>
            </w:r>
            <w:r w:rsidRPr="00C474E5">
              <w:rPr>
                <w:rFonts w:ascii="Verdana" w:eastAsia="Calibri" w:hAnsi="Verdana" w:cs="Segoe UI"/>
                <w:sz w:val="16"/>
                <w:szCs w:val="16"/>
                <w:lang w:val="el-GR" w:eastAsia="en-US"/>
              </w:rPr>
              <w:t>μπορεί</w:t>
            </w:r>
            <w:r w:rsidRPr="00C474E5">
              <w:rPr>
                <w:rFonts w:ascii="Verdana" w:eastAsia="Calibri" w:hAnsi="Verdana" w:cs="Segoe UI"/>
                <w:sz w:val="16"/>
                <w:szCs w:val="16"/>
                <w:lang w:eastAsia="en-US"/>
              </w:rPr>
              <w:t xml:space="preserve"> </w:t>
            </w:r>
            <w:r w:rsidRPr="00C474E5">
              <w:rPr>
                <w:rFonts w:ascii="Verdana" w:eastAsia="Calibri" w:hAnsi="Verdana" w:cs="Segoe UI"/>
                <w:sz w:val="16"/>
                <w:szCs w:val="16"/>
                <w:lang w:val="el-GR" w:eastAsia="en-US"/>
              </w:rPr>
              <w:t>να</w:t>
            </w:r>
            <w:r w:rsidRPr="00C474E5">
              <w:rPr>
                <w:rFonts w:ascii="Verdana" w:eastAsia="Calibri" w:hAnsi="Verdana" w:cs="Segoe UI"/>
                <w:sz w:val="16"/>
                <w:szCs w:val="16"/>
                <w:lang w:eastAsia="en-US"/>
              </w:rPr>
              <w:t xml:space="preserve"> </w:t>
            </w:r>
            <w:r w:rsidRPr="00C474E5">
              <w:rPr>
                <w:rFonts w:ascii="Verdana" w:eastAsia="Calibri" w:hAnsi="Verdana" w:cs="Segoe UI"/>
                <w:sz w:val="16"/>
                <w:szCs w:val="16"/>
                <w:lang w:val="el-GR" w:eastAsia="en-US"/>
              </w:rPr>
              <w:t>κάνει</w:t>
            </w:r>
            <w:r w:rsidRPr="00C474E5">
              <w:rPr>
                <w:rFonts w:ascii="Verdana" w:eastAsia="Calibri" w:hAnsi="Verdana" w:cs="Segoe UI"/>
                <w:sz w:val="16"/>
                <w:szCs w:val="16"/>
                <w:lang w:eastAsia="en-US"/>
              </w:rPr>
              <w:t xml:space="preserve"> Functional Joint calibration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B86B4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8FDF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6334E1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FBB2B2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4BA1F52"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n-US" w:eastAsia="en-US"/>
              </w:rPr>
            </w:pPr>
            <w:r w:rsidRPr="00C474E5">
              <w:rPr>
                <w:rFonts w:ascii="Verdana" w:eastAsia="Calibri" w:hAnsi="Verdana" w:cs="Segoe UI"/>
                <w:sz w:val="16"/>
                <w:szCs w:val="16"/>
                <w:lang w:val="el-GR" w:eastAsia="en-US"/>
              </w:rPr>
              <w:t>Περιλαμβάνει</w:t>
            </w:r>
            <w:r w:rsidRPr="00C474E5">
              <w:rPr>
                <w:rFonts w:ascii="Verdana" w:eastAsia="Calibri" w:hAnsi="Verdana" w:cs="Segoe UI"/>
                <w:sz w:val="16"/>
                <w:szCs w:val="16"/>
                <w:lang w:val="en-US" w:eastAsia="en-US"/>
              </w:rPr>
              <w:t xml:space="preserve"> </w:t>
            </w:r>
            <w:r w:rsidRPr="00C474E5">
              <w:rPr>
                <w:rFonts w:ascii="Verdana" w:eastAsia="Calibri" w:hAnsi="Verdana" w:cs="Segoe UI"/>
                <w:sz w:val="16"/>
                <w:szCs w:val="16"/>
                <w:lang w:val="el-GR" w:eastAsia="en-US"/>
              </w:rPr>
              <w:t>τ</w:t>
            </w:r>
            <w:r w:rsidRPr="00C474E5">
              <w:rPr>
                <w:rFonts w:ascii="Verdana" w:eastAsia="Calibri" w:hAnsi="Verdana" w:cs="Segoe UI"/>
                <w:sz w:val="16"/>
                <w:szCs w:val="16"/>
                <w:lang w:val="en-US" w:eastAsia="en-US"/>
              </w:rPr>
              <w:t>o CGM2.I (Conventional Gait Model v2)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0666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5608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14:paraId="3805C09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r>
      <w:tr w:rsidR="00022BA9" w:rsidRPr="00C474E5" w14:paraId="10B7C9A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A72D154"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Το λογισμικό να έχει ήδη έτοιμο εμβιομηχανικό μοντέλο του άκρου ποδός για τον υπολογισμό των επιμέρους αρθρώσεων του άκρου ποδός.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D567C6"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CBC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A67872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961F1A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5BF6B72"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παρέχει την δυνατότητα να τρέχει κώδικα MatLab (δεν περιλαμβάνεται η άδεια MATLAB)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89F09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EEA2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3C8CCB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A981FB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D7F77F8"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παρέχει την δυνατότητα να τρέχει κώδικα Python απευθείας.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2A2DB3"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063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18446A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2BCCE2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90539D3"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Ο υπολογισμός των μεταβλητών μετά την μοντελοποίηση (κινηματικά και δυναμικά των αρθρώσεων, όπως ροπή γόνατος, γωνία ισχίου, κλπ) θα πρέπει να γίνεται σε πραγματικό χρόνο (real-time) ώστε να μπορούν να προβάλλονται για να γίνονται συνεδρίες βιοανατροφοδότησης.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8809A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80A4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1DE931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992847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03D0230"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περιέχει πρωτόκολλα βιοανατροφοδότησης και να υπάρχει δυνατότητα να κατασκευαστούν νέα.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89AD6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D0FB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8E0F7E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4A0824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4F0FAF6"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Οι λειτουργίες κάθε κάμερας (ισχύς του infrared, ευαισθησία, λειτουργία gray scale) θα πρέπει να μπορούν να ρυθμισθούν από το λογισμικό το οποίο κάνει την συλλογή δεδομένων.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8838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A11C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AC7F8C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04290D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CB395CB"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υπάρχει δυνατότητα ενεργοποίησης (triggering) του συστήματος από άλλη συσκευή με ανάλογη δυνατότητα.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86741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C2E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A844B1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3BFCFF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4BB8B3B"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Το λογισμικό να έχει την δυνατότητα κάλυψης (masking) για συγκεκριμένες περιοχές της κάθε κάμερας ώστε να αποφεύγονται σημεία που έχουν έντονο φως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D92B7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5C76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A9EA8D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D31899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09B0A3C"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ταυτόχρονης προβολής στο ίδιο παράθυρο της πραγματικής εικόνας από ψηφιακή κάμερα με τα δεδομένα του οπτοηλεκτρονικού συστήματος (3-D stick figure) με overlay άλλων συστημάτων (π.χ. την δύναμη αντίδρασης του εδάφους από δυναμοδάπεδο)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E453C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F953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3BB8D8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479A3D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078A1B4"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αυτόματου υπολογισμού νέων μεταβλητών (πχ γωνία μεταξύ δύο νέων μελών και παραμέτρων αυτών (π.χ. μέγιστη τιμή γωνίας ή ταχύτητας)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E03841"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AE27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A2FBD3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232C23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99055CA"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δημιουργίας ψηφιακών report στα οποία θα προβάλλονται συγχρονισμένα τα αποτελέσματα του κινηματικού, των δυναμοδαπέδων και του ηλεκτρομυογράφου  (γραφικές παραστάσεις  μεταβλητών στο % του κύκλου βάδισης) και ο 3D σκελετός  (stick figure) της μέτρησης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37ED91"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9C9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800CFD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AE87C9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051F15A"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εισαγωγής στο report PDF άλλων συστημάτων που σχετίζονται με το άτομο της μέτρησης (π.χ. τα αποτελέσματα του εργοσπειρόμετρου)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F21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775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6DA973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FC09A8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4016622"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προβολής πολλαπλών προσπαθειών στο ίδιο παράθυρο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B7EAA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2E9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B0F29B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69C2EB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AF47A8B"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Το λογισμικό να παρέχει δυνατότητα εξαγωγής των δεδομένων (raw data)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DF001"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D111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D46223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52C565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0B8F0EE"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Άδειες χρήσης λογισμικού &gt;=10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FFBB1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A540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9365A1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0153A8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0F923D7"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Η εκπαίδευση του λογισμικού να γίνει στο προσωπικό του εργαστηρίου στην Ελληνική γλώσσα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E0DFF3"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360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FB1B90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40B9F9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97260C6"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To hardware (κάμερες και κεντρική μονάδα) και το software  είναι από τον ίδιο Κατασκευαστή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F753B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3476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FE735E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788A80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CF5E79A"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Ο κατασκευαστής να διαθέτει πιστοποιητικό ISO13485 ή FDA21</w:t>
            </w:r>
            <w:r>
              <w:rPr>
                <w:rFonts w:ascii="Verdana" w:eastAsia="Calibri" w:hAnsi="Verdana" w:cs="Segoe UI"/>
                <w:sz w:val="16"/>
                <w:szCs w:val="16"/>
                <w:lang w:val="el-GR" w:eastAsia="en-US"/>
              </w:rPr>
              <w:t xml:space="preserve"> και να το προσκομίσει.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C2DBEE"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234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B61871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D6BE8D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0A37F71" w14:textId="77777777" w:rsidR="00022BA9" w:rsidRPr="00B70249"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B70249">
              <w:rPr>
                <w:rFonts w:ascii="Verdana" w:eastAsia="Calibri" w:hAnsi="Verdana" w:cs="Segoe UI"/>
                <w:sz w:val="16"/>
                <w:szCs w:val="16"/>
                <w:lang w:val="el-GR" w:eastAsia="en-US"/>
              </w:rPr>
              <w:t>Να προσκομιστεί σε σε ψηφιακή μορφή, βίντεο επίδειξης (</w:t>
            </w:r>
            <w:r w:rsidRPr="00B70249">
              <w:rPr>
                <w:rFonts w:ascii="Verdana" w:eastAsia="Calibri" w:hAnsi="Verdana" w:cs="Segoe UI"/>
                <w:sz w:val="16"/>
                <w:szCs w:val="16"/>
                <w:lang w:val="en-US" w:eastAsia="en-US"/>
              </w:rPr>
              <w:t>demo</w:t>
            </w:r>
            <w:r w:rsidRPr="00B70249">
              <w:rPr>
                <w:rFonts w:ascii="Verdana" w:eastAsia="Calibri" w:hAnsi="Verdana" w:cs="Segoe UI"/>
                <w:sz w:val="16"/>
                <w:szCs w:val="16"/>
                <w:lang w:val="el-GR" w:eastAsia="en-US"/>
              </w:rPr>
              <w:t>), το οποίο να παρουσιάζει την απαιτούμενη λειτουργικότητα του λογισμικού.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5CFCE6"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EDE4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782BBC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9469CD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FD13902" w14:textId="77777777" w:rsidR="00022BA9" w:rsidRPr="00C474E5" w:rsidRDefault="00022BA9" w:rsidP="00022BA9">
            <w:pPr>
              <w:numPr>
                <w:ilvl w:val="0"/>
                <w:numId w:val="12"/>
              </w:numPr>
              <w:suppressAutoHyphens w:val="0"/>
              <w:autoSpaceDE w:val="0"/>
              <w:autoSpaceDN w:val="0"/>
              <w:adjustRightInd w:val="0"/>
              <w:spacing w:after="0" w:line="259" w:lineRule="auto"/>
              <w:ind w:left="313" w:hanging="313"/>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Ο κατασκευαστής να παρέχει 24ωρη τηλεφωνική υποστήριξη για επίλυση προβλημάτων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84C99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63A6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06AB8F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6098912"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74FBDE63"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lastRenderedPageBreak/>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D8F6696"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15F749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1EA0CC86"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76DC4FCE"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7CEE7616"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63352BB1"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09DA0F54"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8ABDD2"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19D3031A"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040DCFF2"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4F2ACECA"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384C0D20"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58A0541F"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19C81EC0"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D507E66"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18E5B52B"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0EF35EE"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8</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3F4BC16"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Εγκατάσταση Συστήματος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E05C8E"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vAlign w:val="center"/>
          </w:tcPr>
          <w:p w14:paraId="704B6EC7"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r>
      <w:tr w:rsidR="00022BA9" w:rsidRPr="00C474E5" w14:paraId="56E8D1BE"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F63E340"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611E3AA"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2757F3A9"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42B5A7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3E3A1FF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0DA2340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CC35AC3"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Εγκατάσταση Συστήματος</w:t>
            </w:r>
            <w:r w:rsidRPr="00C474E5">
              <w:rPr>
                <w:rFonts w:ascii="Verdana" w:eastAsia="Calibri" w:hAnsi="Verdana" w:cs="Segoe UI"/>
                <w:sz w:val="16"/>
                <w:szCs w:val="16"/>
                <w:lang w:val="el-GR" w:eastAsia="en-US"/>
              </w:rPr>
              <w:t xml:space="preserve">, με τα ακόλουθα τεχνικά χαρακτηριστικά: </w:t>
            </w:r>
          </w:p>
          <w:p w14:paraId="2D7DC488" w14:textId="77777777" w:rsidR="00022BA9" w:rsidRPr="00C474E5" w:rsidRDefault="00022BA9" w:rsidP="00022BA9">
            <w:pPr>
              <w:numPr>
                <w:ilvl w:val="0"/>
                <w:numId w:val="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Η συνολική εγκατάσταση του συστήματος θα γίνει από τον προμηθευτή στον προβλεπόμενο χώρο (διαστάσεις περίπου 7,5mΧ5m)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9592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9BB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81B629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D9114A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2B24C48" w14:textId="77777777" w:rsidR="00022BA9" w:rsidRPr="00C474E5" w:rsidRDefault="00022BA9" w:rsidP="00022BA9">
            <w:pPr>
              <w:numPr>
                <w:ilvl w:val="0"/>
                <w:numId w:val="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Καλωδίωση σε κανάλια από τον προμηθευτή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251CEE"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3A7D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9DA7A4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A96629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1D36E31" w14:textId="77777777" w:rsidR="00022BA9" w:rsidRPr="00C474E5" w:rsidRDefault="00022BA9" w:rsidP="00022BA9">
            <w:pPr>
              <w:numPr>
                <w:ilvl w:val="0"/>
                <w:numId w:val="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To δάπεδο θα ανυψωθεί ως το ύψος των δυναμοδαπέδων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3727F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40FB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8DC683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6A4A9C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6520510" w14:textId="77777777" w:rsidR="00022BA9" w:rsidRPr="00C474E5" w:rsidRDefault="00022BA9" w:rsidP="00022BA9">
            <w:pPr>
              <w:numPr>
                <w:ilvl w:val="0"/>
                <w:numId w:val="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Θα δημιουργηθεί ράμπα για αναπηρικό αμαξίδιο στα σημεία πρόσβασης ανάλογα με την υπόδειξη του υπευθύνου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992376"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27E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8F0BD8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D7F74C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61141A8" w14:textId="77777777" w:rsidR="00022BA9" w:rsidRPr="00C474E5" w:rsidRDefault="00022BA9" w:rsidP="00022BA9">
            <w:pPr>
              <w:numPr>
                <w:ilvl w:val="0"/>
                <w:numId w:val="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Κόστος ανυψωμένου δαπέδου και λοιπών εργασιών εγκατάστασης από τον προμηθευτή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109D20"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BF5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C809FC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150DEA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DAFF96A" w14:textId="77777777" w:rsidR="00022BA9" w:rsidRPr="00C474E5" w:rsidRDefault="00022BA9" w:rsidP="00022BA9">
            <w:pPr>
              <w:numPr>
                <w:ilvl w:val="0"/>
                <w:numId w:val="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Εργοστασιακή Εγγύηση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0052C3"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FB6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2805BD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29F8880"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467AEE2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50E6830"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4BFF179"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5236238C"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0D444C4D"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102FE97C"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191D06C7"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0999B3C6"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925E3C"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01FEA674"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7FA3421D"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21445588"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5920E63"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5F3EBD7C"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04F82FDE"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05107C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71C71729"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352C4BEC"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9</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7F695A19"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Η/Υ συστήματος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B26839"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vAlign w:val="center"/>
          </w:tcPr>
          <w:p w14:paraId="6254FEFD"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r>
      <w:tr w:rsidR="00022BA9" w:rsidRPr="00C474E5" w14:paraId="2A5E7F37"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7DD0654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3EC9FF2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664D609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17F654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4F5C7E1A"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14B58FD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6433DAC"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Η/Υ συστήματος</w:t>
            </w:r>
            <w:r w:rsidRPr="00C474E5">
              <w:rPr>
                <w:rFonts w:ascii="Verdana" w:eastAsia="Calibri" w:hAnsi="Verdana" w:cs="Segoe UI"/>
                <w:sz w:val="16"/>
                <w:szCs w:val="16"/>
                <w:lang w:val="el-GR" w:eastAsia="en-US"/>
              </w:rPr>
              <w:t xml:space="preserve">, με τα ακόλουθα τεχνικά χαρακτηριστικά: </w:t>
            </w:r>
          </w:p>
          <w:p w14:paraId="5CA1970C"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Model / Chasis AMD X570 ATX Mid Tower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C7D9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B596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901CA2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B5AF73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45CECA0"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Motherboard</w:t>
            </w:r>
            <w:r w:rsidRPr="00C474E5">
              <w:rPr>
                <w:rFonts w:ascii="Verdana" w:eastAsia="Calibri" w:hAnsi="Verdana" w:cs="Segoe UI"/>
                <w:sz w:val="16"/>
                <w:szCs w:val="16"/>
                <w:lang w:val="el-GR" w:eastAsia="en-US"/>
              </w:rPr>
              <w:t xml:space="preserve"> X570 ATX AM4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EE79B6"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00ED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105174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AA41CD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BCA5BC3"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CPU AMD Ryzen 9 3950X 3.5Ghz 16 Core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2F0175" w14:textId="77777777" w:rsidR="00022BA9" w:rsidRPr="00C474E5" w:rsidRDefault="00022BA9" w:rsidP="0012595D">
            <w:pPr>
              <w:suppressAutoHyphens w:val="0"/>
              <w:spacing w:after="160" w:line="259" w:lineRule="auto"/>
              <w:jc w:val="center"/>
              <w:rPr>
                <w:rFonts w:ascii="Tahoma" w:eastAsia="Calibri" w:hAnsi="Tahoma" w:cs="Tahoma"/>
                <w:bCs/>
                <w:sz w:val="16"/>
                <w:szCs w:val="16"/>
                <w:lang w:eastAsia="en-US"/>
              </w:rPr>
            </w:pPr>
            <w:r w:rsidRPr="00C474E5">
              <w:rPr>
                <w:rFonts w:ascii="Tahoma" w:eastAsia="Calibri" w:hAnsi="Tahoma" w:cs="Tahoma"/>
                <w:bCs/>
                <w:sz w:val="16"/>
                <w:szCs w:val="16"/>
                <w:lang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7D97E" w14:textId="77777777" w:rsidR="00022BA9" w:rsidRPr="00C474E5" w:rsidRDefault="00022BA9" w:rsidP="0012595D">
            <w:pPr>
              <w:suppressAutoHyphens w:val="0"/>
              <w:spacing w:after="0" w:line="259" w:lineRule="auto"/>
              <w:jc w:val="center"/>
              <w:rPr>
                <w:rFonts w:ascii="Tahoma" w:eastAsia="Calibri" w:hAnsi="Tahoma" w:cs="Tahoma"/>
                <w:bCs/>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83F9782" w14:textId="77777777" w:rsidR="00022BA9" w:rsidRPr="00C474E5" w:rsidRDefault="00022BA9" w:rsidP="0012595D">
            <w:pPr>
              <w:suppressAutoHyphens w:val="0"/>
              <w:spacing w:after="0" w:line="259" w:lineRule="auto"/>
              <w:jc w:val="center"/>
              <w:rPr>
                <w:rFonts w:ascii="Tahoma" w:eastAsia="Calibri" w:hAnsi="Tahoma" w:cs="Tahoma"/>
                <w:bCs/>
                <w:sz w:val="16"/>
                <w:szCs w:val="16"/>
                <w:lang w:eastAsia="en-US"/>
              </w:rPr>
            </w:pPr>
          </w:p>
        </w:tc>
      </w:tr>
      <w:tr w:rsidR="00022BA9" w:rsidRPr="00C474E5" w14:paraId="388DC5C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4F20F15"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 xml:space="preserve">Cooler </w:t>
            </w:r>
            <w:r w:rsidRPr="00C474E5">
              <w:rPr>
                <w:rFonts w:ascii="Verdana" w:eastAsia="Calibri" w:hAnsi="Verdana" w:cs="Segoe UI"/>
                <w:sz w:val="16"/>
                <w:szCs w:val="16"/>
                <w:lang w:val="el-GR" w:eastAsia="en-US"/>
              </w:rPr>
              <w:t xml:space="preserve"> Corsair H100X 57.2 Liquid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398953"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5EFD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ADE2DB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0CA817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1E9A249"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n-US" w:eastAsia="en-US"/>
              </w:rPr>
              <w:t>Graphics</w:t>
            </w:r>
            <w:r w:rsidRPr="00C474E5">
              <w:rPr>
                <w:rFonts w:ascii="Verdana" w:eastAsia="Calibri" w:hAnsi="Verdana" w:cs="Segoe UI"/>
                <w:sz w:val="16"/>
                <w:szCs w:val="16"/>
                <w:lang w:val="el-GR" w:eastAsia="en-US"/>
              </w:rPr>
              <w:t xml:space="preserve"> </w:t>
            </w:r>
            <w:r w:rsidRPr="00C474E5">
              <w:rPr>
                <w:rFonts w:ascii="Verdana" w:eastAsia="Calibri" w:hAnsi="Verdana" w:cs="Segoe UI"/>
                <w:sz w:val="16"/>
                <w:szCs w:val="16"/>
                <w:lang w:val="en-US" w:eastAsia="en-US"/>
              </w:rPr>
              <w:t>Card</w:t>
            </w:r>
            <w:r w:rsidRPr="00C474E5">
              <w:rPr>
                <w:rFonts w:ascii="Verdana" w:eastAsia="Calibri" w:hAnsi="Verdana" w:cs="Segoe UI"/>
                <w:sz w:val="16"/>
                <w:szCs w:val="16"/>
                <w:lang w:val="el-GR" w:eastAsia="en-US"/>
              </w:rPr>
              <w:t xml:space="preserve"> Τουλάχιστον επιπέδου NVIDIA GeForce RTX 3070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03A46E"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80EF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6F2EF1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973481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3D5C311"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n-US" w:eastAsia="en-US"/>
              </w:rPr>
              <w:t>Memory</w:t>
            </w:r>
            <w:r w:rsidRPr="00C474E5">
              <w:rPr>
                <w:rFonts w:ascii="Verdana" w:eastAsia="Calibri" w:hAnsi="Verdana" w:cs="Segoe UI"/>
                <w:sz w:val="16"/>
                <w:szCs w:val="16"/>
                <w:lang w:val="el-GR" w:eastAsia="en-US"/>
              </w:rPr>
              <w:t xml:space="preserve"> Τουλάχιστον 16 GB DDR4 2666 MHz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A94148"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6CC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E6AFCD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81D6EB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6A218E3"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Συνολικός αριθμός Δίσκων </w:t>
            </w:r>
            <w:r w:rsidRPr="00C474E5">
              <w:rPr>
                <w:rFonts w:ascii="Verdana" w:eastAsia="Calibri" w:hAnsi="Verdana" w:cs="Segoe UI"/>
                <w:sz w:val="16"/>
                <w:szCs w:val="16"/>
                <w:lang w:val="en-US" w:eastAsia="en-US"/>
              </w:rPr>
              <w:t>NVMe</w:t>
            </w:r>
            <w:r w:rsidRPr="00C474E5">
              <w:rPr>
                <w:rFonts w:ascii="Verdana" w:eastAsia="Calibri" w:hAnsi="Verdana" w:cs="Segoe UI"/>
                <w:sz w:val="16"/>
                <w:szCs w:val="16"/>
                <w:lang w:val="el-GR" w:eastAsia="en-US"/>
              </w:rPr>
              <w:t xml:space="preserve"> </w:t>
            </w:r>
            <w:r w:rsidRPr="00C474E5">
              <w:rPr>
                <w:rFonts w:ascii="Verdana" w:eastAsia="Calibri" w:hAnsi="Verdana" w:cs="Segoe UI"/>
                <w:sz w:val="16"/>
                <w:szCs w:val="16"/>
                <w:lang w:val="en-US" w:eastAsia="en-US"/>
              </w:rPr>
              <w:t>SSD</w:t>
            </w:r>
            <w:r w:rsidRPr="00C474E5">
              <w:rPr>
                <w:rFonts w:ascii="Verdana" w:eastAsia="Calibri" w:hAnsi="Verdana" w:cs="Segoe UI"/>
                <w:sz w:val="16"/>
                <w:szCs w:val="16"/>
                <w:lang w:val="el-GR" w:eastAsia="en-US"/>
              </w:rPr>
              <w:t xml:space="preserve"> &gt;=4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A19794"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DDC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88A2E4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62A844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C2D7365"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Οι σκληροί δίσκοί που θα τοποθετηθούν θα είναι τεχνολογίας Μ2-2280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B0A88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38A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E6C920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7D555B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820CBE3"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NVMe SSD Write speed &gt;2000MB/s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AC39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68E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14:paraId="40BC033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r>
      <w:tr w:rsidR="00022BA9" w:rsidRPr="00C474E5" w14:paraId="382E352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E4702F0"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NVMe SSD Read speed &gt;2000MB/s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486B69"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53C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14:paraId="3F94528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r>
      <w:tr w:rsidR="00022BA9" w:rsidRPr="00C474E5" w14:paraId="1B444D2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FBA9AB2"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Δίσκος 1 </w:t>
            </w:r>
            <w:r w:rsidRPr="00C474E5">
              <w:rPr>
                <w:rFonts w:ascii="Verdana" w:eastAsia="Calibri" w:hAnsi="Verdana" w:cs="Segoe UI"/>
                <w:sz w:val="16"/>
                <w:szCs w:val="16"/>
                <w:lang w:val="en-US" w:eastAsia="en-US"/>
              </w:rPr>
              <w:t>OS</w:t>
            </w:r>
            <w:r w:rsidRPr="00C474E5">
              <w:rPr>
                <w:rFonts w:ascii="Verdana" w:eastAsia="Calibri" w:hAnsi="Verdana" w:cs="Segoe UI"/>
                <w:sz w:val="16"/>
                <w:szCs w:val="16"/>
                <w:lang w:val="el-GR" w:eastAsia="en-US"/>
              </w:rPr>
              <w:t xml:space="preserve"> Μ2-2280 τουλάχιστον 400</w:t>
            </w:r>
            <w:r w:rsidRPr="00C474E5">
              <w:rPr>
                <w:rFonts w:ascii="Verdana" w:eastAsia="Calibri" w:hAnsi="Verdana" w:cs="Segoe UI"/>
                <w:sz w:val="16"/>
                <w:szCs w:val="16"/>
                <w:lang w:val="en-US" w:eastAsia="en-US"/>
              </w:rPr>
              <w:t>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CD83F8"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8AC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273B06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4547C5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6504E79"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Δίσκος 2 </w:t>
            </w:r>
            <w:r w:rsidRPr="00C474E5">
              <w:rPr>
                <w:rFonts w:ascii="Verdana" w:eastAsia="Calibri" w:hAnsi="Verdana" w:cs="Segoe UI"/>
                <w:sz w:val="16"/>
                <w:szCs w:val="16"/>
                <w:lang w:val="en-US" w:eastAsia="en-US"/>
              </w:rPr>
              <w:t>Video</w:t>
            </w:r>
            <w:r w:rsidRPr="00C474E5">
              <w:rPr>
                <w:rFonts w:ascii="Verdana" w:eastAsia="Calibri" w:hAnsi="Verdana" w:cs="Segoe UI"/>
                <w:sz w:val="16"/>
                <w:szCs w:val="16"/>
                <w:lang w:val="el-GR" w:eastAsia="en-US"/>
              </w:rPr>
              <w:t xml:space="preserve"> (1)  Μ2-2280 τουλάχιστον 400GB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DF3D1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8747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CD9386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1BB660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833CC2E"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Δίσκος 3 </w:t>
            </w:r>
            <w:r w:rsidRPr="00C474E5">
              <w:rPr>
                <w:rFonts w:ascii="Verdana" w:eastAsia="Calibri" w:hAnsi="Verdana" w:cs="Segoe UI"/>
                <w:sz w:val="16"/>
                <w:szCs w:val="16"/>
                <w:lang w:val="en-US" w:eastAsia="en-US"/>
              </w:rPr>
              <w:t>Video</w:t>
            </w:r>
            <w:r w:rsidRPr="00C474E5">
              <w:rPr>
                <w:rFonts w:ascii="Verdana" w:eastAsia="Calibri" w:hAnsi="Verdana" w:cs="Segoe UI"/>
                <w:sz w:val="16"/>
                <w:szCs w:val="16"/>
                <w:lang w:val="el-GR" w:eastAsia="en-US"/>
              </w:rPr>
              <w:t xml:space="preserve"> (2) Μ2-2280 τουλάχιστον 400</w:t>
            </w:r>
            <w:r w:rsidRPr="00C474E5">
              <w:rPr>
                <w:rFonts w:ascii="Verdana" w:eastAsia="Calibri" w:hAnsi="Verdana" w:cs="Segoe UI"/>
                <w:sz w:val="16"/>
                <w:szCs w:val="16"/>
                <w:lang w:val="en-US" w:eastAsia="en-US"/>
              </w:rPr>
              <w:t>GB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FD2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9292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FAC581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E52E5B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D46234A"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Δίσκος 4 </w:t>
            </w:r>
            <w:r w:rsidRPr="00C474E5">
              <w:rPr>
                <w:rFonts w:ascii="Verdana" w:eastAsia="Calibri" w:hAnsi="Verdana" w:cs="Segoe UI"/>
                <w:sz w:val="16"/>
                <w:szCs w:val="16"/>
                <w:lang w:val="en-US" w:eastAsia="en-US"/>
              </w:rPr>
              <w:t>Data</w:t>
            </w:r>
            <w:r w:rsidRPr="00C474E5">
              <w:rPr>
                <w:rFonts w:ascii="Verdana" w:eastAsia="Calibri" w:hAnsi="Verdana" w:cs="Segoe UI"/>
                <w:sz w:val="16"/>
                <w:szCs w:val="16"/>
                <w:lang w:val="el-GR" w:eastAsia="en-US"/>
              </w:rPr>
              <w:t xml:space="preserve"> Μ2-2280 τουλάχιστον 2ΤΒ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C49451"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B75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4D9B07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D90DA2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D42C729"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Network Card Intel X550-T2 10GbE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DF6681"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C514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14:paraId="4478137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r>
      <w:tr w:rsidR="00022BA9" w:rsidRPr="00C474E5" w14:paraId="5763760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90D32E0"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Οθόνες</w:t>
            </w:r>
            <w:r w:rsidRPr="00C474E5">
              <w:rPr>
                <w:rFonts w:ascii="Verdana" w:eastAsia="Calibri" w:hAnsi="Verdana" w:cs="Segoe UI"/>
                <w:sz w:val="16"/>
                <w:szCs w:val="16"/>
                <w:lang w:val="el-GR" w:eastAsia="en-US"/>
              </w:rPr>
              <w:t xml:space="preserve"> =2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A42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636E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E85A04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729A5C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DB3AC08"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lastRenderedPageBreak/>
              <w:t>Μέγεθος</w:t>
            </w:r>
            <w:r w:rsidRPr="00C474E5">
              <w:rPr>
                <w:rFonts w:ascii="Verdana" w:eastAsia="Calibri" w:hAnsi="Verdana" w:cs="Segoe UI"/>
                <w:sz w:val="16"/>
                <w:szCs w:val="16"/>
                <w:lang w:val="el-GR" w:eastAsia="en-US"/>
              </w:rPr>
              <w:t xml:space="preserve"> κάθε</w:t>
            </w:r>
            <w:r w:rsidRPr="00C474E5">
              <w:rPr>
                <w:rFonts w:ascii="Verdana" w:eastAsia="Calibri" w:hAnsi="Verdana" w:cs="Segoe UI"/>
                <w:sz w:val="16"/>
                <w:szCs w:val="16"/>
                <w:lang w:val="en-US" w:eastAsia="en-US"/>
              </w:rPr>
              <w:t xml:space="preserve"> οθόνης</w:t>
            </w:r>
            <w:r w:rsidRPr="00C474E5">
              <w:rPr>
                <w:rFonts w:ascii="Verdana" w:eastAsia="Calibri" w:hAnsi="Verdana" w:cs="Segoe UI"/>
                <w:sz w:val="16"/>
                <w:szCs w:val="16"/>
                <w:lang w:val="el-GR" w:eastAsia="en-US"/>
              </w:rPr>
              <w:t xml:space="preserve"> &gt;= 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DB7F4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A95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100CF9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12DB1E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3C9CB23"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Πληκτρολόγιο Ποντίκι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82E39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2FF6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FEE39D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75AA57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10E4815"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Λειτουργικό</w:t>
            </w:r>
            <w:r w:rsidRPr="00C474E5">
              <w:rPr>
                <w:rFonts w:ascii="Verdana" w:eastAsia="Calibri" w:hAnsi="Verdana" w:cs="Segoe UI"/>
                <w:sz w:val="16"/>
                <w:szCs w:val="16"/>
                <w:lang w:val="el-GR" w:eastAsia="en-US"/>
              </w:rPr>
              <w:t xml:space="preserve"> Windows 10 -64bit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EF6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0D90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751C76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3CDBF4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B8A75CF"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Web camera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D66D2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3AA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FA5B99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FE0B15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72FF670" w14:textId="77777777" w:rsidR="00022BA9" w:rsidRPr="00C474E5" w:rsidRDefault="00022BA9" w:rsidP="00022BA9">
            <w:pPr>
              <w:numPr>
                <w:ilvl w:val="0"/>
                <w:numId w:val="1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l-GR" w:eastAsia="en-US"/>
              </w:rPr>
              <w:t xml:space="preserve">Εργοστασιακή </w:t>
            </w:r>
            <w:r w:rsidRPr="00C474E5">
              <w:rPr>
                <w:rFonts w:ascii="Verdana" w:eastAsia="Calibri" w:hAnsi="Verdana" w:cs="Segoe UI"/>
                <w:sz w:val="16"/>
                <w:szCs w:val="16"/>
                <w:lang w:val="en-US" w:eastAsia="en-US"/>
              </w:rPr>
              <w:t>Εγγύηση</w:t>
            </w:r>
            <w:r w:rsidRPr="00C474E5">
              <w:rPr>
                <w:rFonts w:ascii="Verdana" w:eastAsia="Calibri" w:hAnsi="Verdana" w:cs="Segoe UI"/>
                <w:sz w:val="16"/>
                <w:szCs w:val="16"/>
                <w:lang w:val="el-GR" w:eastAsia="en-US"/>
              </w:rPr>
              <w:t xml:space="preserve">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0DF2E3"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BE44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EE059C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579FBC5"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9FFF0E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AC9C4D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990DCF8"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29A73EFE"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43BCA110"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367BBD40"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4418234E"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6D0F461E"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01E47B"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102856F1"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6DFEA761"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69C05A8"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A92016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2E4BD01D"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2D7BB543"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DE5A52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16E99425"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5D683424"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10</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01A52552"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Segoe UI" w:eastAsia="Calibri" w:hAnsi="Segoe UI" w:cs="Segoe UI"/>
                <w:sz w:val="18"/>
                <w:szCs w:val="18"/>
                <w:lang w:val="el-GR" w:eastAsia="en-US"/>
              </w:rPr>
              <w:t>Δυναμοδάπεδα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55EE8"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7866B2E3"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2</w:t>
            </w:r>
          </w:p>
        </w:tc>
      </w:tr>
      <w:tr w:rsidR="00022BA9" w:rsidRPr="00C474E5" w14:paraId="5F1B932C"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19E515A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47C62B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32E3BF0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62534E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3C6A8FC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4662E9B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FE9E7CF"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Segoe UI" w:eastAsia="Calibri" w:hAnsi="Segoe UI" w:cs="Segoe UI"/>
                <w:sz w:val="18"/>
                <w:szCs w:val="18"/>
                <w:lang w:val="el-GR" w:eastAsia="en-US"/>
              </w:rPr>
              <w:t>Δυναμοδαπέδων</w:t>
            </w:r>
            <w:r w:rsidRPr="00C474E5">
              <w:rPr>
                <w:rFonts w:ascii="Verdana" w:eastAsia="Calibri" w:hAnsi="Verdana" w:cs="Segoe UI"/>
                <w:sz w:val="16"/>
                <w:szCs w:val="16"/>
                <w:lang w:val="el-GR" w:eastAsia="en-US"/>
              </w:rPr>
              <w:t xml:space="preserve">, με τα ακόλουθα τεχνικά χαρακτηριστικά: </w:t>
            </w:r>
          </w:p>
          <w:p w14:paraId="0B6ECE76"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Διαστάσεις κάθε δυναμοδαπέδου (τουλάχιστον) 40cm X 60cm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4BA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AF84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E0379C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7294E8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BACA39D"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Εύρος μέτρησης στον κατακόρυφο άξονα &gt;=10000Ν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0D963B"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900E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0B4122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CA088E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6B5EA74"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Εύρος μέτρησης στους οριζόντιους άξονες &gt;= 5000Ν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F04F71"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459B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692E67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9A2D46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5B0AA55"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Ιδιοσυχνότητα (Natural Frequency) στον κατακόρυφο άξονα &gt;= 430 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83638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D49E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3589D9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CBCF2E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6BAEA0E"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Ιδιοσυχνότητα  (Natural Frequency) στους οριζόντιους άξονες &gt;= 580Hz</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1D9E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487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2E8818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917789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7BF54E0"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Μέγιστο σφάλμα στατικής μάζας στον κατακόρυφο άξονα &lt; 2Ν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27B764"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3630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4E9D18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E65B60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47AF9C6"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Crosstalk </w:t>
            </w:r>
            <w:r w:rsidRPr="00C474E5">
              <w:rPr>
                <w:rFonts w:ascii="Verdana" w:eastAsia="Calibri" w:hAnsi="Verdana" w:cs="Segoe UI"/>
                <w:sz w:val="16"/>
                <w:szCs w:val="16"/>
                <w:lang w:eastAsia="en-US"/>
              </w:rPr>
              <w:t xml:space="preserve">0 </w:t>
            </w:r>
            <w:r w:rsidRPr="00C474E5">
              <w:rPr>
                <w:rFonts w:ascii="Verdana" w:eastAsia="Calibri" w:hAnsi="Verdana" w:cs="Segoe UI"/>
                <w:sz w:val="16"/>
                <w:szCs w:val="16"/>
                <w:lang w:val="el-GR" w:eastAsia="en-US"/>
              </w:rPr>
              <w:t>(μηδέν</w:t>
            </w:r>
            <w:r w:rsidRPr="00C474E5">
              <w:rPr>
                <w:rFonts w:ascii="Verdana" w:eastAsia="Calibri" w:hAnsi="Verdana" w:cs="Segoe UI"/>
                <w:sz w:val="16"/>
                <w:szCs w:val="16"/>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CCF97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4B6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736DA6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9DC6FC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F03FF41"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l-GR" w:eastAsia="en-US"/>
              </w:rPr>
              <w:t>Γραμμικότητα</w:t>
            </w:r>
            <w:r w:rsidRPr="00C474E5">
              <w:rPr>
                <w:rFonts w:ascii="Verdana" w:eastAsia="Calibri" w:hAnsi="Verdana" w:cs="Segoe UI"/>
                <w:sz w:val="16"/>
                <w:szCs w:val="16"/>
                <w:lang w:val="en-US" w:eastAsia="en-US"/>
              </w:rPr>
              <w:t xml:space="preserve"> (Linearity) &lt; 0.2% Full Scale Output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6457F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FD2D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14:paraId="6B990ED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r>
      <w:tr w:rsidR="00022BA9" w:rsidRPr="00C474E5" w14:paraId="3FF4C27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8B82AEF"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Περιλαμβάνει Ενισχυτή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FB4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B8E3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DEB890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A5F15E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BD4F871"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αλλαγής Gain στον ενισχυτή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4BDD2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FA2F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ECBC55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0A2B1E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CD89463"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Έξοδος Δεδομένων Αναλογική και USB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C186C3"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BB6C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B8035F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4D783D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C90943D"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περιλαμβάνεται λογισμικό συλλογής δεδομένων μέσω USB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93920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9E7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70924D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16947D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AE9448B"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περιλαμβάνονται όλα τα απαραίτητα καλώδια για σύνδεση με PC ή κάρτα A/D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4AE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0976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CBCC8A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42F9FA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EF4DE69"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Μήκος καλωδίου σύνδεσης Δυναμοδαπέδου-ενισχυτή τουλάχιστον </w:t>
            </w:r>
            <w:r w:rsidRPr="00C474E5">
              <w:rPr>
                <w:rFonts w:eastAsia="Calibri" w:cs="Times New Roman"/>
                <w:szCs w:val="22"/>
                <w:lang w:val="el-GR" w:eastAsia="en-US"/>
              </w:rPr>
              <w:t>10m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0558E9"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0926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56C3B6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B48E93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20DB811"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Εγκατάσταση στο εργαστήριο από τον προμηθευτή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5B46B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622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6252D5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8C9194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72722C4"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Δημιουργία υπερυψωμένου δαπέδου ύψους ίσο με το ύψος του δυναμοδαπέδου σε όλο το εργαστήριο (διαστάσεις 7.5m X 5m)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6D9FDB"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A68B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1AF9A8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A055F9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5DB442F"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Καλωδίωση σε κανάλια από τον προμηθευτή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389E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F348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46FA47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9E9D80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B3209F1"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Διασύνδεση με υποσύστημα 5</w:t>
            </w:r>
            <w:r w:rsidRPr="00C474E5">
              <w:rPr>
                <w:rFonts w:eastAsia="Calibri" w:cs="Times New Roman"/>
                <w:szCs w:val="22"/>
                <w:lang w:val="el-GR" w:eastAsia="en-US"/>
              </w:rPr>
              <w:t xml:space="preserve"> </w:t>
            </w:r>
            <w:r w:rsidRPr="00C474E5">
              <w:rPr>
                <w:rFonts w:ascii="Verdana" w:eastAsia="Calibri" w:hAnsi="Verdana" w:cs="Segoe UI"/>
                <w:sz w:val="16"/>
                <w:szCs w:val="16"/>
                <w:lang w:val="el-GR" w:eastAsia="en-US"/>
              </w:rPr>
              <w:t>Από προμηθευτή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B4185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F83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53CD5F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F915AA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B112FDA"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Το λογισμικό να παρέχει δυνατότητα εξαγωγής των δεδομένων (raw data) από τους αισθητήρες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65979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523B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1E8159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2297A9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64EE0B5" w14:textId="77777777" w:rsidR="00022BA9" w:rsidRPr="00C474E5" w:rsidRDefault="00022BA9" w:rsidP="00022BA9">
            <w:pPr>
              <w:numPr>
                <w:ilvl w:val="0"/>
                <w:numId w:val="4"/>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Εργοστασιακή εγγύηση τουλάχιστον </w:t>
            </w:r>
            <w:r w:rsidRPr="00C474E5">
              <w:rPr>
                <w:rFonts w:ascii="Verdana" w:eastAsia="Calibri" w:hAnsi="Verdana" w:cs="Segoe UI"/>
                <w:sz w:val="16"/>
                <w:szCs w:val="16"/>
                <w:lang w:val="en-US" w:eastAsia="en-US"/>
              </w:rPr>
              <w:t>3</w:t>
            </w:r>
            <w:r w:rsidRPr="00C474E5">
              <w:rPr>
                <w:rFonts w:ascii="Verdana" w:eastAsia="Calibri" w:hAnsi="Verdana" w:cs="Segoe UI"/>
                <w:sz w:val="16"/>
                <w:szCs w:val="16"/>
                <w:lang w:val="el-GR" w:eastAsia="en-US"/>
              </w:rPr>
              <w:t xml:space="preserve"> έτη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0F29F1"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C02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3800AC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7E6D3C7"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2C518D1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F9F4E3A"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D88E5DB"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7D1003C1"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6D577599"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4F47559C"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7EAC1237"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2A43D24D"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E79371"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6A6CFBAC"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14A74834"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1FFD95C"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F42A37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3A870964"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69801B77"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2AA91C6"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353437FF"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0899C53"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6A3F0726"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Ασύρματος Ηλεκτρομυογράφος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22555"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vAlign w:val="center"/>
          </w:tcPr>
          <w:p w14:paraId="605EF044"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r>
      <w:tr w:rsidR="00022BA9" w:rsidRPr="00C474E5" w14:paraId="22F34193"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2F54FC9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lastRenderedPageBreak/>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A6A12BA"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025D516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1096CA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719958D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672EE91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92760DE"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Ασύρματου Ηλεκτρομυογράφου</w:t>
            </w:r>
            <w:r w:rsidRPr="00C474E5">
              <w:rPr>
                <w:rFonts w:ascii="Verdana" w:eastAsia="Calibri" w:hAnsi="Verdana" w:cs="Segoe UI"/>
                <w:sz w:val="16"/>
                <w:szCs w:val="16"/>
                <w:lang w:val="el-GR" w:eastAsia="en-US"/>
              </w:rPr>
              <w:t xml:space="preserve">, με τα ακόλουθα τεχνικά χαρακτηριστικά: </w:t>
            </w:r>
          </w:p>
          <w:p w14:paraId="26BC14E5"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Μέγιστος Αριθμός καναλιών ως έξοδος 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A4C6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535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DD388A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81C509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DB07FE8"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Μονάδες ασύρματων μονάδων EMG &gt;=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27A06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06C7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08D4F0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189964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14CCDC3"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Βάρος κάθε μονάδας &lt;= 15gr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7E580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DCF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19EBB7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1C0183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655D192"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Μέγιστη συχνότητα δειγματοληψίας &gt;=3000Hz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5589FB"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B538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ADFAB6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D200BC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16CCE10"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n-US" w:eastAsia="en-US"/>
              </w:rPr>
              <w:t xml:space="preserve">Onboard memory </w:t>
            </w:r>
            <w:r w:rsidRPr="00C474E5">
              <w:rPr>
                <w:rFonts w:ascii="Verdana" w:eastAsia="Calibri" w:hAnsi="Verdana" w:cs="Segoe UI"/>
                <w:sz w:val="16"/>
                <w:szCs w:val="16"/>
                <w:lang w:val="el-GR" w:eastAsia="en-US"/>
              </w:rPr>
              <w:t>για</w:t>
            </w:r>
            <w:r w:rsidRPr="00C474E5">
              <w:rPr>
                <w:rFonts w:ascii="Verdana" w:eastAsia="Calibri" w:hAnsi="Verdana" w:cs="Segoe UI"/>
                <w:sz w:val="16"/>
                <w:szCs w:val="16"/>
                <w:lang w:val="en-US" w:eastAsia="en-US"/>
              </w:rPr>
              <w:t xml:space="preserve"> Data recovery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39E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BAD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14:paraId="1697EB0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r>
      <w:tr w:rsidR="00022BA9" w:rsidRPr="00C474E5" w14:paraId="569D2DA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17015BA"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Ανάλυση εξόδου 16bit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FE4AE6"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3A9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7B06EF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FAD684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6EE3809"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n-US" w:eastAsia="en-US"/>
              </w:rPr>
            </w:pPr>
            <w:r w:rsidRPr="00C474E5">
              <w:rPr>
                <w:rFonts w:ascii="Verdana" w:eastAsia="Calibri" w:hAnsi="Verdana" w:cs="Segoe UI"/>
                <w:sz w:val="16"/>
                <w:szCs w:val="16"/>
                <w:lang w:val="el-GR" w:eastAsia="en-US"/>
              </w:rPr>
              <w:t>Εσωτερική</w:t>
            </w:r>
            <w:r w:rsidRPr="00C474E5">
              <w:rPr>
                <w:rFonts w:ascii="Verdana" w:eastAsia="Calibri" w:hAnsi="Verdana" w:cs="Segoe UI"/>
                <w:sz w:val="16"/>
                <w:szCs w:val="16"/>
                <w:lang w:val="en-US" w:eastAsia="en-US"/>
              </w:rPr>
              <w:t xml:space="preserve"> </w:t>
            </w:r>
            <w:r w:rsidRPr="00C474E5">
              <w:rPr>
                <w:rFonts w:ascii="Verdana" w:eastAsia="Calibri" w:hAnsi="Verdana" w:cs="Segoe UI"/>
                <w:sz w:val="16"/>
                <w:szCs w:val="16"/>
                <w:lang w:val="el-GR" w:eastAsia="en-US"/>
              </w:rPr>
              <w:t>ανάλυση</w:t>
            </w:r>
            <w:r w:rsidRPr="00C474E5">
              <w:rPr>
                <w:rFonts w:ascii="Verdana" w:eastAsia="Calibri" w:hAnsi="Verdana" w:cs="Segoe UI"/>
                <w:sz w:val="16"/>
                <w:szCs w:val="16"/>
                <w:lang w:val="en-US" w:eastAsia="en-US"/>
              </w:rPr>
              <w:t xml:space="preserve"> (internal sampling resolution) 24bit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E8AA94"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4CC8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14:paraId="6F872BE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n-US" w:eastAsia="en-US"/>
              </w:rPr>
            </w:pPr>
          </w:p>
        </w:tc>
      </w:tr>
      <w:tr w:rsidR="00022BA9" w:rsidRPr="00C474E5" w14:paraId="29CEE42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A877B89"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Baseline noise &lt;1μV</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9B12A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69ED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6A8EE6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D53DF4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1125906"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Απόσταση λήψης από κεντρική μονάδα 30</w:t>
            </w:r>
            <w:r w:rsidRPr="00C474E5">
              <w:rPr>
                <w:rFonts w:ascii="Verdana" w:eastAsia="Calibri" w:hAnsi="Verdana" w:cs="Segoe UI"/>
                <w:sz w:val="16"/>
                <w:szCs w:val="16"/>
                <w:lang w:val="en-US" w:eastAsia="en-US"/>
              </w:rPr>
              <w:t>m</w:t>
            </w:r>
            <w:r w:rsidRPr="00C474E5">
              <w:rPr>
                <w:rFonts w:ascii="Verdana" w:eastAsia="Calibri" w:hAnsi="Verdana" w:cs="Segoe UI"/>
                <w:sz w:val="16"/>
                <w:szCs w:val="16"/>
                <w:lang w:val="el-GR"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DF3E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2ABA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76FF69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541609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5A9EAF5"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επιλεγόμενου φίλτρου high pass 5/10/20 Ηz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A78104"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D18E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481DE7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EB6B66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8225785"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επιλεγόμενου φίλτρου low pass 500/1000/1500Ηz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844FA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68D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64F63D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2F0AC3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2807259"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Onboard memory</w:t>
            </w:r>
            <w:r w:rsidRPr="00C474E5">
              <w:rPr>
                <w:rFonts w:ascii="Verdana" w:eastAsia="Calibri" w:hAnsi="Verdana" w:cs="Segoe UI"/>
                <w:sz w:val="16"/>
                <w:szCs w:val="16"/>
                <w:lang w:val="en-US" w:eastAsia="en-US"/>
              </w:rPr>
              <w:t xml:space="preserve"> 2GB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AF8D8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4918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EDF2DE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799FA1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60AB355"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Κάθε ασύρματη μονάδα μπορεί να χρησιμοποιηθεί και ως IMU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EB46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7D5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851078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3C9400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91B311F"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IMU accelerometer</w:t>
            </w:r>
            <w:r w:rsidRPr="00C474E5">
              <w:rPr>
                <w:rFonts w:ascii="Verdana" w:eastAsia="Calibri" w:hAnsi="Verdana" w:cs="Segoe UI"/>
                <w:sz w:val="16"/>
                <w:szCs w:val="16"/>
                <w:lang w:val="en-US" w:eastAsia="en-US"/>
              </w:rPr>
              <w:t xml:space="preserve"> +/- 16g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384F06"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C6E1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357A10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5D992F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AA9B551"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IMU gyroscope</w:t>
            </w:r>
            <w:r w:rsidRPr="00C474E5">
              <w:rPr>
                <w:rFonts w:ascii="Verdana" w:eastAsia="Calibri" w:hAnsi="Verdana" w:cs="Segoe UI"/>
                <w:sz w:val="16"/>
                <w:szCs w:val="16"/>
                <w:lang w:val="en-US" w:eastAsia="en-US"/>
              </w:rPr>
              <w:t xml:space="preserve"> +/- 2000 deg/s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9DB26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DCC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36DC98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C1B9C4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6E7F3C9"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IMU magnetometer</w:t>
            </w:r>
            <w:r w:rsidRPr="00C474E5">
              <w:rPr>
                <w:rFonts w:ascii="Verdana" w:eastAsia="Calibri" w:hAnsi="Verdana" w:cs="Segoe UI"/>
                <w:sz w:val="16"/>
                <w:szCs w:val="16"/>
                <w:lang w:val="en-US" w:eastAsia="en-US"/>
              </w:rPr>
              <w:t xml:space="preserve"> +/- 4800 μΤ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8028C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546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118B66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ABDC17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A468B4E"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Δυνατότητα σύνδεσης κάθε μονάδας εκτός από αισθητήρα EMG επιφανείας και με αισθητήρες Fine-wire EMG 2D goniometer, Force sensor.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B2EE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493E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E4B530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6B758E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CB2A381"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Θα έχει λειτουργεί με ηλεκτρόδια μιας χρήσεως.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37601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DE5C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A14456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F0E47C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2DAA9FA"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Θα συνοδεύεται με 500 διπλά ηλεκτρόδια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B7B2A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DEB3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34667F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C17B3C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1E4F5E9"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Το λογισμικό να παρέχει δυνατότητα εξαγωγής των δεδομένων (raw data) από τους αισθητήρες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BACA34"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C0F9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21E365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09E52E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4596D2F" w14:textId="77777777" w:rsidR="00022BA9" w:rsidRPr="00C474E5" w:rsidRDefault="00022BA9" w:rsidP="00022BA9">
            <w:pPr>
              <w:numPr>
                <w:ilvl w:val="0"/>
                <w:numId w:val="15"/>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Εργοστασιακή Εγγύηση</w:t>
            </w:r>
            <w:r w:rsidRPr="00C474E5">
              <w:rPr>
                <w:rFonts w:ascii="Verdana" w:eastAsia="Calibri" w:hAnsi="Verdana" w:cs="Segoe UI"/>
                <w:sz w:val="16"/>
                <w:szCs w:val="16"/>
                <w:lang w:val="en-US" w:eastAsia="en-US"/>
              </w:rPr>
              <w:t xml:space="preserve">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E66E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ED36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0802F2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EB4A18E"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4DFFA7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F982DD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C22D0E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27089783"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62A69F8C"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Τμήμα: </w:t>
            </w:r>
            <w:r w:rsidRPr="00C474E5">
              <w:rPr>
                <w:rFonts w:ascii="Tahoma" w:eastAsia="Calibri" w:hAnsi="Tahoma" w:cs="Tahoma"/>
                <w:sz w:val="16"/>
                <w:szCs w:val="16"/>
                <w:lang w:val="el-GR" w:eastAsia="en-US"/>
              </w:rPr>
              <w:t>ΙΑΤΡΙΚΗΣ</w:t>
            </w:r>
            <w:r w:rsidRPr="00C474E5">
              <w:rPr>
                <w:rFonts w:ascii="Segoe UI" w:eastAsia="Calibri" w:hAnsi="Segoe UI" w:cs="Segoe UI"/>
                <w:sz w:val="16"/>
                <w:szCs w:val="16"/>
                <w:lang w:val="el-GR" w:eastAsia="en-US"/>
              </w:rPr>
              <w:t xml:space="preserve"> </w:t>
            </w:r>
          </w:p>
          <w:p w14:paraId="2D43AB55"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 xml:space="preserve">Εργαστήριο: </w:t>
            </w:r>
            <w:r w:rsidRPr="00C474E5">
              <w:rPr>
                <w:rFonts w:ascii="Tahoma" w:eastAsia="Calibri" w:hAnsi="Tahoma" w:cs="Tahoma"/>
                <w:sz w:val="16"/>
                <w:szCs w:val="16"/>
                <w:lang w:val="el-GR" w:eastAsia="en-US"/>
              </w:rPr>
              <w:t>ΦΙΑ</w:t>
            </w:r>
          </w:p>
          <w:p w14:paraId="18109DD2" w14:textId="77777777" w:rsidR="00022BA9" w:rsidRPr="00C474E5"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C474E5">
              <w:rPr>
                <w:rFonts w:ascii="Segoe UI" w:eastAsia="Calibri" w:hAnsi="Segoe UI" w:cs="Segoe UI"/>
                <w:sz w:val="16"/>
                <w:szCs w:val="16"/>
                <w:lang w:val="el-GR" w:eastAsia="en-US"/>
              </w:rPr>
              <w:t>Κτίριο-Όροφος: ΦΙΑ -</w:t>
            </w:r>
            <w:r w:rsidRPr="00C474E5">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50832EC5"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A61F38"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0FA95336" w14:textId="77777777" w:rsidR="00022BA9" w:rsidRDefault="00022BA9" w:rsidP="00022BA9">
      <w:pPr>
        <w:suppressAutoHyphens w:val="0"/>
        <w:spacing w:after="160" w:line="259" w:lineRule="auto"/>
        <w:jc w:val="left"/>
        <w:rPr>
          <w:rFonts w:eastAsia="Calibri" w:cs="Times New Roman"/>
          <w:szCs w:val="22"/>
          <w:lang w:val="el-GR" w:eastAsia="en-US"/>
        </w:rPr>
      </w:pPr>
    </w:p>
    <w:p w14:paraId="6DE9F131" w14:textId="77777777" w:rsidR="00022BA9" w:rsidRPr="00C474E5" w:rsidRDefault="00022BA9" w:rsidP="00022BA9">
      <w:pPr>
        <w:suppressAutoHyphens w:val="0"/>
        <w:spacing w:after="160" w:line="259" w:lineRule="auto"/>
        <w:jc w:val="left"/>
        <w:rPr>
          <w:rFonts w:eastAsia="Calibri" w:cs="Times New Roman"/>
          <w:szCs w:val="22"/>
          <w:lang w:val="el-GR" w:eastAsia="en-US"/>
        </w:rPr>
      </w:pPr>
      <w:r>
        <w:rPr>
          <w:rFonts w:eastAsia="Calibri" w:cs="Times New Roman"/>
          <w:szCs w:val="22"/>
          <w:lang w:val="el-GR" w:eastAsia="en-US"/>
        </w:rPr>
        <w:br w:type="page"/>
      </w: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2B1FD97A"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42D6D5F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lastRenderedPageBreak/>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46DA632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431BB361"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18BD57A6"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2D832C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606C4BDA"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FE6DC1B"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12</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6970041"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Εργοσπειρόμετρο με λογισμικό</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F18E9C" w14:textId="77777777" w:rsidR="00022BA9" w:rsidRPr="00C474E5" w:rsidRDefault="00022BA9" w:rsidP="0012595D">
            <w:pPr>
              <w:suppressAutoHyphens w:val="0"/>
              <w:spacing w:after="0" w:line="259" w:lineRule="auto"/>
              <w:jc w:val="center"/>
              <w:rPr>
                <w:rFonts w:ascii="Tahoma" w:eastAsia="Calibri" w:hAnsi="Tahoma" w:cs="Tahoma"/>
                <w:sz w:val="16"/>
                <w:szCs w:val="16"/>
                <w:lang w:val="en-US" w:eastAsia="en-US"/>
              </w:rPr>
            </w:pPr>
            <w:r w:rsidRPr="00C474E5">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vAlign w:val="center"/>
          </w:tcPr>
          <w:p w14:paraId="42F8DE13" w14:textId="77777777" w:rsidR="00022BA9" w:rsidRPr="00C474E5" w:rsidRDefault="00022BA9" w:rsidP="0012595D">
            <w:pPr>
              <w:suppressAutoHyphens w:val="0"/>
              <w:spacing w:after="0" w:line="259" w:lineRule="auto"/>
              <w:jc w:val="center"/>
              <w:rPr>
                <w:rFonts w:ascii="Tahoma" w:eastAsia="Calibri" w:hAnsi="Tahoma" w:cs="Tahoma"/>
                <w:sz w:val="16"/>
                <w:szCs w:val="16"/>
                <w:lang w:val="en-US" w:eastAsia="en-US"/>
              </w:rPr>
            </w:pPr>
            <w:r w:rsidRPr="00C474E5">
              <w:rPr>
                <w:rFonts w:ascii="Tahoma" w:eastAsia="Calibri" w:hAnsi="Tahoma" w:cs="Tahoma"/>
                <w:sz w:val="16"/>
                <w:szCs w:val="16"/>
                <w:lang w:val="en-US" w:eastAsia="en-US"/>
              </w:rPr>
              <w:t>1</w:t>
            </w:r>
          </w:p>
        </w:tc>
      </w:tr>
      <w:tr w:rsidR="00022BA9" w:rsidRPr="00C474E5" w14:paraId="6F46F83B"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5A6D8F1"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CDD5ADC"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32F38470"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32C8059"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1D44B0FF"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2B29771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0ADE839"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Εργοσπειρόμετρου με λογισμικό</w:t>
            </w:r>
            <w:r w:rsidRPr="00C474E5">
              <w:rPr>
                <w:rFonts w:ascii="Verdana" w:eastAsia="Calibri" w:hAnsi="Verdana" w:cs="Segoe UI"/>
                <w:sz w:val="16"/>
                <w:szCs w:val="16"/>
                <w:lang w:val="el-GR" w:eastAsia="en-US"/>
              </w:rPr>
              <w:t xml:space="preserve">, με τα ακόλουθα τεχνικά χαρακτηριστικά: </w:t>
            </w:r>
          </w:p>
          <w:p w14:paraId="7AB27EB0"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Εργοσπειρομετρικό σύστημα το οποίο να μετρά και να απεικονίζει όλες τις παραμέτρους VO2 – VCO2 χρησιμοποιώντας breath by breath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317A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03DD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771FDF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8912BA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0CAF004"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Ο πνευμοταχογράφος και τα επιστόμια να αποστειρώνονται εύκολα και να αντικαθίστανται μεταξύ των εξετάσεων για προστασία των εξεταζόμενων.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66C5E9"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34A3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0041B1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928221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443C89B"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παραδοθούν μαζί με το σύστημα 30 πνευμοταχογράφοι.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73CB94"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F4D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C9E8A2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FCCC16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3B181E3"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Το σύστημα να μην χρειάζεται νέα βαθμονόμηση ή επιπλέον χρόνος θέρμανσης (warm up time) μετά από αντικατάσταση πνευμοταχογράφου παρά μόνο μια φορά την ημέρα.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D0A2A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BB8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3B41D1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1B5E45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D24D30D"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σύστημα βαθμονόμησης αναλυτών Ο2 και CO2 αυτόματο καθώς και βαθμονόμηση ροών με σύριγγα 3 λίτρων. Να παραδοθεί μαζί με το σύστημα πρότυπη σύριγγα 3 λίτρων.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87D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629F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D03B14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735D59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A069442"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Το σύστημα πρέπει να έχει γρήγορη ανταπόκριση για τους αναλυτές  O2 &amp; CO2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72851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7AE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E9CFA2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D373FF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7506590"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Ο αναλυτής οξυγόνου να μετράει 0-100% με ακρίβεια καλύτερη από ± 1% και χρόνο ανταπόκρισης καλύτερο από 150ms κατά τη διάρκεια μέτρησης breath by breath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551F6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18C7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E960B2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E81F55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B9DF4A5"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Ο αναλυτής διοξειδίου να μετράει 0-10% με ακρίβεια ± 1% και χρόνο ανταπόκρισης καλύτερο από 150ms κατά τη διάρκεια μέτρησης breath by breath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BF38D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038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337CB6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3FA2A6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AAE1825"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Το πρόγραμμα να επιτρέπει την τροποποίηση όλων των πινάκων αλλά και των γραφημάτων ανάλογα με τις επιθυμίες του χειριστή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21D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C7CF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BB1EDB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37DB06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F387FFD"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Μέτρηση συγχρονισμένου Heart Rate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92E1F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2DB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22D00A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03343E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7E419D4" w14:textId="77777777" w:rsidR="00022BA9" w:rsidRPr="00C474E5"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Συγχρονισμένη μέτρηση Οξυμετρίας spO2 με αισθητήρα ενηλίκων δακτύλου πολλαπλών χρήσεων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BFDAB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7874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04CDFD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0F3E42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9C08269"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Το πρόγραμμα να παρέχει ανίχνευσή αναερόβιου κατωφλιού με χρήση V-slope αλλά και τουλάχιστον 4 τρόπων συνολικά.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579DE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9E9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99B96C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E5BD3D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78464D1"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Το σύστημα να περιλαμβάνει πλήρη σπειρομέτρηση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65B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600E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B0C9FD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1A01D0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3DBB54E"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Να μπορεί να επεκταθεί με τεστ κόπωσης, οξύμετρο, αυτόματο πιεσόμετρο.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C73A04"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8CA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565133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FFC911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68721EF"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Τα αποτελέσματα να μπορούν αποθηκευτούν σε μορφή pdf.</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2DC01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F17E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8B417A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21CFB9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7566835"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Να υποστηρίζει το πρωτόκολλο HL7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E89F1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BBCB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BF2F13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07FD2F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CEC8833"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Κατάλληλο PC για την λειτουργία του με μία οθόνη 27”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1FD2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94E9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ED8714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2DA850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2CD43D2"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Τροχήλατο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AF8CF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594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BD12DE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D3F763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42D56E5"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Ο κατασκευαστής του Εργοσπειρόμετρου να διαθέτει πιστοποιητικό ISO13485 ή FDA21</w:t>
            </w:r>
            <w:r>
              <w:rPr>
                <w:rFonts w:ascii="Verdana" w:eastAsia="Calibri" w:hAnsi="Verdana" w:cs="Segoe UI"/>
                <w:sz w:val="16"/>
                <w:szCs w:val="16"/>
                <w:lang w:val="el-GR" w:eastAsia="en-US"/>
              </w:rPr>
              <w:t xml:space="preserve"> και να προσκομιστεί.</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6B7FBB"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226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B04410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C38F91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6A62F08"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Το σύστημα να παραδοθεί έτοιμο προς χρήση με όλα τα απαραίτητα για τη λειτουργία του εξαρτήματα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67421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E38E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DB9CEA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BA1F9A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0B8B1D5" w14:textId="77777777" w:rsidR="00022BA9" w:rsidRPr="00A46D90" w:rsidRDefault="00022BA9" w:rsidP="00022BA9">
            <w:pPr>
              <w:numPr>
                <w:ilvl w:val="0"/>
                <w:numId w:val="16"/>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Εργοστασιακή Εγγύηση</w:t>
            </w:r>
            <w:r w:rsidRPr="00A46D90">
              <w:rPr>
                <w:rFonts w:ascii="Verdana" w:eastAsia="Calibri" w:hAnsi="Verdana" w:cs="Segoe UI"/>
                <w:sz w:val="16"/>
                <w:szCs w:val="16"/>
                <w:lang w:val="en-US" w:eastAsia="en-US"/>
              </w:rPr>
              <w:t xml:space="preserve"> τουλάχιστον </w:t>
            </w:r>
            <w:r w:rsidRPr="00A46D90">
              <w:rPr>
                <w:rFonts w:ascii="Verdana" w:eastAsia="Calibri" w:hAnsi="Verdana" w:cs="Segoe UI"/>
                <w:sz w:val="16"/>
                <w:szCs w:val="16"/>
                <w:lang w:val="el-GR" w:eastAsia="en-US"/>
              </w:rPr>
              <w:t>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275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5BA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0D4B7F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EB77374"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5FF2AE91" w14:textId="77777777" w:rsidR="00022BA9" w:rsidRPr="00A46D90" w:rsidRDefault="00022BA9" w:rsidP="0012595D">
            <w:pPr>
              <w:suppressAutoHyphens w:val="0"/>
              <w:spacing w:after="0" w:line="259" w:lineRule="auto"/>
              <w:jc w:val="center"/>
              <w:rPr>
                <w:rFonts w:ascii="Tahoma" w:eastAsia="Calibri" w:hAnsi="Tahoma" w:cs="Tahoma"/>
                <w:b/>
                <w:sz w:val="16"/>
                <w:szCs w:val="16"/>
                <w:lang w:val="el-GR" w:eastAsia="en-US"/>
              </w:rPr>
            </w:pPr>
            <w:r w:rsidRPr="00A46D90">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C1FCE08" w14:textId="77777777" w:rsidR="00022BA9" w:rsidRPr="00A46D90" w:rsidRDefault="00022BA9" w:rsidP="0012595D">
            <w:pPr>
              <w:suppressAutoHyphens w:val="0"/>
              <w:spacing w:after="0" w:line="259" w:lineRule="auto"/>
              <w:jc w:val="center"/>
              <w:rPr>
                <w:rFonts w:ascii="Tahoma" w:eastAsia="Calibri" w:hAnsi="Tahoma" w:cs="Tahoma"/>
                <w:b/>
                <w:sz w:val="16"/>
                <w:szCs w:val="16"/>
                <w:lang w:val="el-GR" w:eastAsia="en-US"/>
              </w:rPr>
            </w:pPr>
            <w:r w:rsidRPr="00A46D90">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B30158B"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7155B4FF"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4ED4E9A7" w14:textId="77777777" w:rsidR="00022BA9" w:rsidRPr="00A46D90"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A46D90">
              <w:rPr>
                <w:rFonts w:ascii="Segoe UI" w:eastAsia="Calibri" w:hAnsi="Segoe UI" w:cs="Segoe UI"/>
                <w:sz w:val="16"/>
                <w:szCs w:val="16"/>
                <w:lang w:val="el-GR" w:eastAsia="en-US"/>
              </w:rPr>
              <w:t xml:space="preserve">Τμήμα: </w:t>
            </w:r>
            <w:r w:rsidRPr="00A46D90">
              <w:rPr>
                <w:rFonts w:ascii="Tahoma" w:eastAsia="Calibri" w:hAnsi="Tahoma" w:cs="Tahoma"/>
                <w:sz w:val="16"/>
                <w:szCs w:val="16"/>
                <w:lang w:val="el-GR" w:eastAsia="en-US"/>
              </w:rPr>
              <w:t>ΙΑΤΡΙΚΗΣ</w:t>
            </w:r>
            <w:r w:rsidRPr="00A46D90">
              <w:rPr>
                <w:rFonts w:ascii="Segoe UI" w:eastAsia="Calibri" w:hAnsi="Segoe UI" w:cs="Segoe UI"/>
                <w:sz w:val="16"/>
                <w:szCs w:val="16"/>
                <w:lang w:val="el-GR" w:eastAsia="en-US"/>
              </w:rPr>
              <w:t xml:space="preserve"> </w:t>
            </w:r>
          </w:p>
          <w:p w14:paraId="59149491" w14:textId="77777777" w:rsidR="00022BA9" w:rsidRPr="00A46D90"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A46D90">
              <w:rPr>
                <w:rFonts w:ascii="Segoe UI" w:eastAsia="Calibri" w:hAnsi="Segoe UI" w:cs="Segoe UI"/>
                <w:sz w:val="16"/>
                <w:szCs w:val="16"/>
                <w:lang w:val="el-GR" w:eastAsia="en-US"/>
              </w:rPr>
              <w:t xml:space="preserve">Εργαστήριο: </w:t>
            </w:r>
            <w:r w:rsidRPr="00A46D90">
              <w:rPr>
                <w:rFonts w:ascii="Tahoma" w:eastAsia="Calibri" w:hAnsi="Tahoma" w:cs="Tahoma"/>
                <w:sz w:val="16"/>
                <w:szCs w:val="16"/>
                <w:lang w:val="el-GR" w:eastAsia="en-US"/>
              </w:rPr>
              <w:t>ΦΙΑ</w:t>
            </w:r>
          </w:p>
          <w:p w14:paraId="059463E8" w14:textId="77777777" w:rsidR="00022BA9" w:rsidRPr="00A46D90"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A46D90">
              <w:rPr>
                <w:rFonts w:ascii="Segoe UI" w:eastAsia="Calibri" w:hAnsi="Segoe UI" w:cs="Segoe UI"/>
                <w:sz w:val="16"/>
                <w:szCs w:val="16"/>
                <w:lang w:val="el-GR" w:eastAsia="en-US"/>
              </w:rPr>
              <w:t>Κτίριο-Όροφος: ΦΙΑ -</w:t>
            </w:r>
            <w:r w:rsidRPr="00A46D90">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28C97DF8" w14:textId="77777777" w:rsidR="00022BA9" w:rsidRPr="00A46D90" w:rsidRDefault="00022BA9" w:rsidP="0012595D">
            <w:pPr>
              <w:suppressAutoHyphens w:val="0"/>
              <w:spacing w:after="0" w:line="259" w:lineRule="auto"/>
              <w:jc w:val="center"/>
              <w:rPr>
                <w:rFonts w:ascii="Tahoma" w:eastAsia="Calibri" w:hAnsi="Tahoma" w:cs="Tahoma"/>
                <w:sz w:val="16"/>
                <w:szCs w:val="16"/>
                <w:lang w:val="el-GR" w:eastAsia="en-US"/>
              </w:rPr>
            </w:pPr>
            <w:r w:rsidRPr="00A46D90">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F25FE5"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000D8E8E"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p w14:paraId="23229110" w14:textId="77777777" w:rsidR="00022BA9" w:rsidRPr="00C474E5" w:rsidRDefault="00022BA9" w:rsidP="00022BA9">
      <w:pPr>
        <w:suppressAutoHyphens w:val="0"/>
        <w:spacing w:after="160" w:line="259" w:lineRule="auto"/>
        <w:jc w:val="left"/>
        <w:rPr>
          <w:rFonts w:eastAsia="Calibri" w:cs="Times New Roman"/>
          <w:szCs w:val="22"/>
          <w:lang w:val="el-GR" w:eastAsia="en-US"/>
        </w:rPr>
      </w:pPr>
      <w:r>
        <w:rPr>
          <w:rFonts w:eastAsia="Calibri" w:cs="Times New Roman"/>
          <w:szCs w:val="22"/>
          <w:lang w:val="el-GR" w:eastAsia="en-US"/>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092"/>
        <w:gridCol w:w="1176"/>
        <w:gridCol w:w="1133"/>
        <w:gridCol w:w="1554"/>
        <w:gridCol w:w="1693"/>
      </w:tblGrid>
      <w:tr w:rsidR="00022BA9" w:rsidRPr="00AF49AC" w14:paraId="7079BB9E" w14:textId="77777777" w:rsidTr="0012595D">
        <w:tc>
          <w:tcPr>
            <w:tcW w:w="851" w:type="dxa"/>
            <w:shd w:val="clear" w:color="auto" w:fill="00B0F0"/>
            <w:vAlign w:val="center"/>
          </w:tcPr>
          <w:p w14:paraId="0023E47D" w14:textId="77777777" w:rsidR="00022BA9" w:rsidRPr="00AF49AC" w:rsidRDefault="00022BA9" w:rsidP="0012595D">
            <w:pPr>
              <w:suppressAutoHyphens w:val="0"/>
              <w:autoSpaceDE w:val="0"/>
              <w:autoSpaceDN w:val="0"/>
              <w:adjustRightInd w:val="0"/>
              <w:spacing w:after="0"/>
              <w:jc w:val="center"/>
              <w:rPr>
                <w:rFonts w:ascii="Tahoma" w:eastAsia="Calibri" w:hAnsi="Tahoma" w:cs="Tahoma"/>
                <w:b/>
                <w:bCs/>
                <w:sz w:val="16"/>
                <w:szCs w:val="16"/>
                <w:lang w:val="el-GR" w:eastAsia="en-US"/>
              </w:rPr>
            </w:pPr>
            <w:r>
              <w:rPr>
                <w:rFonts w:ascii="Tahoma" w:eastAsia="Calibri" w:hAnsi="Tahoma" w:cs="Tahoma"/>
                <w:b/>
                <w:bCs/>
                <w:sz w:val="16"/>
                <w:szCs w:val="16"/>
                <w:lang w:val="el-GR" w:eastAsia="en-US"/>
              </w:rPr>
              <w:lastRenderedPageBreak/>
              <w:t>Τμήμα</w:t>
            </w:r>
          </w:p>
        </w:tc>
        <w:tc>
          <w:tcPr>
            <w:tcW w:w="3118" w:type="dxa"/>
            <w:shd w:val="clear" w:color="auto" w:fill="00B0F0"/>
            <w:vAlign w:val="center"/>
          </w:tcPr>
          <w:p w14:paraId="7C015012"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Τίτλος </w:t>
            </w:r>
            <w:r>
              <w:rPr>
                <w:rFonts w:ascii="Tahoma" w:eastAsia="Calibri" w:hAnsi="Tahoma" w:cs="Tahoma"/>
                <w:b/>
                <w:bCs/>
                <w:sz w:val="16"/>
                <w:szCs w:val="16"/>
                <w:lang w:val="el-GR" w:eastAsia="en-US"/>
              </w:rPr>
              <w:t>Τμήματος</w:t>
            </w:r>
            <w:r w:rsidRPr="00AF49AC">
              <w:rPr>
                <w:rFonts w:ascii="Tahoma" w:eastAsia="Calibri" w:hAnsi="Tahoma" w:cs="Tahoma"/>
                <w:b/>
                <w:bCs/>
                <w:sz w:val="16"/>
                <w:szCs w:val="16"/>
                <w:lang w:val="el-GR" w:eastAsia="en-US"/>
              </w:rPr>
              <w:t xml:space="preserve"> </w:t>
            </w:r>
          </w:p>
        </w:tc>
        <w:tc>
          <w:tcPr>
            <w:tcW w:w="1134" w:type="dxa"/>
            <w:shd w:val="clear" w:color="auto" w:fill="00B0F0"/>
            <w:vAlign w:val="center"/>
          </w:tcPr>
          <w:p w14:paraId="5969B960"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CPV </w:t>
            </w:r>
          </w:p>
        </w:tc>
        <w:tc>
          <w:tcPr>
            <w:tcW w:w="1134" w:type="dxa"/>
            <w:shd w:val="clear" w:color="auto" w:fill="00B0F0"/>
          </w:tcPr>
          <w:p w14:paraId="47F9833F" w14:textId="77777777" w:rsidR="00022BA9" w:rsidRPr="00AF49AC" w:rsidRDefault="00022BA9" w:rsidP="0012595D">
            <w:pPr>
              <w:suppressAutoHyphens w:val="0"/>
              <w:autoSpaceDE w:val="0"/>
              <w:autoSpaceDN w:val="0"/>
              <w:adjustRightInd w:val="0"/>
              <w:spacing w:after="0"/>
              <w:jc w:val="center"/>
              <w:rPr>
                <w:rFonts w:ascii="Tahoma" w:eastAsia="Calibri" w:hAnsi="Tahoma" w:cs="Tahoma"/>
                <w:b/>
                <w:bCs/>
                <w:sz w:val="16"/>
                <w:szCs w:val="16"/>
                <w:lang w:val="el-GR" w:eastAsia="en-US"/>
              </w:rPr>
            </w:pPr>
            <w:r w:rsidRPr="00AF49AC">
              <w:rPr>
                <w:rFonts w:ascii="Tahoma" w:eastAsia="Calibri" w:hAnsi="Tahoma" w:cs="Tahoma"/>
                <w:b/>
                <w:bCs/>
                <w:sz w:val="16"/>
                <w:szCs w:val="16"/>
                <w:lang w:val="el-GR" w:eastAsia="en-US"/>
              </w:rPr>
              <w:t>Κατηγορία Δαπάνης</w:t>
            </w:r>
          </w:p>
        </w:tc>
        <w:tc>
          <w:tcPr>
            <w:tcW w:w="1559" w:type="dxa"/>
            <w:shd w:val="clear" w:color="auto" w:fill="00B0F0"/>
            <w:vAlign w:val="center"/>
          </w:tcPr>
          <w:p w14:paraId="4A2CECE4"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Π/Υ </w:t>
            </w:r>
            <w:r>
              <w:rPr>
                <w:rFonts w:ascii="Tahoma" w:eastAsia="Calibri" w:hAnsi="Tahoma" w:cs="Tahoma"/>
                <w:b/>
                <w:bCs/>
                <w:sz w:val="16"/>
                <w:szCs w:val="16"/>
                <w:lang w:val="el-GR" w:eastAsia="en-US"/>
              </w:rPr>
              <w:t>Τμήματος</w:t>
            </w:r>
            <w:r w:rsidRPr="00AF49AC">
              <w:rPr>
                <w:rFonts w:ascii="Tahoma" w:eastAsia="Calibri" w:hAnsi="Tahoma" w:cs="Tahoma"/>
                <w:b/>
                <w:bCs/>
                <w:sz w:val="16"/>
                <w:szCs w:val="16"/>
                <w:lang w:val="el-GR" w:eastAsia="en-US"/>
              </w:rPr>
              <w:t xml:space="preserve"> με ΦΠΑ </w:t>
            </w:r>
          </w:p>
        </w:tc>
        <w:tc>
          <w:tcPr>
            <w:tcW w:w="1701" w:type="dxa"/>
            <w:shd w:val="clear" w:color="auto" w:fill="00B0F0"/>
            <w:vAlign w:val="center"/>
          </w:tcPr>
          <w:p w14:paraId="3888BAF9"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Π/Υ </w:t>
            </w:r>
            <w:r>
              <w:rPr>
                <w:rFonts w:ascii="Tahoma" w:eastAsia="Calibri" w:hAnsi="Tahoma" w:cs="Tahoma"/>
                <w:b/>
                <w:bCs/>
                <w:sz w:val="16"/>
                <w:szCs w:val="16"/>
                <w:lang w:val="el-GR" w:eastAsia="en-US"/>
              </w:rPr>
              <w:t>Τμήματος</w:t>
            </w:r>
            <w:r w:rsidRPr="00AF49AC">
              <w:rPr>
                <w:rFonts w:ascii="Tahoma" w:eastAsia="Calibri" w:hAnsi="Tahoma" w:cs="Tahoma"/>
                <w:b/>
                <w:bCs/>
                <w:sz w:val="16"/>
                <w:szCs w:val="16"/>
                <w:lang w:val="el-GR" w:eastAsia="en-US"/>
              </w:rPr>
              <w:t xml:space="preserve"> χωρίς ΦΠΑ </w:t>
            </w:r>
          </w:p>
        </w:tc>
      </w:tr>
      <w:tr w:rsidR="00022BA9" w:rsidRPr="00AF49AC" w14:paraId="1BE701FC" w14:textId="77777777" w:rsidTr="0012595D">
        <w:trPr>
          <w:trHeight w:val="454"/>
        </w:trPr>
        <w:tc>
          <w:tcPr>
            <w:tcW w:w="851" w:type="dxa"/>
            <w:shd w:val="clear" w:color="auto" w:fill="auto"/>
            <w:vAlign w:val="center"/>
          </w:tcPr>
          <w:p w14:paraId="091FA273" w14:textId="77777777" w:rsidR="00022BA9" w:rsidRPr="00AF49AC" w:rsidRDefault="00022BA9" w:rsidP="0012595D">
            <w:pPr>
              <w:suppressAutoHyphens w:val="0"/>
              <w:spacing w:after="0"/>
              <w:jc w:val="center"/>
              <w:rPr>
                <w:rFonts w:ascii="Tahoma" w:eastAsia="Calibri" w:hAnsi="Tahoma" w:cs="Tahoma"/>
                <w:b/>
                <w:sz w:val="16"/>
                <w:szCs w:val="16"/>
                <w:lang w:val="el-GR" w:eastAsia="en-US"/>
              </w:rPr>
            </w:pPr>
            <w:r w:rsidRPr="00AF49AC">
              <w:rPr>
                <w:rFonts w:ascii="Tahoma" w:eastAsia="Calibri" w:hAnsi="Tahoma" w:cs="Tahoma"/>
                <w:b/>
                <w:sz w:val="16"/>
                <w:szCs w:val="16"/>
                <w:lang w:val="el-GR" w:eastAsia="en-US"/>
              </w:rPr>
              <w:t>2</w:t>
            </w:r>
          </w:p>
        </w:tc>
        <w:tc>
          <w:tcPr>
            <w:tcW w:w="3118" w:type="dxa"/>
            <w:shd w:val="clear" w:color="auto" w:fill="auto"/>
            <w:vAlign w:val="center"/>
          </w:tcPr>
          <w:p w14:paraId="1DA7C79B" w14:textId="77777777" w:rsidR="00022BA9" w:rsidRPr="00AF49AC" w:rsidRDefault="00022BA9" w:rsidP="0012595D">
            <w:pPr>
              <w:suppressAutoHyphens w:val="0"/>
              <w:spacing w:after="0"/>
              <w:jc w:val="center"/>
              <w:rPr>
                <w:rFonts w:ascii="Tahoma" w:eastAsia="Calibri" w:hAnsi="Tahoma" w:cs="Tahoma"/>
                <w:b/>
                <w:sz w:val="16"/>
                <w:szCs w:val="16"/>
                <w:lang w:val="el-GR" w:eastAsia="en-US"/>
              </w:rPr>
            </w:pPr>
            <w:r w:rsidRPr="00AF49AC">
              <w:rPr>
                <w:rFonts w:ascii="Tahoma" w:eastAsia="Calibri" w:hAnsi="Tahoma" w:cs="Tahoma"/>
                <w:b/>
                <w:sz w:val="18"/>
                <w:szCs w:val="18"/>
                <w:lang w:val="el-GR" w:eastAsia="en-US"/>
              </w:rPr>
              <w:t>Σύστημα ρομποτικής υποβοήθησης βάδισης</w:t>
            </w:r>
          </w:p>
        </w:tc>
        <w:tc>
          <w:tcPr>
            <w:tcW w:w="1134" w:type="dxa"/>
            <w:shd w:val="clear" w:color="auto" w:fill="auto"/>
          </w:tcPr>
          <w:p w14:paraId="48A15721"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38000000-5</w:t>
            </w:r>
          </w:p>
        </w:tc>
        <w:tc>
          <w:tcPr>
            <w:tcW w:w="1134" w:type="dxa"/>
            <w:shd w:val="clear" w:color="auto" w:fill="auto"/>
          </w:tcPr>
          <w:p w14:paraId="70987450"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14-05</w:t>
            </w:r>
          </w:p>
        </w:tc>
        <w:tc>
          <w:tcPr>
            <w:tcW w:w="1559" w:type="dxa"/>
            <w:shd w:val="clear" w:color="auto" w:fill="auto"/>
          </w:tcPr>
          <w:p w14:paraId="23B30D69" w14:textId="77777777" w:rsidR="00022BA9" w:rsidRPr="00AF49AC" w:rsidRDefault="00022BA9" w:rsidP="0012595D">
            <w:pPr>
              <w:suppressAutoHyphens w:val="0"/>
              <w:spacing w:after="0"/>
              <w:jc w:val="left"/>
              <w:rPr>
                <w:rFonts w:eastAsia="Calibri" w:cs="Times New Roman"/>
                <w:szCs w:val="22"/>
                <w:lang w:val="el-GR" w:eastAsia="en-US"/>
              </w:rPr>
            </w:pPr>
            <w:r w:rsidRPr="00AF49AC">
              <w:rPr>
                <w:rFonts w:eastAsia="Calibri" w:cs="Times New Roman"/>
                <w:szCs w:val="22"/>
                <w:lang w:val="el-GR" w:eastAsia="en-US"/>
              </w:rPr>
              <w:t>240,000.00</w:t>
            </w:r>
          </w:p>
        </w:tc>
        <w:tc>
          <w:tcPr>
            <w:tcW w:w="1701" w:type="dxa"/>
            <w:shd w:val="clear" w:color="auto" w:fill="auto"/>
            <w:vAlign w:val="center"/>
          </w:tcPr>
          <w:p w14:paraId="271641CC" w14:textId="77777777" w:rsidR="00022BA9" w:rsidRPr="00AF49AC" w:rsidRDefault="00022BA9" w:rsidP="0012595D">
            <w:pPr>
              <w:suppressAutoHyphens w:val="0"/>
              <w:spacing w:after="0"/>
              <w:jc w:val="left"/>
              <w:rPr>
                <w:rFonts w:ascii="Tahoma" w:eastAsia="Calibri" w:hAnsi="Tahoma" w:cs="Tahoma"/>
                <w:b/>
                <w:sz w:val="16"/>
                <w:szCs w:val="16"/>
                <w:lang w:val="el-GR" w:eastAsia="en-US"/>
              </w:rPr>
            </w:pPr>
            <w:r w:rsidRPr="00AF49AC">
              <w:rPr>
                <w:rFonts w:eastAsia="Calibri" w:cs="Times New Roman"/>
                <w:szCs w:val="22"/>
                <w:lang w:val="el-GR" w:eastAsia="en-US"/>
              </w:rPr>
              <w:t>193,548.39</w:t>
            </w:r>
          </w:p>
        </w:tc>
      </w:tr>
    </w:tbl>
    <w:p w14:paraId="0843CFFB"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723E1D7C" w14:textId="77777777" w:rsidTr="0012595D">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C8E82D6" w14:textId="77777777" w:rsidR="00022BA9" w:rsidRDefault="00022BA9" w:rsidP="0012595D">
            <w:pPr>
              <w:suppressAutoHyphens w:val="0"/>
              <w:spacing w:after="0" w:line="259" w:lineRule="auto"/>
              <w:jc w:val="center"/>
              <w:rPr>
                <w:rFonts w:ascii="Tahoma" w:eastAsia="Calibri" w:hAnsi="Tahoma" w:cs="Tahoma"/>
                <w:b/>
                <w:sz w:val="18"/>
                <w:szCs w:val="18"/>
                <w:lang w:val="el-GR" w:eastAsia="en-US"/>
              </w:rPr>
            </w:pPr>
            <w:r>
              <w:rPr>
                <w:rFonts w:ascii="Tahoma" w:eastAsia="Calibri" w:hAnsi="Tahoma" w:cs="Tahoma"/>
                <w:b/>
                <w:sz w:val="18"/>
                <w:szCs w:val="18"/>
                <w:lang w:val="el-GR" w:eastAsia="en-US"/>
              </w:rPr>
              <w:t>Τμήμα</w:t>
            </w:r>
            <w:r w:rsidRPr="00C474E5">
              <w:rPr>
                <w:rFonts w:ascii="Tahoma" w:eastAsia="Calibri" w:hAnsi="Tahoma" w:cs="Tahoma"/>
                <w:b/>
                <w:sz w:val="18"/>
                <w:szCs w:val="18"/>
                <w:lang w:val="el-GR" w:eastAsia="en-US"/>
              </w:rPr>
              <w:t xml:space="preserve"> 2: Σύστημα ρομποτικής υποβοήθησης βάδισης</w:t>
            </w:r>
          </w:p>
        </w:tc>
      </w:tr>
      <w:tr w:rsidR="00022BA9" w:rsidRPr="00C474E5" w14:paraId="355761DB"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53FE24C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7D563D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3063495B"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6C01E845"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0389275"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4505C0ED" w14:textId="77777777" w:rsidTr="0012595D">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451CFBE"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019BAD47"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Σύστημα ρομποτικής υποβοήθησης βάδισης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533D02"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 xml:space="preserve">ΣΕΤ </w:t>
            </w:r>
          </w:p>
        </w:tc>
        <w:tc>
          <w:tcPr>
            <w:tcW w:w="851" w:type="dxa"/>
            <w:tcBorders>
              <w:top w:val="single" w:sz="4" w:space="0" w:color="000000"/>
              <w:left w:val="single" w:sz="4" w:space="0" w:color="000000"/>
              <w:bottom w:val="single" w:sz="4" w:space="0" w:color="000000"/>
              <w:right w:val="single" w:sz="4" w:space="0" w:color="000000"/>
            </w:tcBorders>
            <w:vAlign w:val="center"/>
          </w:tcPr>
          <w:p w14:paraId="305842C1"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r>
      <w:tr w:rsidR="00022BA9" w:rsidRPr="00C474E5" w14:paraId="7F2AC927"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08C723A3"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AAEC80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7E3CAE00"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EC20B2"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15AF3FAF"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3151A25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773E04B"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Προμήθεια </w:t>
            </w:r>
            <w:r w:rsidRPr="00C474E5">
              <w:rPr>
                <w:rFonts w:ascii="Tahoma" w:eastAsia="Calibri" w:hAnsi="Tahoma" w:cs="Tahoma"/>
                <w:sz w:val="18"/>
                <w:szCs w:val="18"/>
                <w:lang w:val="el-GR" w:eastAsia="en-US"/>
              </w:rPr>
              <w:t>Σύστημα ρομποτικής υποβοήθησης βάδισης</w:t>
            </w:r>
            <w:r w:rsidRPr="00C474E5">
              <w:rPr>
                <w:rFonts w:ascii="Verdana" w:eastAsia="Calibri" w:hAnsi="Verdana" w:cs="Segoe UI"/>
                <w:sz w:val="16"/>
                <w:szCs w:val="16"/>
                <w:lang w:val="el-GR" w:eastAsia="en-US"/>
              </w:rPr>
              <w:t xml:space="preserve">, με τα ακόλουθα τεχνικά χαρακτηριστικά: </w:t>
            </w:r>
          </w:p>
          <w:p w14:paraId="2370724B"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υποστηρίζεται ρομποτική υποβοήθηση βάδισης στο έδαφος σε εσωτερικό ή εξωτερικό</w:t>
            </w:r>
          </w:p>
          <w:p w14:paraId="2BDD60F1" w14:textId="77777777" w:rsidR="00022BA9" w:rsidRPr="00C474E5" w:rsidRDefault="00022BA9" w:rsidP="0012595D">
            <w:pPr>
              <w:suppressAutoHyphens w:val="0"/>
              <w:autoSpaceDE w:val="0"/>
              <w:autoSpaceDN w:val="0"/>
              <w:adjustRightInd w:val="0"/>
              <w:spacing w:after="0"/>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χώρο σε επίπεδη επιφάνεια.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CD22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B20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4998A0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907C47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3CE7F83"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παρέχει ενεργειακή αυτονομία για τουλάχιστον 4 ώρες λειτουργίας και να παρέχεται και επιπρόσθετο σετ μπαταριών για την εξασφάλιση της συνεχούς λειτουργίας του.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FE812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C63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03C6BF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7343CA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A08F73A"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Το βάρος του συστήματος να είναι &lt;=25Kg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01386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E649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0C6017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A83C05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A07B280"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μπορεί να υποστηρίζει ασθενή έως και &gt;=100Kg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57BE8D"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103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6183A5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410A64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B7709E0"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Να μπορεί να ρυθμίζεται για άτομα με ύψος από &lt;=150 έως &gt;=190cm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8D4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37BE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AA5C20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F2D948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DC72285"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προγράμματα για εξάσκηση ισορροπίας και λειτουργικής κάμψης γονάτων σε όρθια θέση.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841B9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2359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96E7FE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43B519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2A840E3"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μεταβλητή υποστήριξη βάδισης ανάλογα με την επίδοση του ασθενή σε πραγματικό χρόνο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CDF458"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3B06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F344B5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424F4B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2B54FBD"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ενσωματώνει η συσκευή βασικά τεστ βάδισης για την αξιολόγηση της επίδοσης του ασθενούς.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C0EF9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5075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FE876D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41129D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8CC269B"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αισθητήρες στα πέλματα και στις αρθρώσεις για την αναγνώριση των φορτίων κατά τις φάσεις στήριξης και αιώρησης της βάδισης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EF4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4A6D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C318D9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ADED01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17E735E"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αισθητήρες θέσης για την αξιολόγηση της στάσης του ασθενούς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1CD6AF"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4C30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09ABA0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6AF4EE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0E1FBBD"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Να διαθέτει ακουστική ανάδραση για ειδοποίηση του ασθενούς ώστε να μετατοπίζει τον κορμό τόσο για την επίτευξη ισορροπίας σε στάση όσο και κατά την βάδιση.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8370D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D4A5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868C73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CC7244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E72465C"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δυνατότητα συγχρονισμού με διεγέρτη Λειτουργικού Ηλεκτρικού Ερεθισμό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0226D8"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8E3C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666B1F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4B5AD5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EC8A5AB"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λειτουργία ενεργοποίησης/αρχικοποίησης κάθε βήματος από τον ασθενή ή τον θεραπευτή.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8691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544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091CEC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889283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8C79350"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μην απαιτούνται επιπλέων άδειες χρήσης λογισμικού (το λογισμικό για τις ρυθμίσεις και για την ανάλυση βάδισης να μην απαιτεί επιπλέων άδειες χρήσης για χρονικό διάστημα τουλάχιστον 5 χρόνων από την ημερομηνία προμήθειας).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6B1A1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4966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49AFA8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991875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0D7A6E9"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λειτουργία εποπτείας και πρόληψης πτώσης για την ασφάλεια του ασθενούς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2AFA9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BF9F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D11A91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05A14C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F01EB38"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οθόνης παρακολούθησης δεδομένων σε πραγματικό χρόνο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A9C2A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252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5A75AF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32DC6D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ADC7FC5"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Να επιτρέπει την εκτέλεση πλάγιων βημάτων ή πίσω βημάτων από τον ασθενή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821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21F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68E10F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3F6F0A5"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E314020"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δίνεται η δυνατότητα ρύθμισης των παραμέτρων βάδισης από τον θεραπευτή κατά την διάρκεια της βάδισης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7603A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43C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E70443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D693CC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37A8F8E"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προγράμματα για μετάβαση από καθιστή σε όρθια θέση και αντίστροφα.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E21B7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9F1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398F12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B79D5D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94DEB5F"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δυνατότητα παύσης ή ακύρωσης έγερσης για την ασφάλεια του ασθενή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4B7B1E"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F256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70AFC3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6D3609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C0D847A"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Να δίνεται η δυνατότητα για διαφορετικές ρυθμίσεις των παραμέτρων υποστήριξης για κάθε πλευρά (αριστερής και δεξιάς)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215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414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D74D9C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BBE0C1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62E3F28"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πρόγραμμα για ημιπληγικούς ασθενείς ώστε η πληγείσα πλευρά να υποστηρίζεται και η υγιής να κινείται ελεύθερα από τον ασθενή.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398606"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594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4884B5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219AE9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4E28189"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εφαρμογή παρακολούθησης της πορείας των ασθενών και να δίνει δυνατότητα ανάκτησης δεδομένων ανά βήμα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901A92"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8168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565EBF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A2DF37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E4CC3C1"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Να διαθέτει σύστημα ασύρματης αναμετάδοσης μέσω δικτύου 3G/4G με universal SIM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FEB395"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C275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5BDB74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9141DB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FE2FF8B"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Το λογισμικό να παρέχει δυνατότητα εξαγωγής των δεδομένων (raw data) από τους αισθητήρες και Διεπαφή Προγραμματισμού Εφαρμογών (API).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2380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8DA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BD5185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013A288"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3C5F556"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Να εξάγει δεδομένα από την θεραπεία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61D2F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F93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150B3F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250C85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C4EF28E" w14:textId="77777777" w:rsidR="00022BA9" w:rsidRPr="00C474E5"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C474E5">
              <w:rPr>
                <w:rFonts w:ascii="Verdana" w:eastAsia="Calibri" w:hAnsi="Verdana" w:cs="Segoe UI"/>
                <w:sz w:val="16"/>
                <w:szCs w:val="16"/>
                <w:lang w:val="el-GR" w:eastAsia="en-US"/>
              </w:rPr>
              <w:t xml:space="preserve">Να διαθέτει κλινική τεκμηρίωση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BC0AF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C772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B73BE1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F4F486B"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0232DE4" w14:textId="77777777" w:rsidR="00022BA9" w:rsidRPr="00A46D90"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lastRenderedPageBreak/>
              <w:t xml:space="preserve">Να συνοδεύεται από φορητό υπολογιστή και </w:t>
            </w:r>
            <w:r w:rsidRPr="00A46D90">
              <w:rPr>
                <w:rFonts w:ascii="Verdana" w:eastAsia="Calibri" w:hAnsi="Verdana" w:cs="Segoe UI"/>
                <w:sz w:val="16"/>
                <w:szCs w:val="16"/>
                <w:lang w:val="en-US" w:eastAsia="en-US"/>
              </w:rPr>
              <w:t>USB</w:t>
            </w:r>
            <w:r w:rsidRPr="00A46D90">
              <w:rPr>
                <w:rFonts w:ascii="Verdana" w:eastAsia="Calibri" w:hAnsi="Verdana" w:cs="Segoe UI"/>
                <w:sz w:val="16"/>
                <w:szCs w:val="16"/>
                <w:lang w:val="el-GR" w:eastAsia="en-US"/>
              </w:rPr>
              <w:t xml:space="preserve"> </w:t>
            </w:r>
            <w:r w:rsidRPr="00A46D90">
              <w:rPr>
                <w:rFonts w:ascii="Verdana" w:eastAsia="Calibri" w:hAnsi="Verdana" w:cs="Segoe UI"/>
                <w:sz w:val="16"/>
                <w:szCs w:val="16"/>
                <w:lang w:val="en-US" w:eastAsia="en-US"/>
              </w:rPr>
              <w:t>stick</w:t>
            </w:r>
            <w:r w:rsidRPr="00A46D90">
              <w:rPr>
                <w:rFonts w:ascii="Verdana" w:eastAsia="Calibri" w:hAnsi="Verdana" w:cs="Segoe UI"/>
                <w:sz w:val="16"/>
                <w:szCs w:val="16"/>
                <w:lang w:val="el-GR" w:eastAsia="en-US"/>
              </w:rPr>
              <w:t xml:space="preserve"> κατάλληλα για την λήψη και απεικόνιση των δεδομένων.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A44DC9"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8D63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74EA65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214A483"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F9A064A" w14:textId="77777777" w:rsidR="00022BA9" w:rsidRPr="00A46D90"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Να διαθέτει εγγύηση για τουλάχιστον 3 έτη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F0216C"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EC3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5F9253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35B7F7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CF81C04" w14:textId="77777777" w:rsidR="00022BA9" w:rsidRPr="00A46D90"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Να προσφέρεται η δυνατότητα δωρεάν αλλαγής φθαρτών μερών και ανταλλακτικών της συσκευής για τουλάχιστον 3 έτη.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7AAE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5DD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CD21AD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EDF5D4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836EE20" w14:textId="77777777" w:rsidR="00022BA9" w:rsidRPr="00A46D90"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Ο κατασκευαστής να διαθέτει </w:t>
            </w:r>
            <w:r>
              <w:rPr>
                <w:rFonts w:ascii="Verdana" w:eastAsia="Calibri" w:hAnsi="Verdana" w:cs="Segoe UI"/>
                <w:sz w:val="16"/>
                <w:szCs w:val="16"/>
                <w:lang w:val="el-GR" w:eastAsia="en-US"/>
              </w:rPr>
              <w:t xml:space="preserve">και να προσκομίσει το </w:t>
            </w:r>
            <w:r w:rsidRPr="00A46D90">
              <w:rPr>
                <w:rFonts w:ascii="Verdana" w:eastAsia="Calibri" w:hAnsi="Verdana" w:cs="Segoe UI"/>
                <w:sz w:val="16"/>
                <w:szCs w:val="16"/>
                <w:lang w:val="el-GR" w:eastAsia="en-US"/>
              </w:rPr>
              <w:t xml:space="preserve">ISO 13485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5A03F0"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DE8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F4616A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F4F95B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A0971FC" w14:textId="77777777" w:rsidR="00022BA9" w:rsidRPr="00A46D90"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Να διαθέτει η συσκευή medical CE</w:t>
            </w:r>
            <w:r>
              <w:rPr>
                <w:rFonts w:ascii="Verdana" w:eastAsia="Calibri" w:hAnsi="Verdana" w:cs="Segoe UI"/>
                <w:sz w:val="16"/>
                <w:szCs w:val="16"/>
                <w:lang w:val="el-GR" w:eastAsia="en-US"/>
              </w:rPr>
              <w:t xml:space="preserve"> και να προσκομιστεί</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66B58E"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FB65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F140D5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1CDC349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B309881" w14:textId="77777777" w:rsidR="00022BA9" w:rsidRPr="00A46D90" w:rsidRDefault="00022BA9" w:rsidP="00022BA9">
            <w:pPr>
              <w:numPr>
                <w:ilvl w:val="0"/>
                <w:numId w:val="17"/>
              </w:numPr>
              <w:suppressAutoHyphens w:val="0"/>
              <w:autoSpaceDE w:val="0"/>
              <w:autoSpaceDN w:val="0"/>
              <w:adjustRightInd w:val="0"/>
              <w:spacing w:after="0" w:line="259" w:lineRule="auto"/>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Το σύστημα να διαθέτει έγκριση από τον FDA για αγγειακά εγκεφαλικά, κακώσεις νωτιαίου μυελού καθώς και επίκτητες εγκεφαλικές βλάβες</w:t>
            </w:r>
            <w:r>
              <w:rPr>
                <w:rFonts w:ascii="Verdana" w:eastAsia="Calibri" w:hAnsi="Verdana" w:cs="Segoe UI"/>
                <w:sz w:val="16"/>
                <w:szCs w:val="16"/>
                <w:lang w:val="el-GR" w:eastAsia="en-US"/>
              </w:rPr>
              <w:t>, η οποία να προσκομιστεί</w:t>
            </w:r>
            <w:r w:rsidRPr="00A46D90">
              <w:rPr>
                <w:rFonts w:ascii="Verdana" w:eastAsia="Calibri" w:hAnsi="Verdana" w:cs="Segoe UI"/>
                <w:sz w:val="16"/>
                <w:szCs w:val="16"/>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5757B8"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F2E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0905A1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D8E0D8C"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46D951DA" w14:textId="77777777" w:rsidR="00022BA9" w:rsidRPr="00A46D90" w:rsidRDefault="00022BA9" w:rsidP="0012595D">
            <w:pPr>
              <w:suppressAutoHyphens w:val="0"/>
              <w:spacing w:after="0" w:line="259" w:lineRule="auto"/>
              <w:jc w:val="center"/>
              <w:rPr>
                <w:rFonts w:ascii="Tahoma" w:eastAsia="Calibri" w:hAnsi="Tahoma" w:cs="Tahoma"/>
                <w:b/>
                <w:sz w:val="16"/>
                <w:szCs w:val="16"/>
                <w:lang w:val="el-GR" w:eastAsia="en-US"/>
              </w:rPr>
            </w:pPr>
            <w:r w:rsidRPr="00A46D90">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A25F45C" w14:textId="77777777" w:rsidR="00022BA9" w:rsidRPr="00A46D90" w:rsidRDefault="00022BA9" w:rsidP="0012595D">
            <w:pPr>
              <w:suppressAutoHyphens w:val="0"/>
              <w:spacing w:after="0" w:line="259" w:lineRule="auto"/>
              <w:jc w:val="center"/>
              <w:rPr>
                <w:rFonts w:ascii="Tahoma" w:eastAsia="Calibri" w:hAnsi="Tahoma" w:cs="Tahoma"/>
                <w:b/>
                <w:sz w:val="16"/>
                <w:szCs w:val="16"/>
                <w:lang w:val="el-GR" w:eastAsia="en-US"/>
              </w:rPr>
            </w:pPr>
            <w:r w:rsidRPr="00A46D90">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D1C30EF"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1A241F0F"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4DAAB410" w14:textId="77777777" w:rsidR="00022BA9" w:rsidRPr="00A46D90"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A46D90">
              <w:rPr>
                <w:rFonts w:ascii="Segoe UI" w:eastAsia="Calibri" w:hAnsi="Segoe UI" w:cs="Segoe UI"/>
                <w:sz w:val="16"/>
                <w:szCs w:val="16"/>
                <w:lang w:val="el-GR" w:eastAsia="en-US"/>
              </w:rPr>
              <w:t xml:space="preserve">Τμήμα: </w:t>
            </w:r>
            <w:r w:rsidRPr="00A46D90">
              <w:rPr>
                <w:rFonts w:ascii="Tahoma" w:eastAsia="Calibri" w:hAnsi="Tahoma" w:cs="Tahoma"/>
                <w:sz w:val="16"/>
                <w:szCs w:val="16"/>
                <w:lang w:val="el-GR" w:eastAsia="en-US"/>
              </w:rPr>
              <w:t>ΙΑΤΡΙΚΗΣ</w:t>
            </w:r>
            <w:r w:rsidRPr="00A46D90">
              <w:rPr>
                <w:rFonts w:ascii="Segoe UI" w:eastAsia="Calibri" w:hAnsi="Segoe UI" w:cs="Segoe UI"/>
                <w:sz w:val="16"/>
                <w:szCs w:val="16"/>
                <w:lang w:val="el-GR" w:eastAsia="en-US"/>
              </w:rPr>
              <w:t xml:space="preserve"> </w:t>
            </w:r>
          </w:p>
          <w:p w14:paraId="28CA9B90" w14:textId="77777777" w:rsidR="00022BA9" w:rsidRPr="00A46D90"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A46D90">
              <w:rPr>
                <w:rFonts w:ascii="Segoe UI" w:eastAsia="Calibri" w:hAnsi="Segoe UI" w:cs="Segoe UI"/>
                <w:sz w:val="16"/>
                <w:szCs w:val="16"/>
                <w:lang w:val="el-GR" w:eastAsia="en-US"/>
              </w:rPr>
              <w:t xml:space="preserve">Εργαστήριο: </w:t>
            </w:r>
            <w:r w:rsidRPr="00A46D90">
              <w:rPr>
                <w:rFonts w:ascii="Tahoma" w:eastAsia="Calibri" w:hAnsi="Tahoma" w:cs="Tahoma"/>
                <w:sz w:val="16"/>
                <w:szCs w:val="16"/>
                <w:lang w:val="el-GR" w:eastAsia="en-US"/>
              </w:rPr>
              <w:t>ΦΙΑ</w:t>
            </w:r>
          </w:p>
          <w:p w14:paraId="7FBE9D4E" w14:textId="77777777" w:rsidR="00022BA9" w:rsidRPr="00A46D90"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A46D90">
              <w:rPr>
                <w:rFonts w:ascii="Segoe UI" w:eastAsia="Calibri" w:hAnsi="Segoe UI" w:cs="Segoe UI"/>
                <w:sz w:val="16"/>
                <w:szCs w:val="16"/>
                <w:lang w:val="el-GR" w:eastAsia="en-US"/>
              </w:rPr>
              <w:t>Κτίριο-Όροφος: ΦΙΑ -</w:t>
            </w:r>
            <w:r w:rsidRPr="00A46D90">
              <w:rPr>
                <w:rFonts w:ascii="Tahoma" w:eastAsia="Calibri" w:hAnsi="Tahoma" w:cs="Tahoma"/>
                <w:sz w:val="16"/>
                <w:szCs w:val="16"/>
                <w:lang w:val="el-GR" w:eastAsia="en-US"/>
              </w:rPr>
              <w:t>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4EA5A9CE" w14:textId="77777777" w:rsidR="00022BA9" w:rsidRPr="00A46D90" w:rsidRDefault="00022BA9" w:rsidP="0012595D">
            <w:pPr>
              <w:suppressAutoHyphens w:val="0"/>
              <w:spacing w:after="0" w:line="259" w:lineRule="auto"/>
              <w:jc w:val="center"/>
              <w:rPr>
                <w:rFonts w:ascii="Tahoma" w:eastAsia="Calibri" w:hAnsi="Tahoma" w:cs="Tahoma"/>
                <w:sz w:val="16"/>
                <w:szCs w:val="16"/>
                <w:lang w:val="el-GR" w:eastAsia="en-US"/>
              </w:rPr>
            </w:pPr>
            <w:r w:rsidRPr="00A46D90">
              <w:rPr>
                <w:rFonts w:ascii="Tahoma" w:eastAsia="Calibri" w:hAnsi="Tahoma" w:cs="Tahoma"/>
                <w:sz w:val="16"/>
                <w:szCs w:val="16"/>
                <w:lang w:val="el-GR" w:eastAsia="en-US"/>
              </w:rPr>
              <w:t>ΠΛΟΥΜΗΣ ΑΒΡΑΑΜ</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0100A"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6932080701</w:t>
            </w:r>
          </w:p>
        </w:tc>
      </w:tr>
    </w:tbl>
    <w:p w14:paraId="76C84A9A"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p w14:paraId="7CE2F312" w14:textId="77777777" w:rsidR="00022BA9" w:rsidRPr="00C474E5" w:rsidRDefault="00022BA9" w:rsidP="00022BA9">
      <w:pPr>
        <w:suppressAutoHyphens w:val="0"/>
        <w:spacing w:after="160" w:line="259" w:lineRule="auto"/>
        <w:jc w:val="left"/>
        <w:rPr>
          <w:rFonts w:eastAsia="Calibri" w:cs="Times New Roman"/>
          <w:szCs w:val="22"/>
          <w:lang w:val="el-GR" w:eastAsia="en-US"/>
        </w:rPr>
      </w:pPr>
    </w:p>
    <w:p w14:paraId="299406EE" w14:textId="77777777" w:rsidR="00022BA9" w:rsidRPr="00C474E5" w:rsidRDefault="00022BA9" w:rsidP="00022BA9">
      <w:pPr>
        <w:suppressAutoHyphens w:val="0"/>
        <w:spacing w:after="160" w:line="259" w:lineRule="auto"/>
        <w:jc w:val="left"/>
        <w:rPr>
          <w:rFonts w:eastAsia="Calibri" w:cs="Times New Roman"/>
          <w:szCs w:val="22"/>
          <w:lang w:val="el-GR" w:eastAsia="en-US"/>
        </w:rPr>
      </w:pPr>
      <w:r w:rsidRPr="00C474E5">
        <w:rPr>
          <w:rFonts w:eastAsia="Calibri" w:cs="Times New Roman"/>
          <w:szCs w:val="22"/>
          <w:lang w:val="el-GR" w:eastAsia="en-US"/>
        </w:rPr>
        <w:br w:type="page"/>
      </w: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109"/>
        <w:gridCol w:w="1134"/>
        <w:gridCol w:w="1133"/>
        <w:gridCol w:w="1556"/>
        <w:gridCol w:w="1697"/>
      </w:tblGrid>
      <w:tr w:rsidR="00022BA9" w:rsidRPr="00AF49AC" w14:paraId="5000EE9D" w14:textId="77777777" w:rsidTr="0012595D">
        <w:tc>
          <w:tcPr>
            <w:tcW w:w="709" w:type="dxa"/>
            <w:shd w:val="clear" w:color="auto" w:fill="00B0F0"/>
            <w:vAlign w:val="center"/>
          </w:tcPr>
          <w:p w14:paraId="2EDAA903" w14:textId="77777777" w:rsidR="00022BA9" w:rsidRPr="00AF49AC" w:rsidRDefault="00022BA9" w:rsidP="0012595D">
            <w:pPr>
              <w:suppressAutoHyphens w:val="0"/>
              <w:autoSpaceDE w:val="0"/>
              <w:autoSpaceDN w:val="0"/>
              <w:adjustRightInd w:val="0"/>
              <w:spacing w:after="0"/>
              <w:jc w:val="center"/>
              <w:rPr>
                <w:rFonts w:ascii="Tahoma" w:eastAsia="Calibri" w:hAnsi="Tahoma" w:cs="Tahoma"/>
                <w:b/>
                <w:bCs/>
                <w:sz w:val="16"/>
                <w:szCs w:val="16"/>
                <w:lang w:val="el-GR" w:eastAsia="en-US"/>
              </w:rPr>
            </w:pPr>
            <w:r>
              <w:rPr>
                <w:rFonts w:ascii="Tahoma" w:eastAsia="Calibri" w:hAnsi="Tahoma" w:cs="Tahoma"/>
                <w:b/>
                <w:bCs/>
                <w:sz w:val="16"/>
                <w:szCs w:val="16"/>
                <w:lang w:val="el-GR" w:eastAsia="en-US"/>
              </w:rPr>
              <w:lastRenderedPageBreak/>
              <w:t>Τμήμα</w:t>
            </w:r>
          </w:p>
        </w:tc>
        <w:tc>
          <w:tcPr>
            <w:tcW w:w="3118" w:type="dxa"/>
            <w:shd w:val="clear" w:color="auto" w:fill="00B0F0"/>
            <w:vAlign w:val="center"/>
          </w:tcPr>
          <w:p w14:paraId="159295AF"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Τίτλος </w:t>
            </w:r>
            <w:r>
              <w:rPr>
                <w:rFonts w:ascii="Tahoma" w:eastAsia="Calibri" w:hAnsi="Tahoma" w:cs="Tahoma"/>
                <w:b/>
                <w:bCs/>
                <w:sz w:val="16"/>
                <w:szCs w:val="16"/>
                <w:lang w:val="el-GR" w:eastAsia="en-US"/>
              </w:rPr>
              <w:t>Τμήματος</w:t>
            </w:r>
            <w:r w:rsidRPr="00AF49AC">
              <w:rPr>
                <w:rFonts w:ascii="Tahoma" w:eastAsia="Calibri" w:hAnsi="Tahoma" w:cs="Tahoma"/>
                <w:b/>
                <w:bCs/>
                <w:sz w:val="16"/>
                <w:szCs w:val="16"/>
                <w:lang w:val="el-GR" w:eastAsia="en-US"/>
              </w:rPr>
              <w:t xml:space="preserve"> </w:t>
            </w:r>
          </w:p>
        </w:tc>
        <w:tc>
          <w:tcPr>
            <w:tcW w:w="1134" w:type="dxa"/>
            <w:shd w:val="clear" w:color="auto" w:fill="00B0F0"/>
            <w:vAlign w:val="center"/>
          </w:tcPr>
          <w:p w14:paraId="338519E4"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CPV </w:t>
            </w:r>
          </w:p>
        </w:tc>
        <w:tc>
          <w:tcPr>
            <w:tcW w:w="1134" w:type="dxa"/>
            <w:shd w:val="clear" w:color="auto" w:fill="00B0F0"/>
          </w:tcPr>
          <w:p w14:paraId="143F05F7" w14:textId="77777777" w:rsidR="00022BA9" w:rsidRPr="00AF49AC" w:rsidRDefault="00022BA9" w:rsidP="0012595D">
            <w:pPr>
              <w:suppressAutoHyphens w:val="0"/>
              <w:autoSpaceDE w:val="0"/>
              <w:autoSpaceDN w:val="0"/>
              <w:adjustRightInd w:val="0"/>
              <w:spacing w:after="0"/>
              <w:jc w:val="center"/>
              <w:rPr>
                <w:rFonts w:ascii="Tahoma" w:eastAsia="Calibri" w:hAnsi="Tahoma" w:cs="Tahoma"/>
                <w:b/>
                <w:bCs/>
                <w:sz w:val="16"/>
                <w:szCs w:val="16"/>
                <w:lang w:val="el-GR" w:eastAsia="en-US"/>
              </w:rPr>
            </w:pPr>
            <w:r w:rsidRPr="00AF49AC">
              <w:rPr>
                <w:rFonts w:ascii="Tahoma" w:eastAsia="Calibri" w:hAnsi="Tahoma" w:cs="Tahoma"/>
                <w:b/>
                <w:bCs/>
                <w:sz w:val="16"/>
                <w:szCs w:val="16"/>
                <w:lang w:val="el-GR" w:eastAsia="en-US"/>
              </w:rPr>
              <w:t>Κατηγορία Δαπάνης</w:t>
            </w:r>
          </w:p>
        </w:tc>
        <w:tc>
          <w:tcPr>
            <w:tcW w:w="1559" w:type="dxa"/>
            <w:shd w:val="clear" w:color="auto" w:fill="00B0F0"/>
            <w:vAlign w:val="center"/>
          </w:tcPr>
          <w:p w14:paraId="50D488CE"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Π/Υ </w:t>
            </w:r>
            <w:r>
              <w:rPr>
                <w:rFonts w:ascii="Tahoma" w:eastAsia="Calibri" w:hAnsi="Tahoma" w:cs="Tahoma"/>
                <w:b/>
                <w:bCs/>
                <w:sz w:val="16"/>
                <w:szCs w:val="16"/>
                <w:lang w:val="el-GR" w:eastAsia="en-US"/>
              </w:rPr>
              <w:t>Τμήματος</w:t>
            </w:r>
            <w:r w:rsidRPr="00AF49AC">
              <w:rPr>
                <w:rFonts w:ascii="Tahoma" w:eastAsia="Calibri" w:hAnsi="Tahoma" w:cs="Tahoma"/>
                <w:b/>
                <w:bCs/>
                <w:sz w:val="16"/>
                <w:szCs w:val="16"/>
                <w:lang w:val="el-GR" w:eastAsia="en-US"/>
              </w:rPr>
              <w:t xml:space="preserve"> με ΦΠΑ </w:t>
            </w:r>
          </w:p>
        </w:tc>
        <w:tc>
          <w:tcPr>
            <w:tcW w:w="1701" w:type="dxa"/>
            <w:shd w:val="clear" w:color="auto" w:fill="00B0F0"/>
            <w:vAlign w:val="center"/>
          </w:tcPr>
          <w:p w14:paraId="049129E5" w14:textId="77777777" w:rsidR="00022BA9" w:rsidRPr="00AF49AC" w:rsidRDefault="00022BA9" w:rsidP="0012595D">
            <w:pPr>
              <w:suppressAutoHyphens w:val="0"/>
              <w:autoSpaceDE w:val="0"/>
              <w:autoSpaceDN w:val="0"/>
              <w:adjustRightInd w:val="0"/>
              <w:spacing w:after="0"/>
              <w:jc w:val="center"/>
              <w:rPr>
                <w:rFonts w:ascii="Tahoma" w:eastAsia="Calibri" w:hAnsi="Tahoma" w:cs="Tahoma"/>
                <w:sz w:val="16"/>
                <w:szCs w:val="16"/>
                <w:lang w:val="el-GR" w:eastAsia="en-US"/>
              </w:rPr>
            </w:pPr>
            <w:r w:rsidRPr="00AF49AC">
              <w:rPr>
                <w:rFonts w:ascii="Tahoma" w:eastAsia="Calibri" w:hAnsi="Tahoma" w:cs="Tahoma"/>
                <w:b/>
                <w:bCs/>
                <w:sz w:val="16"/>
                <w:szCs w:val="16"/>
                <w:lang w:val="el-GR" w:eastAsia="en-US"/>
              </w:rPr>
              <w:t xml:space="preserve">Π/Υ </w:t>
            </w:r>
            <w:r>
              <w:rPr>
                <w:rFonts w:ascii="Tahoma" w:eastAsia="Calibri" w:hAnsi="Tahoma" w:cs="Tahoma"/>
                <w:b/>
                <w:bCs/>
                <w:sz w:val="16"/>
                <w:szCs w:val="16"/>
                <w:lang w:val="el-GR" w:eastAsia="en-US"/>
              </w:rPr>
              <w:t>Τμήματος</w:t>
            </w:r>
            <w:r w:rsidRPr="00AF49AC">
              <w:rPr>
                <w:rFonts w:ascii="Tahoma" w:eastAsia="Calibri" w:hAnsi="Tahoma" w:cs="Tahoma"/>
                <w:b/>
                <w:bCs/>
                <w:sz w:val="16"/>
                <w:szCs w:val="16"/>
                <w:lang w:val="el-GR" w:eastAsia="en-US"/>
              </w:rPr>
              <w:t xml:space="preserve"> χωρίς ΦΠΑ </w:t>
            </w:r>
          </w:p>
        </w:tc>
      </w:tr>
      <w:tr w:rsidR="00022BA9" w:rsidRPr="00AF49AC" w14:paraId="4B4252C4" w14:textId="77777777" w:rsidTr="0012595D">
        <w:trPr>
          <w:trHeight w:val="454"/>
        </w:trPr>
        <w:tc>
          <w:tcPr>
            <w:tcW w:w="709" w:type="dxa"/>
            <w:shd w:val="clear" w:color="auto" w:fill="auto"/>
            <w:vAlign w:val="center"/>
          </w:tcPr>
          <w:p w14:paraId="4ECECE42" w14:textId="77777777" w:rsidR="00022BA9" w:rsidRPr="00AF49AC" w:rsidRDefault="00022BA9" w:rsidP="0012595D">
            <w:pPr>
              <w:suppressAutoHyphens w:val="0"/>
              <w:spacing w:after="0"/>
              <w:jc w:val="center"/>
              <w:rPr>
                <w:rFonts w:ascii="Tahoma" w:eastAsia="Calibri" w:hAnsi="Tahoma" w:cs="Tahoma"/>
                <w:b/>
                <w:sz w:val="16"/>
                <w:szCs w:val="16"/>
                <w:lang w:val="el-GR" w:eastAsia="en-US"/>
              </w:rPr>
            </w:pPr>
            <w:r w:rsidRPr="00AF49AC">
              <w:rPr>
                <w:rFonts w:ascii="Tahoma" w:eastAsia="Calibri" w:hAnsi="Tahoma" w:cs="Tahoma"/>
                <w:b/>
                <w:sz w:val="16"/>
                <w:szCs w:val="16"/>
                <w:lang w:val="el-GR" w:eastAsia="en-US"/>
              </w:rPr>
              <w:t>3</w:t>
            </w:r>
          </w:p>
        </w:tc>
        <w:tc>
          <w:tcPr>
            <w:tcW w:w="3118" w:type="dxa"/>
            <w:shd w:val="clear" w:color="auto" w:fill="auto"/>
            <w:vAlign w:val="center"/>
          </w:tcPr>
          <w:p w14:paraId="6ECB8FEB" w14:textId="77777777" w:rsidR="00022BA9" w:rsidRPr="00AF49AC" w:rsidRDefault="00022BA9" w:rsidP="0012595D">
            <w:pPr>
              <w:suppressAutoHyphens w:val="0"/>
              <w:spacing w:after="0"/>
              <w:jc w:val="center"/>
              <w:rPr>
                <w:rFonts w:ascii="Tahoma" w:eastAsia="Calibri" w:hAnsi="Tahoma" w:cs="Tahoma"/>
                <w:b/>
                <w:sz w:val="16"/>
                <w:szCs w:val="16"/>
                <w:lang w:val="el-GR" w:eastAsia="en-US"/>
              </w:rPr>
            </w:pPr>
            <w:r w:rsidRPr="00AF49AC">
              <w:rPr>
                <w:rFonts w:ascii="Tahoma" w:eastAsia="Calibri" w:hAnsi="Tahoma" w:cs="Tahoma"/>
                <w:b/>
                <w:sz w:val="18"/>
                <w:szCs w:val="18"/>
                <w:lang w:val="el-GR" w:eastAsia="en-US"/>
              </w:rPr>
              <w:t>Υπερυπολογιστής</w:t>
            </w:r>
          </w:p>
        </w:tc>
        <w:tc>
          <w:tcPr>
            <w:tcW w:w="1134" w:type="dxa"/>
            <w:shd w:val="clear" w:color="auto" w:fill="auto"/>
            <w:vAlign w:val="center"/>
          </w:tcPr>
          <w:p w14:paraId="125D1153" w14:textId="77777777" w:rsidR="00022BA9" w:rsidRPr="00AF49AC" w:rsidRDefault="00022BA9" w:rsidP="0012595D">
            <w:pPr>
              <w:suppressAutoHyphens w:val="0"/>
              <w:spacing w:after="0"/>
              <w:jc w:val="center"/>
              <w:rPr>
                <w:rFonts w:ascii="Tahoma" w:eastAsia="Calibri" w:hAnsi="Tahoma" w:cs="Tahoma"/>
                <w:b/>
                <w:sz w:val="16"/>
                <w:szCs w:val="16"/>
                <w:lang w:val="el-GR" w:eastAsia="en-US"/>
              </w:rPr>
            </w:pPr>
            <w:r w:rsidRPr="00AF49AC">
              <w:rPr>
                <w:rFonts w:eastAsia="Calibri" w:cs="Times New Roman"/>
                <w:sz w:val="20"/>
                <w:szCs w:val="20"/>
                <w:lang w:val="el-GR" w:eastAsia="en-US"/>
              </w:rPr>
              <w:t>30000000-9</w:t>
            </w:r>
          </w:p>
        </w:tc>
        <w:tc>
          <w:tcPr>
            <w:tcW w:w="1134" w:type="dxa"/>
            <w:shd w:val="clear" w:color="auto" w:fill="auto"/>
            <w:vAlign w:val="center"/>
          </w:tcPr>
          <w:p w14:paraId="176E66CF" w14:textId="77777777" w:rsidR="00022BA9" w:rsidRPr="00AF49AC" w:rsidRDefault="00022BA9" w:rsidP="0012595D">
            <w:pPr>
              <w:suppressAutoHyphens w:val="0"/>
              <w:spacing w:after="0"/>
              <w:jc w:val="center"/>
              <w:rPr>
                <w:rFonts w:ascii="Tahoma" w:eastAsia="Calibri" w:hAnsi="Tahoma" w:cs="Tahoma"/>
                <w:b/>
                <w:sz w:val="16"/>
                <w:szCs w:val="16"/>
                <w:lang w:val="en-US" w:eastAsia="en-US"/>
              </w:rPr>
            </w:pPr>
            <w:r w:rsidRPr="00AF49AC">
              <w:rPr>
                <w:rFonts w:ascii="Tahoma" w:eastAsia="Calibri" w:hAnsi="Tahoma" w:cs="Tahoma"/>
                <w:b/>
                <w:sz w:val="16"/>
                <w:szCs w:val="16"/>
                <w:lang w:val="en-US" w:eastAsia="en-US"/>
              </w:rPr>
              <w:t>14-03</w:t>
            </w:r>
          </w:p>
        </w:tc>
        <w:tc>
          <w:tcPr>
            <w:tcW w:w="1559" w:type="dxa"/>
            <w:shd w:val="clear" w:color="auto" w:fill="auto"/>
            <w:vAlign w:val="center"/>
          </w:tcPr>
          <w:p w14:paraId="016ADBE2" w14:textId="77777777" w:rsidR="00022BA9" w:rsidRPr="00AF49AC" w:rsidRDefault="00022BA9" w:rsidP="0012595D">
            <w:pPr>
              <w:suppressAutoHyphens w:val="0"/>
              <w:spacing w:after="0"/>
              <w:jc w:val="center"/>
              <w:rPr>
                <w:rFonts w:ascii="Tahoma" w:eastAsia="Calibri" w:hAnsi="Tahoma" w:cs="Tahoma"/>
                <w:b/>
                <w:sz w:val="16"/>
                <w:szCs w:val="16"/>
                <w:lang w:val="en-US" w:eastAsia="en-US"/>
              </w:rPr>
            </w:pPr>
            <w:r w:rsidRPr="00AF49AC">
              <w:rPr>
                <w:rFonts w:ascii="Tahoma" w:eastAsia="Calibri" w:hAnsi="Tahoma" w:cs="Tahoma"/>
                <w:b/>
                <w:sz w:val="16"/>
                <w:szCs w:val="16"/>
                <w:lang w:val="en-US" w:eastAsia="en-US"/>
              </w:rPr>
              <w:t>100,000.00</w:t>
            </w:r>
          </w:p>
        </w:tc>
        <w:tc>
          <w:tcPr>
            <w:tcW w:w="1701" w:type="dxa"/>
            <w:shd w:val="clear" w:color="auto" w:fill="auto"/>
            <w:vAlign w:val="center"/>
          </w:tcPr>
          <w:p w14:paraId="7B8227EB" w14:textId="77777777" w:rsidR="00022BA9" w:rsidRPr="00AF49AC" w:rsidRDefault="00022BA9" w:rsidP="0012595D">
            <w:pPr>
              <w:suppressAutoHyphens w:val="0"/>
              <w:spacing w:after="0"/>
              <w:jc w:val="center"/>
              <w:rPr>
                <w:rFonts w:ascii="Tahoma" w:eastAsia="Calibri" w:hAnsi="Tahoma" w:cs="Tahoma"/>
                <w:b/>
                <w:sz w:val="16"/>
                <w:szCs w:val="16"/>
                <w:lang w:val="en-US" w:eastAsia="en-US"/>
              </w:rPr>
            </w:pPr>
            <w:r w:rsidRPr="00AF49AC">
              <w:rPr>
                <w:rFonts w:ascii="Tahoma" w:eastAsia="Calibri" w:hAnsi="Tahoma" w:cs="Tahoma"/>
                <w:b/>
                <w:sz w:val="16"/>
                <w:szCs w:val="16"/>
                <w:lang w:val="en-US" w:eastAsia="en-US"/>
              </w:rPr>
              <w:t>80,645.16</w:t>
            </w:r>
          </w:p>
        </w:tc>
      </w:tr>
    </w:tbl>
    <w:p w14:paraId="4A6DF9E7" w14:textId="77777777" w:rsidR="00022BA9" w:rsidRPr="00C474E5" w:rsidRDefault="00022BA9" w:rsidP="00022BA9">
      <w:pPr>
        <w:suppressAutoHyphens w:val="0"/>
        <w:spacing w:after="0" w:line="259" w:lineRule="auto"/>
        <w:jc w:val="left"/>
        <w:rPr>
          <w:rFonts w:ascii="Segoe UI" w:eastAsia="Calibri" w:hAnsi="Segoe UI" w:cs="Segoe UI"/>
          <w:szCs w:val="22"/>
          <w:lang w:val="el-GR" w:eastAsia="en-US"/>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022BA9" w:rsidRPr="00C474E5" w14:paraId="6D1A98D9" w14:textId="77777777" w:rsidTr="0012595D">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818DE71" w14:textId="77777777" w:rsidR="00022BA9"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Τμήμα</w:t>
            </w:r>
            <w:r w:rsidRPr="00C474E5">
              <w:rPr>
                <w:rFonts w:ascii="Tahoma" w:eastAsia="Calibri" w:hAnsi="Tahoma" w:cs="Tahoma"/>
                <w:b/>
                <w:sz w:val="16"/>
                <w:szCs w:val="16"/>
                <w:lang w:val="el-GR" w:eastAsia="en-US"/>
              </w:rPr>
              <w:t xml:space="preserve"> 3</w:t>
            </w:r>
            <w:r w:rsidRPr="00C474E5">
              <w:rPr>
                <w:rFonts w:ascii="Tahoma" w:eastAsia="Calibri" w:hAnsi="Tahoma" w:cs="Tahoma"/>
                <w:b/>
                <w:sz w:val="18"/>
                <w:szCs w:val="18"/>
                <w:lang w:val="el-GR" w:eastAsia="en-US"/>
              </w:rPr>
              <w:t xml:space="preserve"> Υπερυπολογιστής</w:t>
            </w:r>
          </w:p>
        </w:tc>
      </w:tr>
      <w:tr w:rsidR="00022BA9" w:rsidRPr="00C474E5" w14:paraId="02ED6138" w14:textId="77777777" w:rsidTr="0012595D">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3066AA27"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ΑΑ </w:t>
            </w:r>
            <w:r>
              <w:rPr>
                <w:rFonts w:ascii="Tahoma" w:eastAsia="Calibri" w:hAnsi="Tahoma" w:cs="Tahoma"/>
                <w:b/>
                <w:sz w:val="16"/>
                <w:szCs w:val="16"/>
                <w:lang w:val="el-GR" w:eastAsia="en-US"/>
              </w:rPr>
              <w:t>Είδους στο</w:t>
            </w:r>
            <w:r w:rsidRPr="00C474E5">
              <w:rPr>
                <w:rFonts w:ascii="Tahoma" w:eastAsia="Calibri" w:hAnsi="Tahoma" w:cs="Tahoma"/>
                <w:b/>
                <w:sz w:val="16"/>
                <w:szCs w:val="16"/>
                <w:lang w:val="el-GR" w:eastAsia="en-US"/>
              </w:rPr>
              <w:t xml:space="preserve"> </w:t>
            </w:r>
            <w:r>
              <w:rPr>
                <w:rFonts w:ascii="Tahoma" w:eastAsia="Calibri" w:hAnsi="Tahoma" w:cs="Tahoma"/>
                <w:b/>
                <w:sz w:val="16"/>
                <w:szCs w:val="16"/>
                <w:lang w:val="el-GR" w:eastAsia="en-US"/>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D9A749B"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5978415D" w14:textId="77777777" w:rsidR="00022BA9" w:rsidRPr="00C474E5" w:rsidRDefault="00022BA9" w:rsidP="0012595D">
            <w:pPr>
              <w:suppressAutoHyphens w:val="0"/>
              <w:spacing w:after="0" w:line="259" w:lineRule="auto"/>
              <w:ind w:right="-15"/>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Μον. </w:t>
            </w:r>
          </w:p>
          <w:p w14:paraId="75706BB7"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4E15100"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Πλήθος</w:t>
            </w:r>
          </w:p>
        </w:tc>
      </w:tr>
      <w:tr w:rsidR="00022BA9" w:rsidRPr="00C474E5" w14:paraId="61DC40EA" w14:textId="77777777" w:rsidTr="0012595D">
        <w:trPr>
          <w:trHeight w:val="376"/>
          <w:jc w:val="center"/>
        </w:trPr>
        <w:tc>
          <w:tcPr>
            <w:tcW w:w="846" w:type="dxa"/>
            <w:tcBorders>
              <w:top w:val="single" w:sz="4" w:space="0" w:color="000000"/>
              <w:left w:val="single" w:sz="4" w:space="0" w:color="000000"/>
              <w:bottom w:val="single" w:sz="4" w:space="0" w:color="000000"/>
            </w:tcBorders>
            <w:shd w:val="clear" w:color="auto" w:fill="auto"/>
            <w:vAlign w:val="center"/>
          </w:tcPr>
          <w:p w14:paraId="67B74A54"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7DAB6011" w14:textId="77777777" w:rsidR="00022BA9" w:rsidRPr="00C474E5" w:rsidRDefault="00022BA9" w:rsidP="0012595D">
            <w:pPr>
              <w:suppressAutoHyphens w:val="0"/>
              <w:spacing w:after="160" w:line="259" w:lineRule="auto"/>
              <w:jc w:val="center"/>
              <w:rPr>
                <w:rFonts w:ascii="Tahoma" w:eastAsia="Calibri" w:hAnsi="Tahoma" w:cs="Tahoma"/>
                <w:sz w:val="16"/>
                <w:szCs w:val="16"/>
                <w:lang w:val="el-GR" w:eastAsia="en-US"/>
              </w:rPr>
            </w:pPr>
            <w:r w:rsidRPr="00C474E5">
              <w:rPr>
                <w:rFonts w:ascii="Tahoma" w:eastAsia="Calibri" w:hAnsi="Tahoma" w:cs="Tahoma"/>
                <w:sz w:val="18"/>
                <w:szCs w:val="18"/>
                <w:lang w:val="el-GR" w:eastAsia="en-US"/>
              </w:rPr>
              <w:t>Υπολογιστικό σύστημα</w:t>
            </w:r>
            <w:r w:rsidRPr="00C474E5">
              <w:rPr>
                <w:rFonts w:ascii="Tahoma" w:eastAsia="Calibri" w:hAnsi="Tahoma" w:cs="Tahoma"/>
                <w:sz w:val="18"/>
                <w:szCs w:val="18"/>
                <w:lang w:val="en-US" w:eastAsia="en-US"/>
              </w:rPr>
              <w:t xml:space="preserve"> </w:t>
            </w:r>
            <w:r w:rsidRPr="00C474E5">
              <w:rPr>
                <w:rFonts w:ascii="Tahoma" w:eastAsia="Calibri" w:hAnsi="Tahoma" w:cs="Tahoma"/>
                <w:sz w:val="18"/>
                <w:szCs w:val="18"/>
                <w:lang w:val="el-GR" w:eastAsia="en-US"/>
              </w:rPr>
              <w:t xml:space="preserve">τύπου </w:t>
            </w:r>
            <w:r w:rsidRPr="00C474E5">
              <w:rPr>
                <w:rFonts w:ascii="Tahoma" w:eastAsia="Calibri" w:hAnsi="Tahoma" w:cs="Tahoma"/>
                <w:sz w:val="18"/>
                <w:szCs w:val="18"/>
                <w:lang w:val="en-US" w:eastAsia="en-US"/>
              </w:rPr>
              <w:t xml:space="preserve">server </w:t>
            </w:r>
            <w:r w:rsidRPr="00C474E5">
              <w:rPr>
                <w:rFonts w:ascii="Tahoma" w:eastAsia="Calibri" w:hAnsi="Tahoma" w:cs="Tahoma"/>
                <w:sz w:val="18"/>
                <w:szCs w:val="18"/>
                <w:lang w:val="el-GR" w:eastAsia="en-US"/>
              </w:rPr>
              <w:t>για High Performance Computing</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915E11" w14:textId="77777777" w:rsidR="00022BA9" w:rsidRPr="00C474E5" w:rsidRDefault="00022BA9" w:rsidP="0012595D">
            <w:pPr>
              <w:suppressAutoHyphens w:val="0"/>
              <w:spacing w:after="0" w:line="259" w:lineRule="auto"/>
              <w:jc w:val="center"/>
              <w:rPr>
                <w:rFonts w:ascii="Tahoma" w:eastAsia="Calibri" w:hAnsi="Tahoma" w:cs="Tahoma"/>
                <w:sz w:val="16"/>
                <w:szCs w:val="16"/>
                <w:lang w:val="en-US" w:eastAsia="en-US"/>
              </w:rPr>
            </w:pPr>
            <w:r w:rsidRPr="00C474E5">
              <w:rPr>
                <w:rFonts w:ascii="Tahoma" w:eastAsia="Calibri" w:hAnsi="Tahoma" w:cs="Tahoma"/>
                <w:sz w:val="16"/>
                <w:szCs w:val="16"/>
                <w:lang w:val="el-GR" w:eastAsia="en-US"/>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0DD28F9D" w14:textId="77777777" w:rsidR="00022BA9" w:rsidRPr="00C474E5" w:rsidRDefault="00022BA9" w:rsidP="0012595D">
            <w:pPr>
              <w:suppressAutoHyphens w:val="0"/>
              <w:spacing w:after="0" w:line="259" w:lineRule="auto"/>
              <w:jc w:val="center"/>
              <w:rPr>
                <w:rFonts w:ascii="Tahoma" w:eastAsia="Calibri" w:hAnsi="Tahoma" w:cs="Tahoma"/>
                <w:sz w:val="16"/>
                <w:szCs w:val="16"/>
                <w:lang w:val="en-US" w:eastAsia="en-US"/>
              </w:rPr>
            </w:pPr>
            <w:r w:rsidRPr="00C474E5">
              <w:rPr>
                <w:rFonts w:ascii="Tahoma" w:eastAsia="Calibri" w:hAnsi="Tahoma" w:cs="Tahoma"/>
                <w:sz w:val="16"/>
                <w:szCs w:val="16"/>
                <w:lang w:val="en-US" w:eastAsia="en-US"/>
              </w:rPr>
              <w:t>1</w:t>
            </w:r>
          </w:p>
        </w:tc>
      </w:tr>
      <w:tr w:rsidR="00022BA9" w:rsidRPr="00C474E5" w14:paraId="2E5B520B" w14:textId="77777777" w:rsidTr="0012595D">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59B34AC4"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E482169"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Απαί-</w:t>
            </w:r>
          </w:p>
          <w:p w14:paraId="40369BAD"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9FF1038"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191DFC0E"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022BA9" w:rsidRPr="00C474E5" w14:paraId="72B4E95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067493D" w14:textId="77777777" w:rsidR="00022BA9" w:rsidRPr="00A46D90" w:rsidRDefault="00022BA9" w:rsidP="0012595D">
            <w:pPr>
              <w:suppressAutoHyphens w:val="0"/>
              <w:autoSpaceDE w:val="0"/>
              <w:autoSpaceDN w:val="0"/>
              <w:adjustRightInd w:val="0"/>
              <w:spacing w:after="60"/>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Προμήθεια Υπερυπολογιστή, με τα ακόλουθα τεχνικά χαρακτηριστικά: </w:t>
            </w:r>
          </w:p>
          <w:p w14:paraId="15716974"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Ο προσφερόμενος εξοπλισμός πρέπει να είναι σύγχρονος και να μην υπάρχει ανακοίνωση περί αντικατάστασης /απόσυρσης του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34C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0698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63D24A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7ED43C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169CA44"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Να αναφερθεί ο κατασκευαστής -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8143C7"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288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7A960A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7197E2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44D043A"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Να διαθέτει πιστοποίηση CE</w:t>
            </w:r>
            <w:r>
              <w:rPr>
                <w:rFonts w:ascii="Verdana" w:eastAsia="Calibri" w:hAnsi="Verdana" w:cs="Segoe UI"/>
                <w:sz w:val="16"/>
                <w:szCs w:val="16"/>
                <w:lang w:val="el-GR" w:eastAsia="en-US"/>
              </w:rPr>
              <w:t xml:space="preserve"> και να προσκομιστεί το πιστοποιητικό.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A7F8FE"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n-US" w:eastAsia="en-US"/>
              </w:rPr>
            </w:pPr>
            <w:r w:rsidRPr="00C474E5">
              <w:rPr>
                <w:rFonts w:ascii="Tahoma" w:eastAsia="Calibri" w:hAnsi="Tahoma" w:cs="Tahoma"/>
                <w:bCs/>
                <w:sz w:val="16"/>
                <w:szCs w:val="16"/>
                <w:lang w:val="en-US"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7EC89"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70A097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11CC2EF"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808B3C5"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Μέγεθος Rack ≥ 2U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E5691A" w14:textId="77777777" w:rsidR="00022BA9" w:rsidRPr="00C474E5" w:rsidRDefault="00022BA9" w:rsidP="0012595D">
            <w:pPr>
              <w:suppressAutoHyphens w:val="0"/>
              <w:spacing w:after="160" w:line="259" w:lineRule="auto"/>
              <w:jc w:val="center"/>
              <w:rPr>
                <w:rFonts w:eastAsia="Calibri" w:cs="Times New Roman"/>
                <w:szCs w:val="22"/>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F0C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80BA09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BF03C8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6F0AE4"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Προσφερόμενος αριθμός επεξεργαστών (CPU)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018BEB"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8DF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18FFD2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4DD7F4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A4FD693"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Προσφερόμενος αριθμός φυσικών πυρήνων (cores) ανά επεξεργαστή (CPU) ≥ 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E79338"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783F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95DF71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D95497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069AB87"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Συχνότητα λειτουργίας των προσφερόμενων επεξεργαστών (CPU) ≥ 2.2 </w:t>
            </w:r>
            <w:r w:rsidRPr="00A46D90">
              <w:rPr>
                <w:rFonts w:ascii="Verdana" w:eastAsia="Calibri" w:hAnsi="Verdana" w:cs="Segoe UI"/>
                <w:sz w:val="16"/>
                <w:szCs w:val="16"/>
                <w:lang w:val="en-US" w:eastAsia="en-US"/>
              </w:rPr>
              <w:t>GHz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E62BDD"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DA49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710E104"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4228F00"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3305377"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Να υποστηρίζεται η ταυτόχρονη εκτέλεση πολλαπλών νημάτων ανά πυρήνα (multi-threading)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FED206"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C093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78994E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8981CA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CD4E378"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Να παρέχεται πλήρης υποστήριξη για </w:t>
            </w:r>
            <w:r w:rsidRPr="00A46D90">
              <w:rPr>
                <w:rFonts w:ascii="Verdana" w:eastAsia="Calibri" w:hAnsi="Verdana" w:cs="Segoe UI"/>
                <w:sz w:val="16"/>
                <w:szCs w:val="16"/>
                <w:lang w:val="en-US" w:eastAsia="en-US"/>
              </w:rPr>
              <w:t>hardware</w:t>
            </w:r>
            <w:r w:rsidRPr="00A46D90">
              <w:rPr>
                <w:rFonts w:ascii="Verdana" w:eastAsia="Calibri" w:hAnsi="Verdana" w:cs="Segoe UI"/>
                <w:sz w:val="16"/>
                <w:szCs w:val="16"/>
                <w:lang w:val="el-GR" w:eastAsia="en-US"/>
              </w:rPr>
              <w:t xml:space="preserve"> </w:t>
            </w:r>
            <w:r w:rsidRPr="00A46D90">
              <w:rPr>
                <w:rFonts w:ascii="Verdana" w:eastAsia="Calibri" w:hAnsi="Verdana" w:cs="Segoe UI"/>
                <w:sz w:val="16"/>
                <w:szCs w:val="16"/>
                <w:lang w:val="en-US" w:eastAsia="en-US"/>
              </w:rPr>
              <w:t>assisted</w:t>
            </w:r>
            <w:r w:rsidRPr="00A46D90">
              <w:rPr>
                <w:rFonts w:ascii="Verdana" w:eastAsia="Calibri" w:hAnsi="Verdana" w:cs="Segoe UI"/>
                <w:sz w:val="16"/>
                <w:szCs w:val="16"/>
                <w:lang w:val="el-GR" w:eastAsia="en-US"/>
              </w:rPr>
              <w:t xml:space="preserve"> </w:t>
            </w:r>
            <w:r w:rsidRPr="00A46D90">
              <w:rPr>
                <w:rFonts w:ascii="Verdana" w:eastAsia="Calibri" w:hAnsi="Verdana" w:cs="Segoe UI"/>
                <w:sz w:val="16"/>
                <w:szCs w:val="16"/>
                <w:lang w:val="en-US" w:eastAsia="en-US"/>
              </w:rPr>
              <w:t>x</w:t>
            </w:r>
            <w:r w:rsidRPr="00A46D90">
              <w:rPr>
                <w:rFonts w:ascii="Verdana" w:eastAsia="Calibri" w:hAnsi="Verdana" w:cs="Segoe UI"/>
                <w:sz w:val="16"/>
                <w:szCs w:val="16"/>
                <w:lang w:val="el-GR" w:eastAsia="en-US"/>
              </w:rPr>
              <w:t xml:space="preserve">86 </w:t>
            </w:r>
            <w:r w:rsidRPr="00A46D90">
              <w:rPr>
                <w:rFonts w:ascii="Verdana" w:eastAsia="Calibri" w:hAnsi="Verdana" w:cs="Segoe UI"/>
                <w:sz w:val="16"/>
                <w:szCs w:val="16"/>
                <w:lang w:val="en-US" w:eastAsia="en-US"/>
              </w:rPr>
              <w:t>virtualization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273EB9"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E07A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398D10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D0F109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E9069DF"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Μέγεθος προσφερόμενης μνήμης</w:t>
            </w:r>
            <w:r w:rsidRPr="00A46D90">
              <w:rPr>
                <w:rFonts w:ascii="Verdana" w:eastAsia="Calibri" w:hAnsi="Verdana" w:cs="Segoe UI"/>
                <w:sz w:val="16"/>
                <w:szCs w:val="16"/>
                <w:lang w:val="en-US" w:eastAsia="en-US"/>
              </w:rPr>
              <w:t xml:space="preserve"> </w:t>
            </w:r>
            <w:r w:rsidRPr="00A46D90">
              <w:rPr>
                <w:rFonts w:ascii="Verdana" w:eastAsia="Calibri" w:hAnsi="Verdana" w:cs="Segoe UI"/>
                <w:sz w:val="16"/>
                <w:szCs w:val="16"/>
                <w:lang w:val="el-GR" w:eastAsia="en-US"/>
              </w:rPr>
              <w:t xml:space="preserve">≥ </w:t>
            </w:r>
            <w:r w:rsidRPr="00A46D90">
              <w:rPr>
                <w:rFonts w:ascii="Verdana" w:eastAsia="Calibri" w:hAnsi="Verdana" w:cs="Segoe UI"/>
                <w:sz w:val="16"/>
                <w:szCs w:val="16"/>
                <w:lang w:val="en-US" w:eastAsia="en-US"/>
              </w:rPr>
              <w:t>1 TB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3A47C2"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FBCB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D5766C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6C4D884"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5FCA6C9"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Μέγιστη υποστηριζόμενη μνήμη ≥ 4TB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972165"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n-US" w:eastAsia="en-US"/>
              </w:rPr>
            </w:pPr>
            <w:r w:rsidRPr="00C474E5">
              <w:rPr>
                <w:rFonts w:ascii="Tahoma" w:eastAsia="Calibri" w:hAnsi="Tahoma" w:cs="Tahoma"/>
                <w:bCs/>
                <w:sz w:val="16"/>
                <w:szCs w:val="16"/>
                <w:lang w:val="en-US"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8F84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C88CA4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A0321DE"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8B307CF"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Τύπος παρεχόμενης μνήμης DDR4 ή ισοδύναμος ή ανώτερος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3F7175"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0668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C9923E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DCBCE2A"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5373065"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Συχνότητα λειτουργίας παρεχόμενης μνήμης ≥ 2933 </w:t>
            </w:r>
            <w:r w:rsidRPr="00A46D90">
              <w:rPr>
                <w:rFonts w:ascii="Verdana" w:eastAsia="Calibri" w:hAnsi="Verdana" w:cs="Segoe UI"/>
                <w:sz w:val="16"/>
                <w:szCs w:val="16"/>
                <w:lang w:val="en-US" w:eastAsia="en-US"/>
              </w:rPr>
              <w:t>MHz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485801"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D28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9ECD59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3D21CE0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EB0EAD6"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Σχετικά με τις μνήμες να υποστηρίζονται χαρακτηριστικά διασφάλισης ακεραιότητας δεδομένων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2DFBD1"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2663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9B8AF1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564237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4EA109A"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O εξυπηρετητής να διαθέτει τουλάχιστον δύο (2) θύρες 1Gigabit Εthernet RJ-45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8BBBEA"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BCE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1C09D6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740AF209"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DB116A5"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O εξυπηρετητής να διαθέτει τουλάχιστον δύο (2) USB θύρες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BE9B4C"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8870D"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341F2C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0A28D6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F4433F"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O εξυπηρετητής να διαθέτει τουλάχιστον τέσσερις (4) PCI-</w:t>
            </w:r>
            <w:r w:rsidRPr="00A46D90">
              <w:rPr>
                <w:rFonts w:ascii="Verdana" w:eastAsia="Calibri" w:hAnsi="Verdana" w:cs="Segoe UI"/>
                <w:sz w:val="16"/>
                <w:szCs w:val="16"/>
                <w:lang w:val="en-US" w:eastAsia="en-US"/>
              </w:rPr>
              <w:t>E</w:t>
            </w:r>
            <w:r w:rsidRPr="00A46D90">
              <w:rPr>
                <w:rFonts w:ascii="Verdana" w:eastAsia="Calibri" w:hAnsi="Verdana" w:cs="Segoe UI"/>
                <w:sz w:val="16"/>
                <w:szCs w:val="16"/>
                <w:lang w:val="el-GR" w:eastAsia="en-US"/>
              </w:rPr>
              <w:t xml:space="preserve"> </w:t>
            </w:r>
            <w:r w:rsidRPr="00A46D90">
              <w:rPr>
                <w:rFonts w:ascii="Verdana" w:eastAsia="Calibri" w:hAnsi="Verdana" w:cs="Segoe UI"/>
                <w:sz w:val="16"/>
                <w:szCs w:val="16"/>
                <w:lang w:val="en-US" w:eastAsia="en-US"/>
              </w:rPr>
              <w:t>slots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C4AB04"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19E35"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87F245B"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DD2B956"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7167F4F"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O εξυπηρετητής να υποστηρίζει τουλάχιστον τέσσερις (4) GPUs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1EAE99"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D069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5919A22"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EFDB3E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81CC772"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O εξυπηρετητής να προσφερθεί με 4 κάρτες GPU αρχιτεκτονικής Ampere Α100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1C4AE3"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1C49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A8F1AA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41A866C"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5EAC8AE"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H κάθε κάρτα GPU θα πρέπει να υποστηρίζει μνήμη 40 GB HBM2 και memory bandwidth ίσο με 1555 </w:t>
            </w:r>
            <w:r w:rsidRPr="00A46D90">
              <w:rPr>
                <w:rFonts w:ascii="Verdana" w:eastAsia="Calibri" w:hAnsi="Verdana" w:cs="Segoe UI"/>
                <w:sz w:val="16"/>
                <w:szCs w:val="16"/>
                <w:lang w:val="en-US" w:eastAsia="en-US"/>
              </w:rPr>
              <w:t>G</w:t>
            </w:r>
            <w:r w:rsidRPr="00A46D90">
              <w:rPr>
                <w:rFonts w:ascii="Verdana" w:eastAsia="Calibri" w:hAnsi="Verdana" w:cs="Segoe UI"/>
                <w:sz w:val="16"/>
                <w:szCs w:val="16"/>
                <w:lang w:val="el-GR" w:eastAsia="en-US"/>
              </w:rPr>
              <w:t>B/sec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21A469"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l-GR" w:eastAsia="en-US"/>
              </w:rPr>
            </w:pPr>
            <w:r w:rsidRPr="00C474E5">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2AE1"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252F8AA"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AD57E27"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8A3AFF5"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O εξυπηρετητής να προσφερθεί με πολλαπλούς δίσκους τύπου NVMe SSD συνολικής ονομαστικής χωρητικότητας ≥ 15 TB. Ο σκληρός δίσκος του λειτουργικού (</w:t>
            </w:r>
            <w:r w:rsidRPr="00A46D90">
              <w:rPr>
                <w:rFonts w:ascii="Verdana" w:eastAsia="Calibri" w:hAnsi="Verdana" w:cs="Segoe UI"/>
                <w:sz w:val="16"/>
                <w:szCs w:val="16"/>
                <w:lang w:val="en-US" w:eastAsia="en-US"/>
              </w:rPr>
              <w:t>boot</w:t>
            </w:r>
            <w:r w:rsidRPr="00A46D90">
              <w:rPr>
                <w:rFonts w:ascii="Verdana" w:eastAsia="Calibri" w:hAnsi="Verdana" w:cs="Segoe UI"/>
                <w:sz w:val="16"/>
                <w:szCs w:val="16"/>
                <w:lang w:val="el-GR" w:eastAsia="en-US"/>
              </w:rPr>
              <w:t xml:space="preserve"> </w:t>
            </w:r>
            <w:r w:rsidRPr="00A46D90">
              <w:rPr>
                <w:rFonts w:ascii="Verdana" w:eastAsia="Calibri" w:hAnsi="Verdana" w:cs="Segoe UI"/>
                <w:sz w:val="16"/>
                <w:szCs w:val="16"/>
                <w:lang w:val="en-US" w:eastAsia="en-US"/>
              </w:rPr>
              <w:t>drive</w:t>
            </w:r>
            <w:r w:rsidRPr="00A46D90">
              <w:rPr>
                <w:rFonts w:ascii="Verdana" w:eastAsia="Calibri" w:hAnsi="Verdana" w:cs="Segoe UI"/>
                <w:sz w:val="16"/>
                <w:szCs w:val="16"/>
                <w:lang w:val="el-GR" w:eastAsia="en-US"/>
              </w:rPr>
              <w:t>) να έχει χωρητικότητα ≥ 1 TB.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A211DD"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n-US" w:eastAsia="en-US"/>
              </w:rPr>
            </w:pPr>
            <w:r w:rsidRPr="00C474E5">
              <w:rPr>
                <w:rFonts w:ascii="Tahoma" w:eastAsia="Calibri" w:hAnsi="Tahoma" w:cs="Tahoma"/>
                <w:bCs/>
                <w:sz w:val="16"/>
                <w:szCs w:val="16"/>
                <w:lang w:val="en-US"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062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7BDE3B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568E7011"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B55917C"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O εξυπηρετητής να διαθέτει τουλάχιστον δύο (2) τροφοδοτικά (power supplies) και τους αντίστοιχους ανεμιστήρες (fans) με δυνατότητα αλλαγής εν λειτουργία (hot-plug)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BB0A81"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n-US" w:eastAsia="en-US"/>
              </w:rPr>
            </w:pPr>
            <w:r w:rsidRPr="00C474E5">
              <w:rPr>
                <w:rFonts w:ascii="Tahoma" w:eastAsia="Calibri" w:hAnsi="Tahoma" w:cs="Tahoma"/>
                <w:bCs/>
                <w:sz w:val="16"/>
                <w:szCs w:val="16"/>
                <w:lang w:val="en-US"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EC323"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5E11278"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6900AF5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16E1A5D"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Λειτουργικό</w:t>
            </w:r>
            <w:r w:rsidRPr="00A46D90">
              <w:rPr>
                <w:rFonts w:ascii="Verdana" w:eastAsia="Calibri" w:hAnsi="Verdana" w:cs="Segoe UI"/>
                <w:sz w:val="16"/>
                <w:szCs w:val="16"/>
                <w:lang w:val="en-US" w:eastAsia="en-US"/>
              </w:rPr>
              <w:t xml:space="preserve"> UBUNTU</w:t>
            </w:r>
            <w:r w:rsidRPr="00A46D90">
              <w:rPr>
                <w:rFonts w:ascii="Verdana" w:eastAsia="Calibri" w:hAnsi="Verdana" w:cs="Segoe UI"/>
                <w:sz w:val="16"/>
                <w:szCs w:val="16"/>
                <w:lang w:val="el-GR" w:eastAsia="en-US"/>
              </w:rPr>
              <w:t xml:space="preserve"> Server</w:t>
            </w:r>
            <w:r w:rsidRPr="00A46D90">
              <w:rPr>
                <w:rFonts w:ascii="Verdana" w:eastAsia="Calibri" w:hAnsi="Verdana" w:cs="Segoe UI"/>
                <w:sz w:val="16"/>
                <w:szCs w:val="16"/>
                <w:lang w:val="en-US" w:eastAsia="en-US"/>
              </w:rPr>
              <w:t xml:space="preserve"> 20.04 LTS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F6219F"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n-US" w:eastAsia="en-US"/>
              </w:rPr>
            </w:pPr>
            <w:r w:rsidRPr="00C474E5">
              <w:rPr>
                <w:rFonts w:ascii="Tahoma" w:eastAsia="Calibri" w:hAnsi="Tahoma" w:cs="Tahoma"/>
                <w:bCs/>
                <w:sz w:val="16"/>
                <w:szCs w:val="16"/>
                <w:lang w:val="en-US"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4C7AC"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31CF570"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26EF87F2"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A546F48"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 xml:space="preserve">Εγγύηση καλής λειτουργίας τουλάχιστον τριών (3) ετών του κατασκευαστή του συστήματος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3DF798"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n-US" w:eastAsia="en-US"/>
              </w:rPr>
            </w:pPr>
            <w:r w:rsidRPr="00C474E5">
              <w:rPr>
                <w:rFonts w:ascii="Tahoma" w:eastAsia="Calibri" w:hAnsi="Tahoma" w:cs="Tahoma"/>
                <w:bCs/>
                <w:sz w:val="16"/>
                <w:szCs w:val="16"/>
                <w:lang w:val="en-US"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6547"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F4A0D5E"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4A21F17D" w14:textId="77777777" w:rsidTr="0012595D">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E3F1C9D" w14:textId="77777777" w:rsidR="00022BA9" w:rsidRPr="00A46D90" w:rsidRDefault="00022BA9" w:rsidP="00022BA9">
            <w:pPr>
              <w:numPr>
                <w:ilvl w:val="0"/>
                <w:numId w:val="8"/>
              </w:numPr>
              <w:suppressAutoHyphens w:val="0"/>
              <w:autoSpaceDE w:val="0"/>
              <w:autoSpaceDN w:val="0"/>
              <w:adjustRightInd w:val="0"/>
              <w:spacing w:after="0" w:line="259" w:lineRule="auto"/>
              <w:ind w:left="306" w:hanging="284"/>
              <w:jc w:val="left"/>
              <w:rPr>
                <w:rFonts w:ascii="Verdana" w:eastAsia="Calibri" w:hAnsi="Verdana" w:cs="Segoe UI"/>
                <w:sz w:val="16"/>
                <w:szCs w:val="16"/>
                <w:lang w:val="el-GR" w:eastAsia="en-US"/>
              </w:rPr>
            </w:pPr>
            <w:r w:rsidRPr="00A46D90">
              <w:rPr>
                <w:rFonts w:ascii="Verdana" w:eastAsia="Calibri" w:hAnsi="Verdana" w:cs="Segoe UI"/>
                <w:sz w:val="16"/>
                <w:szCs w:val="16"/>
                <w:lang w:val="el-GR" w:eastAsia="en-US"/>
              </w:rPr>
              <w:t>Ο υποψήφιος ανάδοχος να είναι εξουσιοδοτημένος επισκευαστής του κατασκευαστή του συστήματος</w:t>
            </w:r>
            <w:r>
              <w:rPr>
                <w:rFonts w:ascii="Verdana" w:eastAsia="Calibri" w:hAnsi="Verdana" w:cs="Segoe UI"/>
                <w:sz w:val="16"/>
                <w:szCs w:val="16"/>
                <w:lang w:val="el-GR" w:eastAsia="en-US"/>
              </w:rPr>
              <w:t xml:space="preserve"> και να προσκομίσει την σχετική βεβαίωση.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399ABC" w14:textId="77777777" w:rsidR="00022BA9" w:rsidRPr="00C474E5" w:rsidRDefault="00022BA9" w:rsidP="0012595D">
            <w:pPr>
              <w:suppressAutoHyphens w:val="0"/>
              <w:spacing w:after="160" w:line="259" w:lineRule="auto"/>
              <w:jc w:val="center"/>
              <w:rPr>
                <w:rFonts w:ascii="Tahoma" w:eastAsia="Calibri" w:hAnsi="Tahoma" w:cs="Tahoma"/>
                <w:bCs/>
                <w:sz w:val="16"/>
                <w:szCs w:val="16"/>
                <w:lang w:val="en-US" w:eastAsia="en-US"/>
              </w:rPr>
            </w:pPr>
            <w:r w:rsidRPr="00C474E5">
              <w:rPr>
                <w:rFonts w:ascii="Tahoma" w:eastAsia="Calibri" w:hAnsi="Tahoma" w:cs="Tahoma"/>
                <w:bCs/>
                <w:sz w:val="16"/>
                <w:szCs w:val="16"/>
                <w:lang w:val="en-US"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2071F"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2080E86" w14:textId="77777777" w:rsidR="00022BA9" w:rsidRPr="00C474E5" w:rsidRDefault="00022BA9" w:rsidP="0012595D">
            <w:pPr>
              <w:suppressAutoHyphens w:val="0"/>
              <w:spacing w:after="0" w:line="259" w:lineRule="auto"/>
              <w:jc w:val="center"/>
              <w:rPr>
                <w:rFonts w:ascii="Tahoma" w:eastAsia="Calibri" w:hAnsi="Tahoma" w:cs="Tahoma"/>
                <w:bCs/>
                <w:sz w:val="16"/>
                <w:szCs w:val="16"/>
                <w:lang w:val="el-GR" w:eastAsia="en-US"/>
              </w:rPr>
            </w:pPr>
          </w:p>
        </w:tc>
      </w:tr>
      <w:tr w:rsidR="00022BA9" w:rsidRPr="00C474E5" w14:paraId="0D75D28F"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133A14D7" w14:textId="77777777" w:rsidR="00022BA9" w:rsidRPr="00A46D90" w:rsidRDefault="00022BA9" w:rsidP="0012595D">
            <w:pPr>
              <w:suppressAutoHyphens w:val="0"/>
              <w:spacing w:after="0" w:line="259" w:lineRule="auto"/>
              <w:jc w:val="center"/>
              <w:rPr>
                <w:rFonts w:ascii="Tahoma" w:eastAsia="Calibri" w:hAnsi="Tahoma" w:cs="Tahoma"/>
                <w:b/>
                <w:sz w:val="16"/>
                <w:szCs w:val="16"/>
                <w:lang w:val="el-GR" w:eastAsia="en-US"/>
              </w:rPr>
            </w:pPr>
            <w:r w:rsidRPr="00A46D90">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63E3A12" w14:textId="77777777" w:rsidR="00022BA9" w:rsidRPr="00A46D90" w:rsidRDefault="00022BA9" w:rsidP="0012595D">
            <w:pPr>
              <w:suppressAutoHyphens w:val="0"/>
              <w:spacing w:after="0" w:line="259" w:lineRule="auto"/>
              <w:jc w:val="center"/>
              <w:rPr>
                <w:rFonts w:ascii="Tahoma" w:eastAsia="Calibri" w:hAnsi="Tahoma" w:cs="Tahoma"/>
                <w:b/>
                <w:sz w:val="16"/>
                <w:szCs w:val="16"/>
                <w:lang w:val="el-GR" w:eastAsia="en-US"/>
              </w:rPr>
            </w:pPr>
            <w:r w:rsidRPr="00A46D90">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C46A6B3" w14:textId="77777777" w:rsidR="00022BA9" w:rsidRPr="00C474E5" w:rsidRDefault="00022BA9" w:rsidP="0012595D">
            <w:pPr>
              <w:suppressAutoHyphens w:val="0"/>
              <w:spacing w:after="0" w:line="259" w:lineRule="auto"/>
              <w:jc w:val="center"/>
              <w:rPr>
                <w:rFonts w:ascii="Tahoma" w:eastAsia="Calibri" w:hAnsi="Tahoma" w:cs="Tahoma"/>
                <w:b/>
                <w:sz w:val="16"/>
                <w:szCs w:val="16"/>
                <w:lang w:val="el-GR" w:eastAsia="en-US"/>
              </w:rPr>
            </w:pPr>
            <w:r w:rsidRPr="00C474E5">
              <w:rPr>
                <w:rFonts w:ascii="Tahoma" w:eastAsia="Calibri" w:hAnsi="Tahoma" w:cs="Tahoma"/>
                <w:b/>
                <w:sz w:val="16"/>
                <w:szCs w:val="16"/>
                <w:lang w:val="el-GR" w:eastAsia="en-US"/>
              </w:rPr>
              <w:t>Τηλ. Υπευθύνου</w:t>
            </w:r>
          </w:p>
        </w:tc>
      </w:tr>
      <w:tr w:rsidR="00022BA9" w:rsidRPr="00C474E5" w14:paraId="6F336507" w14:textId="77777777" w:rsidTr="0012595D">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7C1B6DE5" w14:textId="77777777" w:rsidR="00022BA9" w:rsidRPr="00A46D90"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A46D90">
              <w:rPr>
                <w:rFonts w:ascii="Segoe UI" w:eastAsia="Calibri" w:hAnsi="Segoe UI" w:cs="Segoe UI"/>
                <w:sz w:val="16"/>
                <w:szCs w:val="16"/>
                <w:lang w:val="el-GR" w:eastAsia="en-US"/>
              </w:rPr>
              <w:t xml:space="preserve">Τμήμα: </w:t>
            </w:r>
            <w:r w:rsidRPr="00A46D90">
              <w:rPr>
                <w:rFonts w:ascii="Tahoma" w:eastAsia="Calibri" w:hAnsi="Tahoma" w:cs="Tahoma"/>
                <w:sz w:val="16"/>
                <w:szCs w:val="16"/>
                <w:lang w:val="el-GR" w:eastAsia="en-US"/>
              </w:rPr>
              <w:t>Πληροφορικής και Τηλεπικοινωνιών</w:t>
            </w:r>
            <w:r w:rsidRPr="00A46D90">
              <w:rPr>
                <w:rFonts w:ascii="Segoe UI" w:eastAsia="Calibri" w:hAnsi="Segoe UI" w:cs="Segoe UI"/>
                <w:sz w:val="16"/>
                <w:szCs w:val="16"/>
                <w:lang w:val="el-GR" w:eastAsia="en-US"/>
              </w:rPr>
              <w:t xml:space="preserve"> </w:t>
            </w:r>
          </w:p>
          <w:p w14:paraId="4353E200" w14:textId="77777777" w:rsidR="00022BA9" w:rsidRPr="00A46D90"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A46D90">
              <w:rPr>
                <w:rFonts w:ascii="Segoe UI" w:eastAsia="Calibri" w:hAnsi="Segoe UI" w:cs="Segoe UI"/>
                <w:sz w:val="16"/>
                <w:szCs w:val="16"/>
                <w:lang w:val="el-GR" w:eastAsia="en-US"/>
              </w:rPr>
              <w:t xml:space="preserve">Εργαστήριο: </w:t>
            </w:r>
          </w:p>
          <w:p w14:paraId="041204ED" w14:textId="77777777" w:rsidR="00022BA9" w:rsidRPr="00A46D90" w:rsidRDefault="00022BA9" w:rsidP="0012595D">
            <w:pPr>
              <w:suppressAutoHyphens w:val="0"/>
              <w:autoSpaceDE w:val="0"/>
              <w:autoSpaceDN w:val="0"/>
              <w:adjustRightInd w:val="0"/>
              <w:spacing w:after="0"/>
              <w:jc w:val="center"/>
              <w:rPr>
                <w:rFonts w:ascii="Segoe UI" w:eastAsia="Calibri" w:hAnsi="Segoe UI" w:cs="Segoe UI"/>
                <w:sz w:val="16"/>
                <w:szCs w:val="16"/>
                <w:lang w:val="el-GR" w:eastAsia="en-US"/>
              </w:rPr>
            </w:pPr>
            <w:r w:rsidRPr="00A46D90">
              <w:rPr>
                <w:rFonts w:ascii="Segoe UI" w:eastAsia="Calibri" w:hAnsi="Segoe UI" w:cs="Segoe UI"/>
                <w:sz w:val="16"/>
                <w:szCs w:val="16"/>
                <w:lang w:val="el-GR" w:eastAsia="en-US"/>
              </w:rPr>
              <w:t xml:space="preserve">Κτίριο-Όροφος: </w:t>
            </w:r>
            <w:r w:rsidRPr="00A46D90">
              <w:rPr>
                <w:rFonts w:ascii="Tahoma" w:eastAsia="Calibri" w:hAnsi="Tahoma" w:cs="Tahoma"/>
                <w:sz w:val="16"/>
                <w:szCs w:val="16"/>
                <w:lang w:val="el-GR" w:eastAsia="en-US"/>
              </w:rPr>
              <w:t>Προκάτ - Ισόγειο</w:t>
            </w:r>
          </w:p>
        </w:tc>
        <w:tc>
          <w:tcPr>
            <w:tcW w:w="3257" w:type="dxa"/>
            <w:tcBorders>
              <w:top w:val="single" w:sz="4" w:space="0" w:color="000000"/>
              <w:left w:val="single" w:sz="4" w:space="0" w:color="000000"/>
              <w:bottom w:val="single" w:sz="4" w:space="0" w:color="000000"/>
            </w:tcBorders>
            <w:shd w:val="clear" w:color="auto" w:fill="auto"/>
            <w:vAlign w:val="center"/>
          </w:tcPr>
          <w:p w14:paraId="4253B34B" w14:textId="77777777" w:rsidR="00022BA9" w:rsidRPr="00A46D90" w:rsidRDefault="00022BA9" w:rsidP="0012595D">
            <w:pPr>
              <w:suppressAutoHyphens w:val="0"/>
              <w:spacing w:after="0" w:line="259" w:lineRule="auto"/>
              <w:jc w:val="center"/>
              <w:rPr>
                <w:rFonts w:ascii="Tahoma" w:eastAsia="Calibri" w:hAnsi="Tahoma" w:cs="Tahoma"/>
                <w:sz w:val="16"/>
                <w:szCs w:val="16"/>
                <w:lang w:val="el-GR" w:eastAsia="en-US"/>
              </w:rPr>
            </w:pPr>
            <w:r w:rsidRPr="00A46D90">
              <w:rPr>
                <w:rFonts w:ascii="Tahoma" w:eastAsia="Calibri" w:hAnsi="Tahoma" w:cs="Tahoma"/>
                <w:sz w:val="16"/>
                <w:szCs w:val="16"/>
                <w:lang w:val="el-GR" w:eastAsia="en-US"/>
              </w:rPr>
              <w:t>Νικόλαος Γιαννακέας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120AC2" w14:textId="77777777" w:rsidR="00022BA9" w:rsidRPr="00C474E5" w:rsidRDefault="00022BA9" w:rsidP="0012595D">
            <w:pPr>
              <w:suppressAutoHyphens w:val="0"/>
              <w:spacing w:after="0" w:line="259" w:lineRule="auto"/>
              <w:jc w:val="center"/>
              <w:rPr>
                <w:rFonts w:ascii="Tahoma" w:eastAsia="Calibri" w:hAnsi="Tahoma" w:cs="Tahoma"/>
                <w:sz w:val="16"/>
                <w:szCs w:val="16"/>
                <w:lang w:val="el-GR" w:eastAsia="en-US"/>
              </w:rPr>
            </w:pPr>
            <w:r w:rsidRPr="00C474E5">
              <w:rPr>
                <w:rFonts w:ascii="Tahoma" w:eastAsia="Calibri" w:hAnsi="Tahoma" w:cs="Tahoma"/>
                <w:sz w:val="16"/>
                <w:szCs w:val="16"/>
                <w:lang w:val="el-GR" w:eastAsia="en-US"/>
              </w:rPr>
              <w:t>6937222157</w:t>
            </w:r>
          </w:p>
        </w:tc>
      </w:tr>
    </w:tbl>
    <w:p w14:paraId="21B7B25C" w14:textId="77777777" w:rsidR="00022BA9" w:rsidRDefault="00022BA9" w:rsidP="00022BA9">
      <w:pPr>
        <w:suppressAutoHyphens w:val="0"/>
        <w:spacing w:after="160" w:line="259" w:lineRule="auto"/>
        <w:jc w:val="center"/>
        <w:rPr>
          <w:rFonts w:ascii="Verdana" w:hAnsi="Verdana" w:cs="Tahoma"/>
          <w:b/>
          <w:bCs/>
          <w:szCs w:val="22"/>
          <w:lang w:val="el-GR"/>
        </w:rPr>
      </w:pPr>
    </w:p>
    <w:p w14:paraId="1F422DCB" w14:textId="77777777" w:rsidR="00022BA9" w:rsidRPr="00E814AC" w:rsidRDefault="00022BA9" w:rsidP="00022BA9">
      <w:pPr>
        <w:rPr>
          <w:rFonts w:ascii="Segoe UI" w:hAnsi="Segoe UI" w:cs="Segoe UI"/>
          <w:color w:val="000000"/>
          <w:sz w:val="20"/>
          <w:szCs w:val="20"/>
          <w:lang w:val="el-GR"/>
        </w:rPr>
      </w:pPr>
      <w:r w:rsidRPr="00E814AC">
        <w:rPr>
          <w:rFonts w:ascii="Verdana" w:hAnsi="Verdana"/>
          <w:sz w:val="16"/>
          <w:szCs w:val="16"/>
          <w:lang w:val="el-GR"/>
        </w:rPr>
        <w:br w:type="page"/>
      </w:r>
      <w:r w:rsidRPr="00E814AC">
        <w:rPr>
          <w:rFonts w:ascii="Segoe UI" w:hAnsi="Segoe UI" w:cs="Segoe UI"/>
          <w:b/>
          <w:color w:val="002060"/>
          <w:szCs w:val="22"/>
          <w:lang w:val="el-GR"/>
        </w:rPr>
        <w:lastRenderedPageBreak/>
        <w:t>ΜΕΡΟΣ Β- ΟΙΚΟΝΟΜΙΚΟ ΑΝΤΙΚΕΙΜΕΝΟ ΤΗΣ ΣΥΜΒΑΣΗΣ</w:t>
      </w:r>
    </w:p>
    <w:p w14:paraId="48E38B54" w14:textId="77777777" w:rsidR="00022BA9" w:rsidRPr="00D64AFA" w:rsidRDefault="00022BA9" w:rsidP="00022BA9">
      <w:pPr>
        <w:rPr>
          <w:rFonts w:ascii="Segoe UI" w:hAnsi="Segoe UI" w:cs="Segoe UI"/>
          <w:szCs w:val="22"/>
          <w:lang w:val="el-GR"/>
        </w:rPr>
      </w:pPr>
      <w:r w:rsidRPr="00D64AFA">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5C64F366" w14:textId="77777777" w:rsidR="00022BA9" w:rsidRPr="00D64AFA" w:rsidRDefault="00022BA9" w:rsidP="00022BA9">
      <w:pPr>
        <w:rPr>
          <w:rFonts w:ascii="Segoe UI" w:hAnsi="Segoe UI" w:cs="Segoe UI"/>
          <w:szCs w:val="22"/>
          <w:lang w:val="el-GR"/>
        </w:rPr>
      </w:pPr>
      <w:r w:rsidRPr="00D64AFA">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2020ΣΕ11910099). </w:t>
      </w:r>
    </w:p>
    <w:p w14:paraId="27DA80C0" w14:textId="77777777" w:rsidR="00022BA9" w:rsidRPr="00365104" w:rsidRDefault="00022BA9" w:rsidP="00022BA9">
      <w:pPr>
        <w:pStyle w:val="normalwithoutspacing"/>
        <w:rPr>
          <w:rFonts w:ascii="Segoe UI" w:hAnsi="Segoe UI" w:cs="Segoe UI"/>
        </w:rPr>
      </w:pPr>
      <w:r w:rsidRPr="00D64AFA">
        <w:rPr>
          <w:rFonts w:ascii="Segoe UI" w:hAnsi="Segoe UI" w:cs="Segoe UI"/>
          <w:szCs w:val="22"/>
        </w:rPr>
        <w:t>Η σύμβαση περιλαμβάνεται στο υποέργο Νο 2 της Πράξης: «MEGATRON: Ανάλυση Μεγαδεδομένων Ρομποτικού Συστήματος Υποβοηθούμενης Βάδισης και 3</w:t>
      </w:r>
      <w:r w:rsidRPr="00D64AFA">
        <w:rPr>
          <w:rFonts w:ascii="Segoe UI" w:hAnsi="Segoe UI" w:cs="Segoe UI"/>
          <w:szCs w:val="22"/>
          <w:lang w:val="en-US"/>
        </w:rPr>
        <w:t>D</w:t>
      </w:r>
      <w:r w:rsidRPr="00D64AFA">
        <w:rPr>
          <w:rFonts w:ascii="Segoe UI" w:hAnsi="Segoe UI" w:cs="Segoe UI"/>
          <w:szCs w:val="22"/>
        </w:rPr>
        <w:t xml:space="preserve"> Συστήματος Καμερών για Βέλτιστη Κινητική Αποκατάσταση» η οποία έχει ενταχθεί στο Επιχειρησιακό Πρόγραμμα «Ανταγωνιστικότητα, Επιχειρηματικότητα &amp; Καινοτομία», με βάση την Απόφαση Ένταξης με αριθ. πρωτ. 6298/1451/Α2/20-11-2020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5047227. Η παρούσα σύμβαση συγχρηματοδοτείται από το Ευρωπαϊκό Ταμείο Περιφερειακής Ανάπτυξης (ΕΤΠΑ) και από εθνικούς πόρους μέσω του ΠΔΕ.</w:t>
      </w:r>
    </w:p>
    <w:p w14:paraId="048A006C" w14:textId="77777777" w:rsidR="00022BA9" w:rsidRPr="008F128A" w:rsidRDefault="00022BA9" w:rsidP="00022BA9">
      <w:pPr>
        <w:rPr>
          <w:rFonts w:ascii="Segoe UI" w:hAnsi="Segoe UI" w:cs="Segoe UI"/>
          <w:szCs w:val="22"/>
          <w:lang w:val="el-GR"/>
        </w:rPr>
      </w:pPr>
      <w:r w:rsidRPr="00BF4AF9">
        <w:rPr>
          <w:rFonts w:ascii="Segoe UI" w:eastAsia="Tahoma" w:hAnsi="Segoe UI" w:cs="Segoe UI"/>
          <w:szCs w:val="22"/>
          <w:lang w:val="el-GR"/>
        </w:rPr>
        <w:t xml:space="preserve">Η εν λόγω προμήθεια κατατάσσεται στους ακόλουθους κωδικούς του Κοινού Λεξιλογίου </w:t>
      </w:r>
      <w:r w:rsidRPr="008F128A">
        <w:rPr>
          <w:rFonts w:ascii="Segoe UI" w:eastAsia="Tahoma" w:hAnsi="Segoe UI" w:cs="Segoe UI"/>
          <w:szCs w:val="22"/>
          <w:lang w:val="el-GR"/>
        </w:rPr>
        <w:t xml:space="preserve">δημοσίων συμβάσεων </w:t>
      </w:r>
      <w:r w:rsidRPr="008F128A">
        <w:rPr>
          <w:rFonts w:ascii="Segoe UI" w:eastAsia="Tahoma" w:hAnsi="Segoe UI" w:cs="Segoe UI"/>
          <w:b/>
          <w:szCs w:val="22"/>
          <w:lang w:val="el-GR"/>
        </w:rPr>
        <w:t>(CPV): 38000000-5, 30000000-9</w:t>
      </w:r>
      <w:r w:rsidRPr="008F128A">
        <w:rPr>
          <w:rFonts w:ascii="Segoe UI" w:eastAsia="Tahoma" w:hAnsi="Segoe UI" w:cs="Segoe UI"/>
          <w:szCs w:val="22"/>
          <w:lang w:val="el-GR"/>
        </w:rPr>
        <w:t>.</w:t>
      </w:r>
    </w:p>
    <w:p w14:paraId="3D3EEB54" w14:textId="77777777" w:rsidR="00022BA9" w:rsidRDefault="00022BA9" w:rsidP="00022BA9">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C474E5">
        <w:rPr>
          <w:rFonts w:ascii="Segoe UI" w:hAnsi="Segoe UI" w:cs="Segoe UI"/>
          <w:lang w:val="el-GR"/>
        </w:rPr>
        <w:t>ποσό των 580.000,00€ συμπεριλαμβανομένου ΦΠΑ 24% (προϋπολογισμός χωρίς ΦΠΑ: 467.741,94€, ΦΠΑ: 112.258,06€).</w:t>
      </w:r>
    </w:p>
    <w:p w14:paraId="31D6C2EB" w14:textId="77777777" w:rsidR="00022BA9" w:rsidRDefault="00022BA9" w:rsidP="00022BA9">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196" w:type="dxa"/>
        <w:tblInd w:w="118" w:type="dxa"/>
        <w:tblLayout w:type="fixed"/>
        <w:tblLook w:val="04A0" w:firstRow="1" w:lastRow="0" w:firstColumn="1" w:lastColumn="0" w:noHBand="0" w:noVBand="1"/>
      </w:tblPr>
      <w:tblGrid>
        <w:gridCol w:w="1124"/>
        <w:gridCol w:w="2977"/>
        <w:gridCol w:w="1313"/>
        <w:gridCol w:w="1653"/>
        <w:gridCol w:w="1712"/>
        <w:gridCol w:w="1417"/>
      </w:tblGrid>
      <w:tr w:rsidR="00022BA9" w:rsidRPr="00B9250E" w14:paraId="4EE223A3" w14:textId="77777777" w:rsidTr="0012595D">
        <w:trPr>
          <w:trHeight w:val="990"/>
        </w:trPr>
        <w:tc>
          <w:tcPr>
            <w:tcW w:w="1124"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17007D34"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r w:rsidRPr="00B9250E">
              <w:rPr>
                <w:rFonts w:ascii="Segoe UI" w:hAnsi="Segoe UI" w:cs="Segoe UI"/>
                <w:b/>
                <w:bCs/>
                <w:color w:val="000000"/>
                <w:sz w:val="20"/>
                <w:szCs w:val="20"/>
                <w:lang w:val="el-GR" w:eastAsia="el-GR"/>
              </w:rPr>
              <w:t>Α/Α ΤΜΗΜΑΤΟΣ</w:t>
            </w:r>
          </w:p>
        </w:tc>
        <w:tc>
          <w:tcPr>
            <w:tcW w:w="2977" w:type="dxa"/>
            <w:tcBorders>
              <w:top w:val="single" w:sz="8" w:space="0" w:color="auto"/>
              <w:left w:val="nil"/>
              <w:bottom w:val="single" w:sz="4" w:space="0" w:color="auto"/>
              <w:right w:val="single" w:sz="4" w:space="0" w:color="auto"/>
            </w:tcBorders>
            <w:shd w:val="clear" w:color="000000" w:fill="BFBFBF"/>
            <w:vAlign w:val="center"/>
            <w:hideMark/>
          </w:tcPr>
          <w:p w14:paraId="08CFE07A"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r w:rsidRPr="00B9250E">
              <w:rPr>
                <w:rFonts w:ascii="Segoe UI" w:hAnsi="Segoe UI" w:cs="Segoe UI"/>
                <w:b/>
                <w:bCs/>
                <w:color w:val="000000"/>
                <w:sz w:val="20"/>
                <w:szCs w:val="20"/>
                <w:lang w:val="el-GR" w:eastAsia="el-GR"/>
              </w:rPr>
              <w:t>ΠΕΡΙΓΡΑΦΗ ΤΜΗΜΑΤΟΣ</w:t>
            </w:r>
          </w:p>
        </w:tc>
        <w:tc>
          <w:tcPr>
            <w:tcW w:w="1313" w:type="dxa"/>
            <w:tcBorders>
              <w:top w:val="single" w:sz="8" w:space="0" w:color="auto"/>
              <w:left w:val="nil"/>
              <w:bottom w:val="single" w:sz="4" w:space="0" w:color="auto"/>
              <w:right w:val="single" w:sz="4" w:space="0" w:color="auto"/>
            </w:tcBorders>
            <w:shd w:val="clear" w:color="000000" w:fill="BFBFBF"/>
            <w:vAlign w:val="center"/>
            <w:hideMark/>
          </w:tcPr>
          <w:p w14:paraId="29E35EB8"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r w:rsidRPr="00B9250E">
              <w:rPr>
                <w:rFonts w:ascii="Segoe UI" w:hAnsi="Segoe UI" w:cs="Segoe UI"/>
                <w:b/>
                <w:bCs/>
                <w:color w:val="000000"/>
                <w:sz w:val="20"/>
                <w:szCs w:val="20"/>
                <w:lang w:val="el-GR" w:eastAsia="el-GR"/>
              </w:rPr>
              <w:t>CPV</w:t>
            </w:r>
          </w:p>
        </w:tc>
        <w:tc>
          <w:tcPr>
            <w:tcW w:w="1653" w:type="dxa"/>
            <w:tcBorders>
              <w:top w:val="single" w:sz="8" w:space="0" w:color="auto"/>
              <w:left w:val="nil"/>
              <w:bottom w:val="single" w:sz="4" w:space="0" w:color="auto"/>
              <w:right w:val="single" w:sz="4" w:space="0" w:color="auto"/>
            </w:tcBorders>
            <w:shd w:val="clear" w:color="000000" w:fill="BFBFBF"/>
            <w:vAlign w:val="center"/>
            <w:hideMark/>
          </w:tcPr>
          <w:p w14:paraId="12B58DBE"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r w:rsidRPr="00B9250E">
              <w:rPr>
                <w:rFonts w:ascii="Segoe UI" w:hAnsi="Segoe UI" w:cs="Segoe UI"/>
                <w:b/>
                <w:bCs/>
                <w:color w:val="000000"/>
                <w:sz w:val="20"/>
                <w:szCs w:val="20"/>
                <w:lang w:val="el-GR" w:eastAsia="el-GR"/>
              </w:rPr>
              <w:t>ΚΑΘΑΡΗ ΑΞΙΑ ΤΜΗΜΑΤΟΣ</w:t>
            </w:r>
          </w:p>
        </w:tc>
        <w:tc>
          <w:tcPr>
            <w:tcW w:w="1712" w:type="dxa"/>
            <w:tcBorders>
              <w:top w:val="single" w:sz="8" w:space="0" w:color="auto"/>
              <w:left w:val="nil"/>
              <w:bottom w:val="single" w:sz="4" w:space="0" w:color="auto"/>
              <w:right w:val="nil"/>
            </w:tcBorders>
            <w:shd w:val="clear" w:color="000000" w:fill="BFBFBF"/>
            <w:vAlign w:val="center"/>
            <w:hideMark/>
          </w:tcPr>
          <w:p w14:paraId="5A0B5DC8"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r w:rsidRPr="00B9250E">
              <w:rPr>
                <w:rFonts w:ascii="Segoe UI" w:hAnsi="Segoe UI" w:cs="Segoe UI"/>
                <w:b/>
                <w:bCs/>
                <w:color w:val="000000"/>
                <w:sz w:val="20"/>
                <w:szCs w:val="20"/>
                <w:lang w:val="el-GR" w:eastAsia="el-GR"/>
              </w:rPr>
              <w:t>ΣΥΝΟΛΙΚΗ ΑΞΙΑ ΤΜΗΜΑΤΟΣ</w:t>
            </w:r>
          </w:p>
        </w:tc>
        <w:tc>
          <w:tcPr>
            <w:tcW w:w="1417"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1199E7F"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r w:rsidRPr="00B9250E">
              <w:rPr>
                <w:rFonts w:ascii="Segoe UI" w:hAnsi="Segoe UI" w:cs="Segoe UI"/>
                <w:b/>
                <w:bCs/>
                <w:color w:val="000000"/>
                <w:sz w:val="20"/>
                <w:szCs w:val="20"/>
                <w:lang w:val="el-GR" w:eastAsia="el-GR"/>
              </w:rPr>
              <w:t>ΦΠΑ (24%)</w:t>
            </w:r>
          </w:p>
        </w:tc>
      </w:tr>
      <w:tr w:rsidR="00022BA9" w:rsidRPr="00B9250E" w14:paraId="2C6805C9" w14:textId="77777777" w:rsidTr="0012595D">
        <w:trPr>
          <w:trHeight w:val="47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547DF237"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1</w:t>
            </w:r>
          </w:p>
        </w:tc>
        <w:tc>
          <w:tcPr>
            <w:tcW w:w="2977" w:type="dxa"/>
            <w:tcBorders>
              <w:top w:val="nil"/>
              <w:left w:val="nil"/>
              <w:bottom w:val="single" w:sz="4" w:space="0" w:color="auto"/>
              <w:right w:val="single" w:sz="4" w:space="0" w:color="auto"/>
            </w:tcBorders>
            <w:shd w:val="clear" w:color="auto" w:fill="auto"/>
            <w:vAlign w:val="center"/>
            <w:hideMark/>
          </w:tcPr>
          <w:p w14:paraId="7EC210A7"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Ολοκληρωμένο σύστημα 3D ανάλυσης κίνησης</w:t>
            </w:r>
          </w:p>
        </w:tc>
        <w:tc>
          <w:tcPr>
            <w:tcW w:w="1313" w:type="dxa"/>
            <w:tcBorders>
              <w:top w:val="nil"/>
              <w:left w:val="nil"/>
              <w:bottom w:val="single" w:sz="4" w:space="0" w:color="auto"/>
              <w:right w:val="single" w:sz="4" w:space="0" w:color="auto"/>
            </w:tcBorders>
            <w:shd w:val="clear" w:color="auto" w:fill="auto"/>
            <w:vAlign w:val="center"/>
            <w:hideMark/>
          </w:tcPr>
          <w:p w14:paraId="7605CD5A"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38000000-5</w:t>
            </w:r>
          </w:p>
        </w:tc>
        <w:tc>
          <w:tcPr>
            <w:tcW w:w="1653" w:type="dxa"/>
            <w:tcBorders>
              <w:top w:val="nil"/>
              <w:left w:val="nil"/>
              <w:bottom w:val="single" w:sz="4" w:space="0" w:color="auto"/>
              <w:right w:val="single" w:sz="4" w:space="0" w:color="auto"/>
            </w:tcBorders>
            <w:shd w:val="clear" w:color="auto" w:fill="auto"/>
            <w:noWrap/>
            <w:vAlign w:val="center"/>
            <w:hideMark/>
          </w:tcPr>
          <w:p w14:paraId="57A3EB1B"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193.548,39 €</w:t>
            </w:r>
          </w:p>
        </w:tc>
        <w:tc>
          <w:tcPr>
            <w:tcW w:w="1712" w:type="dxa"/>
            <w:tcBorders>
              <w:top w:val="nil"/>
              <w:left w:val="nil"/>
              <w:bottom w:val="single" w:sz="4" w:space="0" w:color="auto"/>
              <w:right w:val="nil"/>
            </w:tcBorders>
            <w:shd w:val="clear" w:color="auto" w:fill="auto"/>
            <w:noWrap/>
            <w:vAlign w:val="center"/>
            <w:hideMark/>
          </w:tcPr>
          <w:p w14:paraId="467F5CED"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240.000,00 €</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14:paraId="1F1CBC14"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46.451,61 €</w:t>
            </w:r>
          </w:p>
        </w:tc>
      </w:tr>
      <w:tr w:rsidR="00022BA9" w:rsidRPr="00B9250E" w14:paraId="72D633C3" w14:textId="77777777" w:rsidTr="0012595D">
        <w:trPr>
          <w:trHeight w:val="979"/>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2DB2C48A"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2</w:t>
            </w:r>
          </w:p>
        </w:tc>
        <w:tc>
          <w:tcPr>
            <w:tcW w:w="2977" w:type="dxa"/>
            <w:tcBorders>
              <w:top w:val="nil"/>
              <w:left w:val="nil"/>
              <w:bottom w:val="single" w:sz="4" w:space="0" w:color="auto"/>
              <w:right w:val="single" w:sz="4" w:space="0" w:color="auto"/>
            </w:tcBorders>
            <w:shd w:val="clear" w:color="auto" w:fill="auto"/>
            <w:vAlign w:val="center"/>
            <w:hideMark/>
          </w:tcPr>
          <w:p w14:paraId="3E2AB7C7"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Σύστημα ρομποτικής υποβοήθησης βάδισης</w:t>
            </w:r>
          </w:p>
        </w:tc>
        <w:tc>
          <w:tcPr>
            <w:tcW w:w="1313" w:type="dxa"/>
            <w:tcBorders>
              <w:top w:val="nil"/>
              <w:left w:val="nil"/>
              <w:bottom w:val="single" w:sz="4" w:space="0" w:color="auto"/>
              <w:right w:val="single" w:sz="4" w:space="0" w:color="auto"/>
            </w:tcBorders>
            <w:shd w:val="clear" w:color="auto" w:fill="auto"/>
            <w:vAlign w:val="center"/>
            <w:hideMark/>
          </w:tcPr>
          <w:p w14:paraId="07D91860"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38000000-5</w:t>
            </w:r>
          </w:p>
        </w:tc>
        <w:tc>
          <w:tcPr>
            <w:tcW w:w="1653" w:type="dxa"/>
            <w:tcBorders>
              <w:top w:val="nil"/>
              <w:left w:val="nil"/>
              <w:bottom w:val="single" w:sz="4" w:space="0" w:color="auto"/>
              <w:right w:val="single" w:sz="4" w:space="0" w:color="auto"/>
            </w:tcBorders>
            <w:shd w:val="clear" w:color="auto" w:fill="auto"/>
            <w:noWrap/>
            <w:vAlign w:val="center"/>
            <w:hideMark/>
          </w:tcPr>
          <w:p w14:paraId="2E88CE81"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193.548,39 €</w:t>
            </w:r>
          </w:p>
        </w:tc>
        <w:tc>
          <w:tcPr>
            <w:tcW w:w="1712" w:type="dxa"/>
            <w:tcBorders>
              <w:top w:val="nil"/>
              <w:left w:val="nil"/>
              <w:bottom w:val="single" w:sz="4" w:space="0" w:color="auto"/>
              <w:right w:val="nil"/>
            </w:tcBorders>
            <w:shd w:val="clear" w:color="auto" w:fill="auto"/>
            <w:noWrap/>
            <w:vAlign w:val="center"/>
            <w:hideMark/>
          </w:tcPr>
          <w:p w14:paraId="5166E41C"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240.000,00 €</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14:paraId="7349D751"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46.451,61 €</w:t>
            </w:r>
          </w:p>
        </w:tc>
      </w:tr>
      <w:tr w:rsidR="00022BA9" w:rsidRPr="00B9250E" w14:paraId="3705D0FB" w14:textId="77777777" w:rsidTr="0012595D">
        <w:trPr>
          <w:trHeight w:val="330"/>
        </w:trPr>
        <w:tc>
          <w:tcPr>
            <w:tcW w:w="1124" w:type="dxa"/>
            <w:tcBorders>
              <w:top w:val="nil"/>
              <w:left w:val="single" w:sz="8" w:space="0" w:color="auto"/>
              <w:bottom w:val="nil"/>
              <w:right w:val="single" w:sz="4" w:space="0" w:color="auto"/>
            </w:tcBorders>
            <w:shd w:val="clear" w:color="auto" w:fill="auto"/>
            <w:noWrap/>
            <w:vAlign w:val="center"/>
            <w:hideMark/>
          </w:tcPr>
          <w:p w14:paraId="1E8CAB11"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3</w:t>
            </w:r>
          </w:p>
        </w:tc>
        <w:tc>
          <w:tcPr>
            <w:tcW w:w="2977" w:type="dxa"/>
            <w:tcBorders>
              <w:top w:val="nil"/>
              <w:left w:val="nil"/>
              <w:bottom w:val="nil"/>
              <w:right w:val="single" w:sz="4" w:space="0" w:color="auto"/>
            </w:tcBorders>
            <w:shd w:val="clear" w:color="auto" w:fill="auto"/>
            <w:vAlign w:val="center"/>
            <w:hideMark/>
          </w:tcPr>
          <w:p w14:paraId="158B5BF5"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Υπερυπολογιστής</w:t>
            </w:r>
          </w:p>
        </w:tc>
        <w:tc>
          <w:tcPr>
            <w:tcW w:w="1313" w:type="dxa"/>
            <w:tcBorders>
              <w:top w:val="nil"/>
              <w:left w:val="nil"/>
              <w:bottom w:val="nil"/>
              <w:right w:val="single" w:sz="4" w:space="0" w:color="auto"/>
            </w:tcBorders>
            <w:shd w:val="clear" w:color="auto" w:fill="auto"/>
            <w:vAlign w:val="center"/>
            <w:hideMark/>
          </w:tcPr>
          <w:p w14:paraId="1E5382FF"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30000000-9</w:t>
            </w:r>
          </w:p>
        </w:tc>
        <w:tc>
          <w:tcPr>
            <w:tcW w:w="1653" w:type="dxa"/>
            <w:tcBorders>
              <w:top w:val="nil"/>
              <w:left w:val="nil"/>
              <w:bottom w:val="nil"/>
              <w:right w:val="single" w:sz="4" w:space="0" w:color="auto"/>
            </w:tcBorders>
            <w:shd w:val="clear" w:color="auto" w:fill="auto"/>
            <w:noWrap/>
            <w:vAlign w:val="center"/>
            <w:hideMark/>
          </w:tcPr>
          <w:p w14:paraId="04D544EF"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80.645,16 €</w:t>
            </w:r>
          </w:p>
        </w:tc>
        <w:tc>
          <w:tcPr>
            <w:tcW w:w="1712" w:type="dxa"/>
            <w:tcBorders>
              <w:top w:val="nil"/>
              <w:left w:val="nil"/>
              <w:bottom w:val="nil"/>
              <w:right w:val="nil"/>
            </w:tcBorders>
            <w:shd w:val="clear" w:color="auto" w:fill="auto"/>
            <w:noWrap/>
            <w:vAlign w:val="center"/>
            <w:hideMark/>
          </w:tcPr>
          <w:p w14:paraId="04C24591"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100.000,00 €</w:t>
            </w:r>
          </w:p>
        </w:tc>
        <w:tc>
          <w:tcPr>
            <w:tcW w:w="1417" w:type="dxa"/>
            <w:tcBorders>
              <w:top w:val="nil"/>
              <w:left w:val="single" w:sz="4" w:space="0" w:color="auto"/>
              <w:bottom w:val="nil"/>
              <w:right w:val="single" w:sz="8" w:space="0" w:color="auto"/>
            </w:tcBorders>
            <w:shd w:val="clear" w:color="auto" w:fill="auto"/>
            <w:noWrap/>
            <w:vAlign w:val="center"/>
            <w:hideMark/>
          </w:tcPr>
          <w:p w14:paraId="2BF37CC1" w14:textId="77777777" w:rsidR="00022BA9" w:rsidRPr="00B9250E" w:rsidRDefault="00022BA9" w:rsidP="0012595D">
            <w:pPr>
              <w:suppressAutoHyphens w:val="0"/>
              <w:spacing w:after="0"/>
              <w:jc w:val="center"/>
              <w:rPr>
                <w:rFonts w:ascii="Segoe UI" w:hAnsi="Segoe UI" w:cs="Segoe UI"/>
                <w:bCs/>
                <w:color w:val="000000"/>
                <w:sz w:val="20"/>
                <w:szCs w:val="20"/>
                <w:lang w:val="el-GR" w:eastAsia="el-GR"/>
              </w:rPr>
            </w:pPr>
            <w:r w:rsidRPr="00B9250E">
              <w:rPr>
                <w:rFonts w:ascii="Segoe UI" w:hAnsi="Segoe UI" w:cs="Segoe UI"/>
                <w:bCs/>
                <w:color w:val="000000"/>
                <w:sz w:val="20"/>
                <w:szCs w:val="20"/>
                <w:lang w:val="el-GR" w:eastAsia="el-GR"/>
              </w:rPr>
              <w:t>19.354,84 €</w:t>
            </w:r>
          </w:p>
        </w:tc>
      </w:tr>
      <w:tr w:rsidR="00022BA9" w:rsidRPr="00B9250E" w14:paraId="6768EA6B" w14:textId="77777777" w:rsidTr="0012595D">
        <w:trPr>
          <w:trHeight w:val="80"/>
        </w:trPr>
        <w:tc>
          <w:tcPr>
            <w:tcW w:w="1124" w:type="dxa"/>
            <w:tcBorders>
              <w:top w:val="nil"/>
              <w:left w:val="single" w:sz="8" w:space="0" w:color="auto"/>
              <w:bottom w:val="single" w:sz="4" w:space="0" w:color="auto"/>
              <w:right w:val="single" w:sz="4" w:space="0" w:color="auto"/>
            </w:tcBorders>
            <w:shd w:val="clear" w:color="auto" w:fill="auto"/>
            <w:noWrap/>
            <w:vAlign w:val="center"/>
          </w:tcPr>
          <w:p w14:paraId="752EF0FE" w14:textId="77777777" w:rsidR="00022BA9" w:rsidRPr="00B9250E" w:rsidRDefault="00022BA9" w:rsidP="0012595D">
            <w:pPr>
              <w:suppressAutoHyphens w:val="0"/>
              <w:spacing w:after="0"/>
              <w:rPr>
                <w:rFonts w:ascii="Segoe UI" w:hAnsi="Segoe UI" w:cs="Segoe UI"/>
                <w:b/>
                <w:bCs/>
                <w:color w:val="000000"/>
                <w:sz w:val="20"/>
                <w:szCs w:val="20"/>
                <w:lang w:val="el-GR" w:eastAsia="el-GR"/>
              </w:rPr>
            </w:pPr>
          </w:p>
        </w:tc>
        <w:tc>
          <w:tcPr>
            <w:tcW w:w="2977" w:type="dxa"/>
            <w:tcBorders>
              <w:top w:val="nil"/>
              <w:left w:val="nil"/>
              <w:bottom w:val="single" w:sz="4" w:space="0" w:color="auto"/>
              <w:right w:val="single" w:sz="4" w:space="0" w:color="auto"/>
            </w:tcBorders>
            <w:shd w:val="clear" w:color="auto" w:fill="auto"/>
            <w:vAlign w:val="center"/>
          </w:tcPr>
          <w:p w14:paraId="24E028E0"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p>
        </w:tc>
        <w:tc>
          <w:tcPr>
            <w:tcW w:w="1313" w:type="dxa"/>
            <w:tcBorders>
              <w:top w:val="nil"/>
              <w:left w:val="nil"/>
              <w:bottom w:val="single" w:sz="4" w:space="0" w:color="auto"/>
              <w:right w:val="single" w:sz="4" w:space="0" w:color="auto"/>
            </w:tcBorders>
            <w:shd w:val="clear" w:color="auto" w:fill="auto"/>
            <w:vAlign w:val="center"/>
          </w:tcPr>
          <w:p w14:paraId="468CE2BB"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p>
        </w:tc>
        <w:tc>
          <w:tcPr>
            <w:tcW w:w="1653" w:type="dxa"/>
            <w:tcBorders>
              <w:top w:val="nil"/>
              <w:left w:val="nil"/>
              <w:bottom w:val="single" w:sz="4" w:space="0" w:color="auto"/>
              <w:right w:val="single" w:sz="4" w:space="0" w:color="auto"/>
            </w:tcBorders>
            <w:shd w:val="clear" w:color="auto" w:fill="auto"/>
            <w:noWrap/>
            <w:vAlign w:val="center"/>
          </w:tcPr>
          <w:p w14:paraId="25E2F31B" w14:textId="77777777" w:rsidR="00022BA9" w:rsidRPr="00B9250E" w:rsidRDefault="00022BA9" w:rsidP="0012595D">
            <w:pPr>
              <w:suppressAutoHyphens w:val="0"/>
              <w:spacing w:after="0"/>
              <w:rPr>
                <w:rFonts w:ascii="Segoe UI" w:hAnsi="Segoe UI" w:cs="Segoe UI"/>
                <w:b/>
                <w:bCs/>
                <w:color w:val="000000"/>
                <w:sz w:val="20"/>
                <w:szCs w:val="20"/>
                <w:lang w:val="el-GR" w:eastAsia="el-GR"/>
              </w:rPr>
            </w:pPr>
          </w:p>
        </w:tc>
        <w:tc>
          <w:tcPr>
            <w:tcW w:w="1712" w:type="dxa"/>
            <w:tcBorders>
              <w:top w:val="nil"/>
              <w:left w:val="nil"/>
              <w:bottom w:val="single" w:sz="4" w:space="0" w:color="auto"/>
              <w:right w:val="nil"/>
            </w:tcBorders>
            <w:shd w:val="clear" w:color="auto" w:fill="auto"/>
            <w:noWrap/>
            <w:vAlign w:val="center"/>
          </w:tcPr>
          <w:p w14:paraId="0E951E1D"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09B10712" w14:textId="77777777" w:rsidR="00022BA9" w:rsidRPr="00B9250E" w:rsidRDefault="00022BA9" w:rsidP="0012595D">
            <w:pPr>
              <w:suppressAutoHyphens w:val="0"/>
              <w:spacing w:after="0"/>
              <w:jc w:val="center"/>
              <w:rPr>
                <w:rFonts w:ascii="Segoe UI" w:hAnsi="Segoe UI" w:cs="Segoe UI"/>
                <w:b/>
                <w:bCs/>
                <w:color w:val="000000"/>
                <w:sz w:val="20"/>
                <w:szCs w:val="20"/>
                <w:lang w:val="el-GR" w:eastAsia="el-GR"/>
              </w:rPr>
            </w:pPr>
          </w:p>
        </w:tc>
      </w:tr>
    </w:tbl>
    <w:p w14:paraId="3EF60382" w14:textId="77777777" w:rsidR="00022BA9" w:rsidRDefault="00022BA9" w:rsidP="00022BA9">
      <w:pPr>
        <w:suppressAutoHyphens w:val="0"/>
        <w:autoSpaceDE w:val="0"/>
        <w:spacing w:before="57" w:after="57"/>
        <w:rPr>
          <w:rFonts w:ascii="Segoe UI" w:hAnsi="Segoe UI" w:cs="Segoe UI"/>
          <w:b/>
          <w:lang w:val="el-GR"/>
        </w:rPr>
      </w:pPr>
      <w:r w:rsidRPr="00AF49AC">
        <w:rPr>
          <w:rFonts w:ascii="Segoe UI" w:hAnsi="Segoe UI" w:cs="Segoe UI"/>
          <w:b/>
          <w:lang w:val="el-GR"/>
        </w:rPr>
        <w:t xml:space="preserve">Η διάρκεια της σύμβασης ορίζεται σε έξι (6) μήνες, από την </w:t>
      </w:r>
      <w:r>
        <w:rPr>
          <w:rFonts w:ascii="Segoe UI" w:hAnsi="Segoe UI" w:cs="Segoe UI"/>
          <w:b/>
          <w:lang w:val="el-GR"/>
        </w:rPr>
        <w:t xml:space="preserve">ημερομηνία </w:t>
      </w:r>
      <w:r w:rsidRPr="00AF49AC">
        <w:rPr>
          <w:rFonts w:ascii="Segoe UI" w:hAnsi="Segoe UI" w:cs="Segoe UI"/>
          <w:b/>
          <w:lang w:val="el-GR"/>
        </w:rPr>
        <w:t>υπογραφή</w:t>
      </w:r>
      <w:r>
        <w:rPr>
          <w:rFonts w:ascii="Segoe UI" w:hAnsi="Segoe UI" w:cs="Segoe UI"/>
          <w:b/>
          <w:lang w:val="el-GR"/>
        </w:rPr>
        <w:t>ς</w:t>
      </w:r>
      <w:r w:rsidRPr="00AF49AC">
        <w:rPr>
          <w:rFonts w:ascii="Segoe UI" w:hAnsi="Segoe UI" w:cs="Segoe UI"/>
          <w:b/>
          <w:lang w:val="el-GR"/>
        </w:rPr>
        <w:t xml:space="preserve"> της σύμβασης.</w:t>
      </w:r>
    </w:p>
    <w:p w14:paraId="7EF156A2" w14:textId="77777777" w:rsidR="00022BA9" w:rsidRDefault="00022BA9" w:rsidP="00022BA9">
      <w:pPr>
        <w:rPr>
          <w:rFonts w:ascii="Segoe UI" w:hAnsi="Segoe UI" w:cs="Segoe UI"/>
          <w:szCs w:val="22"/>
          <w:lang w:val="el-GR"/>
        </w:rPr>
      </w:pPr>
    </w:p>
    <w:p w14:paraId="0B957ED7" w14:textId="77777777" w:rsidR="00022BA9" w:rsidRPr="000F4B99" w:rsidRDefault="00022BA9" w:rsidP="00022BA9">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012FA67F" w14:textId="77777777" w:rsidR="00022BA9" w:rsidRPr="00B9250E" w:rsidRDefault="00022BA9" w:rsidP="00022BA9">
      <w:pPr>
        <w:pStyle w:val="normalwithoutspacing"/>
        <w:rPr>
          <w:rFonts w:ascii="Segoe UI" w:hAnsi="Segoe UI" w:cs="Segoe UI"/>
          <w:sz w:val="18"/>
          <w:lang w:val="en-US"/>
        </w:rPr>
      </w:pPr>
    </w:p>
    <w:p w14:paraId="1C1305F2" w14:textId="77777777" w:rsidR="00022BA9" w:rsidRPr="00B9250E" w:rsidRDefault="00022BA9" w:rsidP="00022BA9">
      <w:pPr>
        <w:pStyle w:val="normalwithoutspacing"/>
        <w:rPr>
          <w:rFonts w:ascii="Segoe UI" w:hAnsi="Segoe UI" w:cs="Segoe UI"/>
          <w:sz w:val="18"/>
          <w:lang w:val="en-US"/>
        </w:rPr>
      </w:pPr>
    </w:p>
    <w:p w14:paraId="20D7C40C" w14:textId="77777777" w:rsidR="00022BA9" w:rsidRPr="00E67C39" w:rsidRDefault="00022BA9" w:rsidP="00022BA9">
      <w:pPr>
        <w:pStyle w:val="ae"/>
        <w:spacing w:after="120"/>
        <w:rPr>
          <w:rFonts w:ascii="Segoe UI" w:hAnsi="Segoe UI" w:cs="Segoe UI"/>
          <w:szCs w:val="22"/>
          <w:lang w:val="el-GR"/>
        </w:rPr>
      </w:pPr>
      <w:r w:rsidRPr="00E67C39">
        <w:rPr>
          <w:rFonts w:ascii="Segoe UI" w:hAnsi="Segoe UI" w:cs="Segoe UI"/>
          <w:szCs w:val="22"/>
          <w:lang w:val="el-GR"/>
        </w:rPr>
        <w:t>Καθηγητής Αβραάμ Πλούμης</w:t>
      </w:r>
    </w:p>
    <w:p w14:paraId="1088C901" w14:textId="77777777" w:rsidR="00022BA9" w:rsidRPr="00A9795C" w:rsidRDefault="00022BA9" w:rsidP="00022BA9">
      <w:pPr>
        <w:pStyle w:val="ae"/>
        <w:spacing w:after="120"/>
        <w:rPr>
          <w:rFonts w:ascii="Segoe UI" w:hAnsi="Segoe UI" w:cs="Segoe UI"/>
          <w:sz w:val="24"/>
          <w:lang w:val="el-GR"/>
        </w:rPr>
      </w:pPr>
      <w:r w:rsidRPr="00E67C39">
        <w:rPr>
          <w:rFonts w:ascii="Segoe UI" w:hAnsi="Segoe UI" w:cs="Segoe UI"/>
          <w:szCs w:val="22"/>
          <w:lang w:val="el-GR"/>
        </w:rPr>
        <w:t>Τμήμα Ιατρικής</w:t>
      </w:r>
    </w:p>
    <w:p w14:paraId="49D89D56" w14:textId="6A93F5E1" w:rsidR="00416B86" w:rsidRPr="00022BA9" w:rsidRDefault="00022BA9" w:rsidP="00022BA9">
      <w:r w:rsidRPr="00A9795C">
        <w:rPr>
          <w:rFonts w:ascii="Segoe UI" w:hAnsi="Segoe UI" w:cs="Segoe UI"/>
          <w:szCs w:val="22"/>
          <w:lang w:val="el-GR"/>
        </w:rPr>
        <w:t>Πανεπιστήμιο Ιωαννίνων</w:t>
      </w:r>
    </w:p>
    <w:sectPr w:rsidR="00416B86" w:rsidRPr="00022BA9"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38F3970"/>
    <w:multiLevelType w:val="hybridMultilevel"/>
    <w:tmpl w:val="9CEEDA5A"/>
    <w:lvl w:ilvl="0" w:tplc="C77EE230">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C1B215E"/>
    <w:multiLevelType w:val="hybridMultilevel"/>
    <w:tmpl w:val="7BC847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C058D0"/>
    <w:multiLevelType w:val="hybridMultilevel"/>
    <w:tmpl w:val="F05ED540"/>
    <w:lvl w:ilvl="0" w:tplc="541E9DB0">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A85ECE"/>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1FB0967"/>
    <w:multiLevelType w:val="hybridMultilevel"/>
    <w:tmpl w:val="C54EF4CA"/>
    <w:lvl w:ilvl="0" w:tplc="DE388EB4">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8148C2"/>
    <w:multiLevelType w:val="hybridMultilevel"/>
    <w:tmpl w:val="E7DC9C20"/>
    <w:lvl w:ilvl="0" w:tplc="EA1A93EC">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F8D15F8"/>
    <w:multiLevelType w:val="hybridMultilevel"/>
    <w:tmpl w:val="1DD826D0"/>
    <w:lvl w:ilvl="0" w:tplc="2D1262F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7A7021"/>
    <w:multiLevelType w:val="hybridMultilevel"/>
    <w:tmpl w:val="C5F6E5B4"/>
    <w:lvl w:ilvl="0" w:tplc="EAD0CA8E">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691E3B"/>
    <w:multiLevelType w:val="hybridMultilevel"/>
    <w:tmpl w:val="7BC84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527278E"/>
    <w:multiLevelType w:val="hybridMultilevel"/>
    <w:tmpl w:val="5C6AB7EA"/>
    <w:lvl w:ilvl="0" w:tplc="533A29BC">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6252C1E"/>
    <w:multiLevelType w:val="hybridMultilevel"/>
    <w:tmpl w:val="622A64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83D1E63"/>
    <w:multiLevelType w:val="hybridMultilevel"/>
    <w:tmpl w:val="F09AD4AC"/>
    <w:lvl w:ilvl="0" w:tplc="233E82A6">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355229B"/>
    <w:multiLevelType w:val="hybridMultilevel"/>
    <w:tmpl w:val="815AFE88"/>
    <w:lvl w:ilvl="0" w:tplc="1966C55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9"/>
  </w:num>
  <w:num w:numId="5">
    <w:abstractNumId w:val="17"/>
  </w:num>
  <w:num w:numId="6">
    <w:abstractNumId w:val="8"/>
  </w:num>
  <w:num w:numId="7">
    <w:abstractNumId w:val="10"/>
  </w:num>
  <w:num w:numId="8">
    <w:abstractNumId w:val="15"/>
  </w:num>
  <w:num w:numId="9">
    <w:abstractNumId w:val="14"/>
  </w:num>
  <w:num w:numId="10">
    <w:abstractNumId w:val="18"/>
  </w:num>
  <w:num w:numId="11">
    <w:abstractNumId w:val="16"/>
  </w:num>
  <w:num w:numId="12">
    <w:abstractNumId w:val="9"/>
  </w:num>
  <w:num w:numId="13">
    <w:abstractNumId w:val="11"/>
  </w:num>
  <w:num w:numId="14">
    <w:abstractNumId w:val="12"/>
  </w:num>
  <w:num w:numId="15">
    <w:abstractNumId w:val="7"/>
  </w:num>
  <w:num w:numId="16">
    <w:abstractNumId w:val="13"/>
  </w:num>
  <w:num w:numId="1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22BA9"/>
    <w:rsid w:val="000D0AA1"/>
    <w:rsid w:val="002B64BF"/>
    <w:rsid w:val="00416B86"/>
    <w:rsid w:val="00875572"/>
    <w:rsid w:val="00905438"/>
    <w:rsid w:val="00BE2A43"/>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1">
    <w:name w:val="Comment Reference1"/>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1">
    <w:name w:val="Comment Text1"/>
    <w:basedOn w:val="a"/>
    <w:rsid w:val="00416B86"/>
    <w:rPr>
      <w:sz w:val="20"/>
      <w:szCs w:val="20"/>
    </w:rPr>
  </w:style>
  <w:style w:type="paragraph" w:customStyle="1" w:styleId="CommentSubject1">
    <w:name w:val="Comment Subject1"/>
    <w:basedOn w:val="CommentText1"/>
    <w:next w:val="CommentText1"/>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semiHidden/>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0">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0">
    <w:name w:val="Comment Text1"/>
    <w:basedOn w:val="a"/>
    <w:rsid w:val="00BE2A43"/>
    <w:rPr>
      <w:sz w:val="20"/>
      <w:szCs w:val="20"/>
    </w:rPr>
  </w:style>
  <w:style w:type="paragraph" w:customStyle="1" w:styleId="CommentSubject10">
    <w:name w:val="Comment Subject1"/>
    <w:basedOn w:val="CommentText10"/>
    <w:next w:val="CommentText10"/>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905438"/>
  </w:style>
  <w:style w:type="table" w:customStyle="1" w:styleId="1f0">
    <w:name w:val="Πλέγμα πίνακα1"/>
    <w:basedOn w:val="a1"/>
    <w:next w:val="aff"/>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34"/>
    <w:qFormat/>
    <w:locked/>
    <w:rsid w:val="00905438"/>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905438"/>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905438"/>
    <w:rPr>
      <w:rFonts w:ascii="Calibri Light" w:eastAsia="Times New Roman" w:hAnsi="Calibri Light" w:cs="Times New Roman"/>
      <w:spacing w:val="-10"/>
      <w:kern w:val="28"/>
      <w:sz w:val="56"/>
      <w:szCs w:val="56"/>
      <w:lang w:val="x-none"/>
    </w:rPr>
  </w:style>
  <w:style w:type="character" w:styleId="aff1">
    <w:name w:val="annotation reference"/>
    <w:uiPriority w:val="99"/>
    <w:semiHidden/>
    <w:unhideWhenUsed/>
    <w:rsid w:val="00022BA9"/>
    <w:rPr>
      <w:sz w:val="16"/>
      <w:szCs w:val="16"/>
    </w:rPr>
  </w:style>
  <w:style w:type="character" w:styleId="aff2">
    <w:name w:val="footnote reference"/>
    <w:rsid w:val="00022BA9"/>
    <w:rPr>
      <w:vertAlign w:val="superscript"/>
    </w:rPr>
  </w:style>
  <w:style w:type="numbering" w:customStyle="1" w:styleId="2f">
    <w:name w:val="Χωρίς λίστα2"/>
    <w:next w:val="a2"/>
    <w:uiPriority w:val="99"/>
    <w:semiHidden/>
    <w:unhideWhenUsed/>
    <w:rsid w:val="00022BA9"/>
  </w:style>
  <w:style w:type="table" w:customStyle="1" w:styleId="2f0">
    <w:name w:val="Πλέγμα πίνακα2"/>
    <w:basedOn w:val="a1"/>
    <w:next w:val="aff"/>
    <w:uiPriority w:val="39"/>
    <w:rsid w:val="00022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4562</Words>
  <Characters>24641</Characters>
  <Application>Microsoft Office Word</Application>
  <DocSecurity>0</DocSecurity>
  <Lines>205</Lines>
  <Paragraphs>58</Paragraphs>
  <ScaleCrop>false</ScaleCrop>
  <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7</cp:revision>
  <dcterms:created xsi:type="dcterms:W3CDTF">2019-07-27T14:59:00Z</dcterms:created>
  <dcterms:modified xsi:type="dcterms:W3CDTF">2021-09-03T07:01:00Z</dcterms:modified>
</cp:coreProperties>
</file>