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2" w:rsidRPr="00582909" w:rsidRDefault="008A2172" w:rsidP="008A2172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8A2172" w:rsidRPr="00582909" w:rsidRDefault="008A2172" w:rsidP="008A2172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8A2172" w:rsidRPr="0065366A" w:rsidRDefault="008A2172" w:rsidP="008A2172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8A2172" w:rsidRPr="0065366A" w:rsidRDefault="008A2172" w:rsidP="008A2172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8A2172" w:rsidRPr="0065366A" w:rsidRDefault="008A2172" w:rsidP="008A2172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8A2172" w:rsidRPr="008A2172" w:rsidRDefault="008A2172" w:rsidP="008A2172">
      <w:pPr>
        <w:pStyle w:val="Default"/>
        <w:rPr>
          <w:rFonts w:ascii="Tahoma" w:hAnsi="Tahoma" w:cs="Tahoma"/>
          <w:sz w:val="20"/>
          <w:szCs w:val="20"/>
        </w:rPr>
      </w:pPr>
    </w:p>
    <w:p w:rsidR="008A2172" w:rsidRPr="00586EB0" w:rsidRDefault="008A2172" w:rsidP="008A2172"/>
    <w:tbl>
      <w:tblPr>
        <w:tblW w:w="9899" w:type="dxa"/>
        <w:jc w:val="center"/>
        <w:tblLayout w:type="fixed"/>
        <w:tblLook w:val="0000"/>
      </w:tblPr>
      <w:tblGrid>
        <w:gridCol w:w="1573"/>
        <w:gridCol w:w="3260"/>
        <w:gridCol w:w="3402"/>
        <w:gridCol w:w="709"/>
        <w:gridCol w:w="955"/>
      </w:tblGrid>
      <w:tr w:rsidR="008A2172" w:rsidRPr="0008524D" w:rsidTr="00383D28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Pr="00575FBA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Υπολογιστικός Εξοπλισμός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Πλήθος</w:t>
            </w:r>
          </w:p>
        </w:tc>
      </w:tr>
      <w:tr w:rsidR="008A2172" w:rsidTr="00383D2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Pr="00F2684E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Διακομιστές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(</w:t>
            </w:r>
            <w:r>
              <w:rPr>
                <w:rFonts w:cs="Tahoma"/>
                <w:sz w:val="16"/>
                <w:szCs w:val="16"/>
                <w:lang w:val="en-US"/>
              </w:rPr>
              <w:t>servers)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Απαί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Απάντηση</w:t>
            </w:r>
          </w:p>
        </w:tc>
      </w:tr>
      <w:tr w:rsidR="008A2172" w:rsidTr="00383D28">
        <w:trPr>
          <w:trHeight w:val="191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Διακομιστές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με τις ακόλουθες τεχνικές προδιαγραφές: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Επώνυμο Μοντέλο, Διεθνώς αναγνωρισμένου κατασκευαστή. Να κυκλοφορεί στη διεθνή αγορά.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Chassis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Rack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1U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>Προσφερόμενοι Επεξεργαστές: 1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x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Intel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Xeon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Bronze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3106 1.7G, 8C  ή ισοδύναμος ή ανώτερος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Μέγιστος υποστηριζόμενος αριθμός επεξεργαστών: 2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Έτος ανακοίνωσης επεξεργαστή: &gt;= 2017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Βασική συχνότητα επεξεργαστή: &gt;= 1,7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GHz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Πυρήνες επεξεργαστή: &gt;= 8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Μνήμη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cache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επεξεργαστή: &gt;= 11 MB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Υποδοχές μνημών RAM: &gt;= 24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 xml:space="preserve">Προσφερόμενη RAM: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&gt;=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 16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GB DDR4 RDIMM ECC 2.666MHz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Υποστηριζόμενος αριθμός δίσκων στο προσφερόμενο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chassis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: 4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 xml:space="preserve">Προσφερόμενος δίσκος </w:t>
            </w:r>
            <w:r>
              <w:rPr>
                <w:rFonts w:cs="Tahoma"/>
                <w:sz w:val="16"/>
                <w:szCs w:val="16"/>
              </w:rPr>
              <w:t>SSD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: 240GB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Προσφερόμενος σκληρός δίσκος: 2TB 7200rpm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  <w:r w:rsidRPr="00627DA1">
              <w:rPr>
                <w:rFonts w:cs="Tahoma"/>
                <w:sz w:val="16"/>
                <w:szCs w:val="16"/>
              </w:rPr>
              <w:t xml:space="preserve">Hardware RAID controller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με</w:t>
            </w:r>
            <w:r w:rsidRPr="00627DA1">
              <w:rPr>
                <w:rFonts w:cs="Tahoma"/>
                <w:sz w:val="16"/>
                <w:szCs w:val="16"/>
              </w:rPr>
              <w:t xml:space="preserve">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υποστήριξη</w:t>
            </w:r>
            <w:r w:rsidRPr="00627DA1">
              <w:rPr>
                <w:rFonts w:cs="Tahoma"/>
                <w:sz w:val="16"/>
                <w:szCs w:val="16"/>
              </w:rPr>
              <w:t xml:space="preserve"> RAID levels 0,1,5,10,50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>Κάρτα</w:t>
            </w:r>
            <w:r w:rsidRPr="00627DA1">
              <w:rPr>
                <w:rFonts w:cs="Tahoma"/>
                <w:sz w:val="16"/>
                <w:szCs w:val="16"/>
              </w:rPr>
              <w:t xml:space="preserve">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δικτύου</w:t>
            </w:r>
            <w:r w:rsidRPr="00627DA1">
              <w:rPr>
                <w:rFonts w:cs="Tahoma"/>
                <w:sz w:val="16"/>
                <w:szCs w:val="16"/>
              </w:rPr>
              <w:t xml:space="preserve">: </w:t>
            </w:r>
            <w:proofErr w:type="spellStart"/>
            <w:r w:rsidRPr="00627DA1">
              <w:rPr>
                <w:rFonts w:cs="Tahoma"/>
                <w:sz w:val="16"/>
                <w:szCs w:val="16"/>
              </w:rPr>
              <w:t>QLogic</w:t>
            </w:r>
            <w:proofErr w:type="spellEnd"/>
            <w:r w:rsidRPr="00627DA1"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</w:rPr>
              <w:t>FastLinQ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41162 (2x 10GBASE-T &amp; 2x 1GbE)</w:t>
            </w:r>
            <w:r w:rsidRPr="00627DA1">
              <w:rPr>
                <w:rFonts w:cs="Tahoma"/>
                <w:sz w:val="16"/>
                <w:szCs w:val="16"/>
              </w:rPr>
              <w:t xml:space="preserve">.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Απαιτείται η συγκεκριμένη λόγω ανάγκης συμβατότητας με συγκεκριμένη εφαρμογή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Θύρες επέκτασης: 2x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PCIe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x16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>Τροφοδοτικά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Redundant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, &gt;= 750W έκαστο </w:t>
            </w:r>
          </w:p>
          <w:p w:rsidR="008A2172" w:rsidRPr="00627DA1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</w:rPr>
              <w:t xml:space="preserve">Trusted Platform Module (TPM) </w:t>
            </w:r>
          </w:p>
          <w:p w:rsidR="008A2172" w:rsidRPr="00627DA1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</w:rPr>
              <w:t xml:space="preserve">Remote management: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επιπέδου</w:t>
            </w:r>
            <w:r w:rsidRPr="00627DA1">
              <w:rPr>
                <w:rFonts w:cs="Tahoma"/>
                <w:sz w:val="16"/>
                <w:szCs w:val="16"/>
              </w:rPr>
              <w:t xml:space="preserve"> Enterprise 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Εγγύηση 3 χρόνια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next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business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day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on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>-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site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, με τηλεφωνική υποστήριξη 24x7x365 απευθείας από τον κατασκευαστή. Η εγγύηση του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server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θα πρέπει να καλύπτει τους προσφερόμενους δ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ίσκους για όλη τη διάρκειά της.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Να υποβληθεί δήλωση του κατα</w:t>
            </w:r>
            <w:r>
              <w:rPr>
                <w:rFonts w:cs="Tahoma"/>
                <w:sz w:val="16"/>
                <w:szCs w:val="16"/>
                <w:lang w:val="el-GR"/>
              </w:rPr>
              <w:t>σκευαστή στην τεχνική προσφορά.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Κάθε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server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να συνοδεύεται απ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ό 4 καλώδια UTP </w:t>
            </w:r>
            <w:proofErr w:type="spellStart"/>
            <w:r>
              <w:rPr>
                <w:rFonts w:cs="Tahoma"/>
                <w:sz w:val="16"/>
                <w:szCs w:val="16"/>
                <w:lang w:val="el-GR"/>
              </w:rPr>
              <w:t>cat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 6 μήκους 3m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Πιστοποιητικό ISO 9001, 14001 κατασκευαστή (να υποβληθούν με την προσφορά) </w:t>
            </w:r>
          </w:p>
          <w:p w:rsidR="008A2172" w:rsidRPr="00627DA1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Πιστοποιήσεις: CE,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Energy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627DA1">
              <w:rPr>
                <w:rFonts w:cs="Tahoma"/>
                <w:sz w:val="16"/>
                <w:szCs w:val="16"/>
                <w:lang w:val="el-GR"/>
              </w:rPr>
              <w:t>Star</w:t>
            </w:r>
            <w:proofErr w:type="spellEnd"/>
            <w:r w:rsidRPr="00627DA1">
              <w:rPr>
                <w:rFonts w:cs="Tahoma"/>
                <w:sz w:val="16"/>
                <w:szCs w:val="16"/>
                <w:lang w:val="el-GR"/>
              </w:rPr>
              <w:t xml:space="preserve"> (να υποβληθεί τεκμηρίωση με την προσφορά)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napToGrid w:val="0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Pr="004C45EC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Υπεύθυνος Πληροφοριών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Τηλ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. Υπευθύνου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Τμήμα: ΜΗΧΑΝΙΚΩΝ Η/Υ ΚΑΙ ΠΛΗΡΟΦΟΡΙΚΗΣ</w:t>
            </w:r>
          </w:p>
          <w:p w:rsidR="008A2172" w:rsidRPr="00F71E0D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Κτίριο-Όροφος: ΜΗΧΑΝΙΚΩΝ Η/Υ ΚΑΙ ΠΛΗΡΟΦΟΡΙΚΗΣ, ΓΡΑΦΕΙΟ Β34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ΚΩΝΣΤΑΝΤΙΝΟΣ ΜΑΓΚΟΥΤΗΣ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2651008871</w:t>
            </w:r>
          </w:p>
        </w:tc>
      </w:tr>
    </w:tbl>
    <w:p w:rsidR="008A2172" w:rsidRDefault="008A2172" w:rsidP="008A2172">
      <w:pPr>
        <w:rPr>
          <w:lang w:val="en-US"/>
        </w:rPr>
      </w:pPr>
    </w:p>
    <w:p w:rsidR="008A2172" w:rsidRPr="000B46FA" w:rsidRDefault="008A2172" w:rsidP="008A2172">
      <w:r>
        <w:rPr>
          <w:lang w:val="en-US"/>
        </w:rPr>
        <w:br w:type="page"/>
      </w:r>
    </w:p>
    <w:tbl>
      <w:tblPr>
        <w:tblW w:w="9899" w:type="dxa"/>
        <w:jc w:val="center"/>
        <w:tblLayout w:type="fixed"/>
        <w:tblLook w:val="0000"/>
      </w:tblPr>
      <w:tblGrid>
        <w:gridCol w:w="1573"/>
        <w:gridCol w:w="3260"/>
        <w:gridCol w:w="3402"/>
        <w:gridCol w:w="709"/>
        <w:gridCol w:w="955"/>
      </w:tblGrid>
      <w:tr w:rsidR="008A2172" w:rsidRPr="0008524D" w:rsidTr="00383D28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Pr="0008524D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lastRenderedPageBreak/>
              <w:t>Υπολογιστικός Εξοπλισμός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Πλήθος</w:t>
            </w:r>
          </w:p>
        </w:tc>
      </w:tr>
      <w:tr w:rsidR="008A2172" w:rsidTr="00383D2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Pr="005C579F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Μεταγωγέας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(</w:t>
            </w:r>
            <w:r>
              <w:rPr>
                <w:rFonts w:cs="Tahoma"/>
                <w:sz w:val="16"/>
                <w:szCs w:val="16"/>
                <w:lang w:val="en-US"/>
              </w:rPr>
              <w:t>switch)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Απαί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Απάντηση</w:t>
            </w:r>
          </w:p>
        </w:tc>
      </w:tr>
      <w:tr w:rsidR="008A2172" w:rsidTr="00383D28">
        <w:trPr>
          <w:trHeight w:val="191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Μεταγωγέας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με τις ακόλουθες τεχνικές προδιαγραφές: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  <w:r w:rsidRPr="00446CB7">
              <w:rPr>
                <w:rFonts w:cs="Tahoma"/>
                <w:sz w:val="16"/>
                <w:szCs w:val="16"/>
              </w:rPr>
              <w:t xml:space="preserve">24x 10GBASE-T Ports (10Gbps/1Gbps/100Mbps autosensing) </w:t>
            </w:r>
          </w:p>
          <w:p w:rsidR="008A2172" w:rsidRPr="00446CB7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>Υποστήριξη</w:t>
            </w:r>
            <w:r w:rsidRPr="00B65489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για</w:t>
            </w:r>
            <w:r w:rsidRPr="00B65489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Data Center Bridging (DCB) </w:t>
            </w:r>
            <w:r>
              <w:rPr>
                <w:rFonts w:cs="Tahoma"/>
                <w:sz w:val="16"/>
                <w:szCs w:val="16"/>
                <w:lang w:val="el-GR"/>
              </w:rPr>
              <w:t>και</w:t>
            </w:r>
            <w:r w:rsidRPr="00E5701C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Priority-based</w:t>
            </w:r>
            <w:bookmarkStart w:id="3" w:name="_GoBack"/>
            <w:bookmarkEnd w:id="3"/>
            <w:r>
              <w:rPr>
                <w:rFonts w:cs="Tahoma"/>
                <w:sz w:val="16"/>
                <w:szCs w:val="16"/>
              </w:rPr>
              <w:t xml:space="preserve"> Flow Control (802.1Qbb)</w:t>
            </w:r>
          </w:p>
          <w:p w:rsidR="008A2172" w:rsidRPr="00446CB7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Redundant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power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supplies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</w:p>
          <w:p w:rsidR="008A2172" w:rsidRPr="00446CB7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Πιστοποιητικό ISO 9001, 14001 κατασκευαστή (να υποβληθούν με την προσφορά) </w:t>
            </w:r>
          </w:p>
          <w:p w:rsidR="008A2172" w:rsidRPr="00446CB7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Πιστοποιήσεις: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Energy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Star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, GS (να υποβληθεί τεκμηρίωση με την προσφορά) </w:t>
            </w:r>
          </w:p>
          <w:p w:rsidR="008A2172" w:rsidRPr="00446CB7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Να είναι του ίδιου κατασκευαστή με τους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servers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για λόγους υποστήριξης </w:t>
            </w:r>
          </w:p>
          <w:p w:rsidR="008A2172" w:rsidRPr="00627DA1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Εγγύηση 3 χρόνια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next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business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day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on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>-</w:t>
            </w:r>
            <w:proofErr w:type="spellStart"/>
            <w:r w:rsidRPr="00446CB7">
              <w:rPr>
                <w:rFonts w:cs="Tahoma"/>
                <w:sz w:val="16"/>
                <w:szCs w:val="16"/>
                <w:lang w:val="el-GR"/>
              </w:rPr>
              <w:t>site</w:t>
            </w:r>
            <w:proofErr w:type="spellEnd"/>
            <w:r w:rsidRPr="00446CB7">
              <w:rPr>
                <w:rFonts w:cs="Tahoma"/>
                <w:sz w:val="16"/>
                <w:szCs w:val="16"/>
                <w:lang w:val="el-GR"/>
              </w:rPr>
              <w:t>, με τηλεφωνική υποστήριξη 24x7x365 απευθείας από τον κατασκευαστή. Να υποβληθεί δήλωση του κατασκευαστή στην τεχνική προσφορά.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napToGrid w:val="0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Pr="004C45EC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Υπεύθυνος Πληροφοριών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Τηλ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. Υπευθύνου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Τμήμα: ΜΗΧΑΝΙΚΩΝ Η/Υ ΚΑΙ ΠΛΗΡΟΦΟΡΙΚΗΣ</w:t>
            </w:r>
          </w:p>
          <w:p w:rsidR="008A2172" w:rsidRPr="00F71E0D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Κτίριο-Όροφος: ΜΗΧΑΝΙΚΩΝ Η/Υ ΚΑΙ ΠΛΗΡΟΦΟΡΙΚΗΣ, ΓΡΑΦΕΙΟ Β34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ΚΩΝΣΤΑΝΤΙΝΟΣ ΜΑΓΚΟΥΤΗΣ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2651008871</w:t>
            </w:r>
          </w:p>
        </w:tc>
      </w:tr>
    </w:tbl>
    <w:p w:rsidR="008A2172" w:rsidRDefault="008A2172" w:rsidP="008A2172">
      <w:pPr>
        <w:rPr>
          <w:lang w:val="en-US"/>
        </w:rPr>
      </w:pPr>
    </w:p>
    <w:p w:rsidR="008A2172" w:rsidRPr="000B46FA" w:rsidRDefault="008A2172" w:rsidP="008A2172">
      <w:r>
        <w:rPr>
          <w:lang w:val="en-US"/>
        </w:rPr>
        <w:br w:type="page"/>
      </w:r>
    </w:p>
    <w:tbl>
      <w:tblPr>
        <w:tblW w:w="9899" w:type="dxa"/>
        <w:jc w:val="center"/>
        <w:tblLayout w:type="fixed"/>
        <w:tblLook w:val="0000"/>
      </w:tblPr>
      <w:tblGrid>
        <w:gridCol w:w="1573"/>
        <w:gridCol w:w="3260"/>
        <w:gridCol w:w="3402"/>
        <w:gridCol w:w="709"/>
        <w:gridCol w:w="955"/>
      </w:tblGrid>
      <w:tr w:rsidR="008A2172" w:rsidRPr="0008524D" w:rsidTr="00383D28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Pr="0008524D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lastRenderedPageBreak/>
              <w:t>Υπολογιστικός Εξοπλισμός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Πλήθος</w:t>
            </w:r>
          </w:p>
        </w:tc>
      </w:tr>
      <w:tr w:rsidR="008A2172" w:rsidTr="00383D2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Pr="00C06A85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</w:rPr>
              <w:t>Ικρίωμα (</w:t>
            </w:r>
            <w:r>
              <w:rPr>
                <w:rFonts w:cs="Tahoma"/>
                <w:sz w:val="16"/>
                <w:szCs w:val="16"/>
                <w:lang w:val="en-US"/>
              </w:rPr>
              <w:t>rack)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Απαί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Απάντηση</w:t>
            </w:r>
          </w:p>
        </w:tc>
      </w:tr>
      <w:tr w:rsidR="008A2172" w:rsidTr="00383D28">
        <w:trPr>
          <w:trHeight w:val="191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Ικρίωμα με τις ακόλουθες τεχνικές προδιαγραφές:</w:t>
            </w:r>
          </w:p>
          <w:p w:rsidR="008A2172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6D54AD">
              <w:rPr>
                <w:rFonts w:cs="Tahoma"/>
                <w:sz w:val="16"/>
                <w:szCs w:val="16"/>
                <w:lang w:val="el-GR"/>
              </w:rPr>
              <w:t>Eπιδαπέδιο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 12U</w:t>
            </w:r>
          </w:p>
          <w:p w:rsidR="008A2172" w:rsidRPr="00467A01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>Διαστάσεις</w:t>
            </w:r>
            <w:r w:rsidRPr="00AF606E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r w:rsidRPr="006D54AD">
              <w:rPr>
                <w:rFonts w:cs="Tahoma"/>
                <w:sz w:val="16"/>
                <w:szCs w:val="16"/>
                <w:lang w:val="el-GR"/>
              </w:rPr>
              <w:t>βάθος 80cm, πλάτος 60cm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napToGrid w:val="0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Pr="004C45EC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Υπεύθυνος Πληροφοριών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Τηλ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. Υπευθύνου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Τμήμα: ΜΗΧΑΝΙΚΩΝ Η/Υ ΚΑΙ ΠΛΗΡΟΦΟΡΙΚΗΣ</w:t>
            </w:r>
          </w:p>
          <w:p w:rsidR="008A2172" w:rsidRPr="00F71E0D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Κτίριο-Όροφος: ΜΗΧΑΝΙΚΩΝ Η/Υ ΚΑΙ ΠΛΗΡΟΦΟΡΙΚΗΣ, ΓΡΑΦΕΙΟ Β34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ΚΩΝΣΤΑΝΤΙΝΟΣ ΜΑΓΚΟΥΤΗΣ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2651008871</w:t>
            </w:r>
          </w:p>
        </w:tc>
      </w:tr>
    </w:tbl>
    <w:p w:rsidR="008A2172" w:rsidRDefault="008A2172" w:rsidP="008A2172">
      <w:pPr>
        <w:rPr>
          <w:lang w:val="en-US"/>
        </w:rPr>
      </w:pPr>
    </w:p>
    <w:p w:rsidR="008A2172" w:rsidRPr="000B46FA" w:rsidRDefault="008A2172" w:rsidP="008A2172">
      <w:r>
        <w:rPr>
          <w:lang w:val="en-US"/>
        </w:rPr>
        <w:br w:type="page"/>
      </w:r>
    </w:p>
    <w:tbl>
      <w:tblPr>
        <w:tblW w:w="9899" w:type="dxa"/>
        <w:jc w:val="center"/>
        <w:tblLayout w:type="fixed"/>
        <w:tblLook w:val="0000"/>
      </w:tblPr>
      <w:tblGrid>
        <w:gridCol w:w="1573"/>
        <w:gridCol w:w="3260"/>
        <w:gridCol w:w="3402"/>
        <w:gridCol w:w="709"/>
        <w:gridCol w:w="955"/>
      </w:tblGrid>
      <w:tr w:rsidR="008A2172" w:rsidRPr="0008524D" w:rsidTr="00383D28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Pr="0008524D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lastRenderedPageBreak/>
              <w:t>Υπολογιστικός Εξοπλισμός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Πλήθος</w:t>
            </w:r>
          </w:p>
        </w:tc>
      </w:tr>
      <w:tr w:rsidR="008A2172" w:rsidTr="00383D28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Pr="005621B5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</w:rPr>
              <w:t>Φορητός υπολογιστής (</w:t>
            </w:r>
            <w:r>
              <w:rPr>
                <w:rFonts w:cs="Tahoma"/>
                <w:sz w:val="16"/>
                <w:szCs w:val="16"/>
                <w:lang w:val="en-US"/>
              </w:rPr>
              <w:t>laptop)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Απαί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b/>
                <w:sz w:val="16"/>
                <w:szCs w:val="16"/>
              </w:rPr>
              <w:t>Απάντηση</w:t>
            </w:r>
          </w:p>
        </w:tc>
      </w:tr>
      <w:tr w:rsidR="008A2172" w:rsidTr="00383D28">
        <w:trPr>
          <w:trHeight w:val="191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Φορητός υπολογιστής με τις ακόλουθες τεχνικές προδιαγραφές:</w:t>
            </w:r>
          </w:p>
          <w:p w:rsidR="008A2172" w:rsidRPr="008C3476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Processor</w:t>
            </w:r>
            <w:r w:rsidRPr="008C3476">
              <w:rPr>
                <w:rFonts w:cs="Tahoma"/>
                <w:sz w:val="16"/>
                <w:szCs w:val="16"/>
              </w:rPr>
              <w:t xml:space="preserve">: Intel Core i7-8550U (4C, 1.8 / 4.0GHz, 8MB)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ή</w:t>
            </w:r>
            <w:r w:rsidRPr="008C3476">
              <w:rPr>
                <w:rFonts w:cs="Tahoma"/>
                <w:sz w:val="16"/>
                <w:szCs w:val="16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ισοδύναμο</w:t>
            </w:r>
            <w:r>
              <w:rPr>
                <w:rFonts w:cs="Tahoma"/>
                <w:sz w:val="16"/>
                <w:szCs w:val="16"/>
                <w:lang w:val="el-GR"/>
              </w:rPr>
              <w:t>ς</w:t>
            </w:r>
            <w:r w:rsidRPr="008C3476">
              <w:rPr>
                <w:rFonts w:cs="Tahoma"/>
                <w:sz w:val="16"/>
                <w:szCs w:val="16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ή</w:t>
            </w:r>
            <w:r w:rsidRPr="008C3476">
              <w:rPr>
                <w:rFonts w:cs="Tahoma"/>
                <w:sz w:val="16"/>
                <w:szCs w:val="16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ανώτερο</w:t>
            </w:r>
            <w:r>
              <w:rPr>
                <w:rFonts w:cs="Tahoma"/>
                <w:sz w:val="16"/>
                <w:szCs w:val="16"/>
                <w:lang w:val="el-GR"/>
              </w:rPr>
              <w:t>ς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Memory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&gt;=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16GB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Soldered</w:t>
            </w:r>
            <w:proofErr w:type="spellEnd"/>
          </w:p>
          <w:p w:rsidR="008A2172" w:rsidRPr="00E90DF6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36474B">
              <w:rPr>
                <w:rFonts w:cs="Tahoma"/>
                <w:sz w:val="16"/>
                <w:szCs w:val="16"/>
              </w:rPr>
              <w:t>Display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: 14" </w:t>
            </w:r>
            <w:r w:rsidRPr="0036474B">
              <w:rPr>
                <w:rFonts w:cs="Tahoma"/>
                <w:sz w:val="16"/>
                <w:szCs w:val="16"/>
              </w:rPr>
              <w:t>WQHD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(2560</w:t>
            </w:r>
            <w:r w:rsidRPr="0036474B">
              <w:rPr>
                <w:rFonts w:cs="Tahoma"/>
                <w:sz w:val="16"/>
                <w:szCs w:val="16"/>
              </w:rPr>
              <w:t>x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1440) </w:t>
            </w:r>
            <w:r w:rsidRPr="0036474B">
              <w:rPr>
                <w:rFonts w:cs="Tahoma"/>
                <w:sz w:val="16"/>
                <w:szCs w:val="16"/>
              </w:rPr>
              <w:t>IPS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</w:rPr>
              <w:t>Anti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>-</w:t>
            </w:r>
            <w:r w:rsidRPr="0036474B">
              <w:rPr>
                <w:rFonts w:cs="Tahoma"/>
                <w:sz w:val="16"/>
                <w:szCs w:val="16"/>
              </w:rPr>
              <w:t>glare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ισοδύναμο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 καλύτερο</w:t>
            </w:r>
          </w:p>
          <w:p w:rsidR="008A2172" w:rsidRPr="00C8123F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36474B">
              <w:rPr>
                <w:rFonts w:cs="Tahoma"/>
                <w:sz w:val="16"/>
                <w:szCs w:val="16"/>
              </w:rPr>
              <w:t>Storage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>: 512</w:t>
            </w:r>
            <w:r w:rsidRPr="0036474B">
              <w:rPr>
                <w:rFonts w:cs="Tahoma"/>
                <w:sz w:val="16"/>
                <w:szCs w:val="16"/>
              </w:rPr>
              <w:t>GB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</w:rPr>
              <w:t>SSD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</w:rPr>
              <w:t>M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.2 </w:t>
            </w:r>
            <w:proofErr w:type="spellStart"/>
            <w:r w:rsidRPr="0036474B">
              <w:rPr>
                <w:rFonts w:cs="Tahoma"/>
                <w:sz w:val="16"/>
                <w:szCs w:val="16"/>
              </w:rPr>
              <w:t>PCIe</w:t>
            </w:r>
            <w:proofErr w:type="spellEnd"/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</w:rPr>
              <w:t>NVMe</w:t>
            </w:r>
            <w:proofErr w:type="spellEnd"/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</w:rPr>
              <w:t>Opal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2 </w:t>
            </w:r>
            <w:r>
              <w:rPr>
                <w:rFonts w:cs="Tahoma"/>
                <w:sz w:val="16"/>
                <w:szCs w:val="16"/>
                <w:lang w:val="el-GR"/>
              </w:rPr>
              <w:t>ή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ισοδύναμο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</w:t>
            </w:r>
            <w:r w:rsidRPr="00C8123F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καλύτερο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Multi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>-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Touch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>: ΟΧΙ</w:t>
            </w:r>
          </w:p>
          <w:p w:rsidR="008A2172" w:rsidRPr="00E90DF6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 w:rsidRPr="0036474B">
              <w:rPr>
                <w:rFonts w:cs="Tahoma"/>
                <w:sz w:val="16"/>
                <w:szCs w:val="16"/>
              </w:rPr>
              <w:t>WLAN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>+</w:t>
            </w:r>
            <w:r w:rsidRPr="0036474B">
              <w:rPr>
                <w:rFonts w:cs="Tahoma"/>
                <w:sz w:val="16"/>
                <w:szCs w:val="16"/>
              </w:rPr>
              <w:t>Bluetooth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r w:rsidRPr="0036474B">
              <w:rPr>
                <w:rFonts w:cs="Tahoma"/>
                <w:sz w:val="16"/>
                <w:szCs w:val="16"/>
              </w:rPr>
              <w:t>Intel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8265 </w:t>
            </w:r>
            <w:r w:rsidRPr="0036474B">
              <w:rPr>
                <w:rFonts w:cs="Tahoma"/>
                <w:sz w:val="16"/>
                <w:szCs w:val="16"/>
              </w:rPr>
              <w:t>ac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>, 2</w:t>
            </w:r>
            <w:r w:rsidRPr="0036474B">
              <w:rPr>
                <w:rFonts w:cs="Tahoma"/>
                <w:sz w:val="16"/>
                <w:szCs w:val="16"/>
              </w:rPr>
              <w:t>x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2 + </w:t>
            </w:r>
            <w:r w:rsidRPr="0036474B">
              <w:rPr>
                <w:rFonts w:cs="Tahoma"/>
                <w:sz w:val="16"/>
                <w:szCs w:val="16"/>
              </w:rPr>
              <w:t>BT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>4.1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 ή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ισοδύναμο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 καλύτερο</w:t>
            </w:r>
          </w:p>
          <w:p w:rsidR="008A2172" w:rsidRPr="00DD1AA3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</w:rPr>
              <w:t>WWAN</w:t>
            </w:r>
            <w:r w:rsidRPr="00DD1AA3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645335">
              <w:rPr>
                <w:rFonts w:cs="Tahoma"/>
                <w:sz w:val="16"/>
                <w:szCs w:val="16"/>
              </w:rPr>
              <w:t>Fibocom</w:t>
            </w:r>
            <w:proofErr w:type="spellEnd"/>
            <w:r w:rsidRPr="00DD1AA3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645335">
              <w:rPr>
                <w:rFonts w:cs="Tahoma"/>
                <w:sz w:val="16"/>
                <w:szCs w:val="16"/>
              </w:rPr>
              <w:t>L</w:t>
            </w:r>
            <w:r w:rsidRPr="00DD1AA3">
              <w:rPr>
                <w:rFonts w:cs="Tahoma"/>
                <w:sz w:val="16"/>
                <w:szCs w:val="16"/>
                <w:lang w:val="el-GR"/>
              </w:rPr>
              <w:t>850-</w:t>
            </w:r>
            <w:r w:rsidRPr="00645335">
              <w:rPr>
                <w:rFonts w:cs="Tahoma"/>
                <w:sz w:val="16"/>
                <w:szCs w:val="16"/>
              </w:rPr>
              <w:t>GL</w:t>
            </w:r>
            <w:r w:rsidRPr="00DD1AA3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 ισοδύναμο ή καλύτερο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Camera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>: 720p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 ή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ισοδύναμο</w:t>
            </w:r>
            <w:r w:rsidRPr="00E90DF6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>ή καλύτερο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Keyboard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Backlit</w:t>
            </w:r>
            <w:proofErr w:type="spellEnd"/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Fingerprint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Reader</w:t>
            </w:r>
            <w:proofErr w:type="spellEnd"/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Near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Field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Communication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(NFC)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>
              <w:rPr>
                <w:rFonts w:cs="Tahoma"/>
                <w:sz w:val="16"/>
                <w:szCs w:val="16"/>
                <w:lang w:val="el-GR"/>
              </w:rPr>
              <w:t>Trusted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l-GR"/>
              </w:rPr>
              <w:t>Platform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l-GR"/>
              </w:rPr>
              <w:t>Module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TPM 2.0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Battery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: </w:t>
            </w:r>
            <w:r w:rsidRPr="00627DA1">
              <w:rPr>
                <w:rFonts w:cs="Tahoma"/>
                <w:sz w:val="16"/>
                <w:szCs w:val="16"/>
                <w:lang w:val="el-GR"/>
              </w:rPr>
              <w:t>&gt;=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>57Wh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Power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adapter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>: 65W USB-C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Operating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system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: Windows 10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Pro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64</w:t>
            </w:r>
          </w:p>
          <w:p w:rsidR="008A2172" w:rsidRPr="00364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Warranty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: 3-year,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Onsite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 από τον κατασκευαστή</w:t>
            </w:r>
          </w:p>
          <w:p w:rsidR="008A2172" w:rsidRPr="00E5674B" w:rsidRDefault="008A2172" w:rsidP="008A217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cs="Tahoma"/>
                <w:sz w:val="16"/>
                <w:szCs w:val="16"/>
                <w:lang w:val="el-GR"/>
              </w:rPr>
            </w:pPr>
            <w:r>
              <w:rPr>
                <w:rFonts w:cs="Tahoma"/>
                <w:sz w:val="16"/>
                <w:szCs w:val="16"/>
                <w:lang w:val="el-GR"/>
              </w:rPr>
              <w:t>2</w:t>
            </w:r>
            <w:r>
              <w:rPr>
                <w:rFonts w:cs="Tahoma"/>
                <w:sz w:val="16"/>
                <w:szCs w:val="16"/>
              </w:rPr>
              <w:t>x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USB-C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Docking</w:t>
            </w:r>
            <w:proofErr w:type="spellEnd"/>
            <w:r w:rsidRPr="00364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6474B">
              <w:rPr>
                <w:rFonts w:cs="Tahoma"/>
                <w:sz w:val="16"/>
                <w:szCs w:val="16"/>
                <w:lang w:val="el-GR"/>
              </w:rPr>
              <w:t>station</w:t>
            </w:r>
            <w:proofErr w:type="spellEnd"/>
            <w:r w:rsidRPr="00E5674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του ίδιου κατασκευαστή με τον φορητό υπολογιστή (3 </w:t>
            </w:r>
            <w:r>
              <w:rPr>
                <w:rFonts w:cs="Tahoma"/>
                <w:sz w:val="16"/>
                <w:szCs w:val="16"/>
              </w:rPr>
              <w:t>USB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3.0, </w:t>
            </w:r>
            <w:r w:rsidRPr="00FA35B4">
              <w:rPr>
                <w:rFonts w:cs="Tahoma"/>
                <w:sz w:val="16"/>
                <w:szCs w:val="16"/>
                <w:lang w:val="el-GR"/>
              </w:rPr>
              <w:t xml:space="preserve">2 </w:t>
            </w:r>
            <w:r>
              <w:rPr>
                <w:rFonts w:cs="Tahoma"/>
                <w:sz w:val="16"/>
                <w:szCs w:val="16"/>
              </w:rPr>
              <w:t>USB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2.0, USB-C </w:t>
            </w:r>
            <w:r>
              <w:rPr>
                <w:rFonts w:cs="Tahoma"/>
                <w:sz w:val="16"/>
                <w:szCs w:val="16"/>
              </w:rPr>
              <w:t>upstream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connector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, VGA, </w:t>
            </w:r>
            <w:r>
              <w:rPr>
                <w:rFonts w:cs="Tahoma"/>
                <w:sz w:val="16"/>
                <w:szCs w:val="16"/>
                <w:lang w:val="el-GR"/>
              </w:rPr>
              <w:t xml:space="preserve">2 DP, </w:t>
            </w:r>
            <w:proofErr w:type="spellStart"/>
            <w:r>
              <w:rPr>
                <w:rFonts w:cs="Tahoma"/>
                <w:sz w:val="16"/>
                <w:szCs w:val="16"/>
                <w:lang w:val="el-GR"/>
              </w:rPr>
              <w:t>G</w:t>
            </w:r>
            <w:r w:rsidRPr="004764EB">
              <w:rPr>
                <w:rFonts w:cs="Tahoma"/>
                <w:sz w:val="16"/>
                <w:szCs w:val="16"/>
                <w:lang w:val="el-GR"/>
              </w:rPr>
              <w:t>igabit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Ethernet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Stereo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/Mic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Combo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Port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Security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lock</w:t>
            </w:r>
            <w:proofErr w:type="spellEnd"/>
            <w:r w:rsidRPr="004764EB">
              <w:rPr>
                <w:rFonts w:cs="Tahoma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764EB">
              <w:rPr>
                <w:rFonts w:cs="Tahoma"/>
                <w:sz w:val="16"/>
                <w:szCs w:val="16"/>
                <w:lang w:val="el-GR"/>
              </w:rPr>
              <w:t>slot</w:t>
            </w:r>
            <w:proofErr w:type="spellEnd"/>
            <w:r>
              <w:rPr>
                <w:rFonts w:cs="Tahoma"/>
                <w:sz w:val="16"/>
                <w:szCs w:val="16"/>
                <w:lang w:val="el-GR"/>
              </w:rPr>
              <w:t xml:space="preserve">), με την ίδια διάρκεια εγγύησης με τον φορητό υπολογιστή, να παρέχει μεταφορά δεδομένων και φόρτιση με το ίδιο καλώδιο προς τον φορητό </w:t>
            </w:r>
          </w:p>
          <w:p w:rsidR="008A2172" w:rsidRPr="00E5674B" w:rsidRDefault="008A2172" w:rsidP="00383D28">
            <w:pPr>
              <w:pStyle w:val="a3"/>
              <w:spacing w:after="0"/>
              <w:ind w:left="360"/>
              <w:rPr>
                <w:rFonts w:cs="Tahoma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napToGrid w:val="0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A2172" w:rsidRPr="004C45EC" w:rsidRDefault="008A2172" w:rsidP="00383D2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Υπεύθυνος Πληροφοριών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2172" w:rsidRDefault="008A2172" w:rsidP="00383D28">
            <w:pPr>
              <w:spacing w:after="0"/>
              <w:jc w:val="center"/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Τηλ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>. Υπευθύνου</w:t>
            </w:r>
          </w:p>
        </w:tc>
      </w:tr>
      <w:tr w:rsidR="008A2172" w:rsidTr="00383D28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Τμήμα: ΜΗΧΑΝΙΚΩΝ Η/Υ ΚΑΙ ΠΛΗΡΟΦΟΡΙΚΗΣ</w:t>
            </w:r>
          </w:p>
          <w:p w:rsidR="008A2172" w:rsidRPr="00F71E0D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Κτίριο-Όροφος: ΜΗΧΑΝΙΚΩΝ Η/Υ ΚΑΙ ΠΛΗΡΟΦΟΡΙΚΗΣ, ΓΡΑΦΕΙΟ Β34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ΚΩΝΣΤΑΝΤΙΝΟΣ ΜΑΓΚΟΥΤΗΣ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72" w:rsidRDefault="008A2172" w:rsidP="00383D28">
            <w:pPr>
              <w:spacing w:after="0"/>
              <w:jc w:val="center"/>
            </w:pPr>
            <w:r>
              <w:rPr>
                <w:rFonts w:cs="Tahoma"/>
                <w:sz w:val="16"/>
                <w:szCs w:val="16"/>
              </w:rPr>
              <w:t>2651008871</w:t>
            </w:r>
          </w:p>
        </w:tc>
      </w:tr>
    </w:tbl>
    <w:p w:rsidR="008A2172" w:rsidRPr="00745F4A" w:rsidRDefault="008A2172" w:rsidP="008A2172">
      <w:pPr>
        <w:rPr>
          <w:lang w:val="en-US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1D3"/>
    <w:multiLevelType w:val="hybridMultilevel"/>
    <w:tmpl w:val="DA38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172"/>
    <w:rsid w:val="008A2172"/>
    <w:rsid w:val="00C7684E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72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A217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2018-10-29T10:39:00Z</dcterms:created>
  <dcterms:modified xsi:type="dcterms:W3CDTF">2018-10-29T10:39:00Z</dcterms:modified>
</cp:coreProperties>
</file>